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84F" w:rsidRDefault="00B5284F" w:rsidP="00B5284F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B5284F" w:rsidRDefault="00B5284F" w:rsidP="00B5284F">
      <w:pPr>
        <w:jc w:val="right"/>
        <w:outlineLvl w:val="0"/>
        <w:rPr>
          <w:b/>
          <w:sz w:val="28"/>
          <w:szCs w:val="28"/>
        </w:rPr>
      </w:pPr>
    </w:p>
    <w:p w:rsidR="006C232B" w:rsidRPr="00B74199" w:rsidRDefault="00B74199" w:rsidP="00B74199">
      <w:pPr>
        <w:jc w:val="center"/>
        <w:outlineLvl w:val="0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КЛИНИЧЕСКИЙ ПРОТОКОЛ ДИАГНОСТИКИ И ЛЕЧЕНИЯ</w:t>
      </w:r>
    </w:p>
    <w:p w:rsidR="006C232B" w:rsidRPr="00B74199" w:rsidRDefault="00B74199" w:rsidP="00B74199">
      <w:pPr>
        <w:jc w:val="center"/>
        <w:outlineLvl w:val="0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ИНСУЛЬТ, НЕУТОЧНЕННЫЙ КАК КРОВОИЗЛИЯНИЕ ИЛИ ИНФАРКТ</w:t>
      </w:r>
    </w:p>
    <w:p w:rsidR="006C232B" w:rsidRPr="00B74199" w:rsidRDefault="006C232B" w:rsidP="006C232B">
      <w:pPr>
        <w:ind w:firstLine="851"/>
        <w:jc w:val="center"/>
        <w:rPr>
          <w:sz w:val="28"/>
          <w:szCs w:val="28"/>
        </w:rPr>
      </w:pPr>
    </w:p>
    <w:p w:rsidR="006A3A3F" w:rsidRPr="00B74199" w:rsidRDefault="006A3A3F" w:rsidP="00B74199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 xml:space="preserve">Содержание: </w:t>
      </w:r>
    </w:p>
    <w:tbl>
      <w:tblPr>
        <w:tblW w:w="103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1"/>
        <w:gridCol w:w="533"/>
      </w:tblGrid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15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15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 xml:space="preserve">Сокращение, </w:t>
            </w:r>
            <w:proofErr w:type="gramStart"/>
            <w:r w:rsidRPr="00F2183D">
              <w:rPr>
                <w:sz w:val="28"/>
                <w:szCs w:val="28"/>
                <w:lang w:eastAsia="en-US"/>
              </w:rPr>
              <w:t>используемые</w:t>
            </w:r>
            <w:proofErr w:type="gramEnd"/>
            <w:r w:rsidRPr="00F2183D">
              <w:rPr>
                <w:sz w:val="28"/>
                <w:szCs w:val="28"/>
                <w:lang w:eastAsia="en-US"/>
              </w:rPr>
              <w:t xml:space="preserve"> в протоколе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15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15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16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16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16</w:t>
            </w:r>
          </w:p>
        </w:tc>
      </w:tr>
    </w:tbl>
    <w:p w:rsidR="001D4B1B" w:rsidRPr="00B74199" w:rsidRDefault="001D4B1B" w:rsidP="00B5284F">
      <w:pPr>
        <w:jc w:val="both"/>
        <w:rPr>
          <w:b/>
          <w:sz w:val="28"/>
          <w:szCs w:val="28"/>
        </w:rPr>
      </w:pPr>
    </w:p>
    <w:p w:rsidR="006C232B" w:rsidRPr="00B74199" w:rsidRDefault="001D4B1B" w:rsidP="00B74199">
      <w:pPr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2</w:t>
      </w:r>
      <w:r w:rsidRPr="00B74199">
        <w:rPr>
          <w:sz w:val="28"/>
          <w:szCs w:val="28"/>
        </w:rPr>
        <w:t xml:space="preserve">. </w:t>
      </w:r>
      <w:r w:rsidR="006C232B" w:rsidRPr="00B74199">
        <w:rPr>
          <w:b/>
          <w:sz w:val="28"/>
          <w:szCs w:val="28"/>
        </w:rPr>
        <w:t>Соотношение кодов МКБ-10 и МКБ-9: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6237"/>
        <w:gridCol w:w="1559"/>
        <w:gridCol w:w="1559"/>
      </w:tblGrid>
      <w:tr w:rsidR="006C232B" w:rsidRPr="00B74199" w:rsidTr="00BC549F">
        <w:tc>
          <w:tcPr>
            <w:tcW w:w="7230" w:type="dxa"/>
            <w:gridSpan w:val="2"/>
            <w:shd w:val="clear" w:color="auto" w:fill="auto"/>
          </w:tcPr>
          <w:p w:rsidR="006C232B" w:rsidRPr="00B74199" w:rsidRDefault="006C232B" w:rsidP="00B74199">
            <w:pPr>
              <w:jc w:val="center"/>
              <w:rPr>
                <w:b/>
                <w:sz w:val="28"/>
                <w:szCs w:val="28"/>
              </w:rPr>
            </w:pPr>
            <w:r w:rsidRPr="00B74199">
              <w:rPr>
                <w:b/>
                <w:sz w:val="28"/>
                <w:szCs w:val="28"/>
              </w:rPr>
              <w:t>МКБ-10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C232B" w:rsidRPr="00B74199" w:rsidRDefault="006C232B" w:rsidP="00B74199">
            <w:pPr>
              <w:jc w:val="center"/>
              <w:rPr>
                <w:b/>
                <w:sz w:val="28"/>
                <w:szCs w:val="28"/>
              </w:rPr>
            </w:pPr>
            <w:r w:rsidRPr="00B74199">
              <w:rPr>
                <w:b/>
                <w:sz w:val="28"/>
                <w:szCs w:val="28"/>
              </w:rPr>
              <w:t>МКБ-9</w:t>
            </w:r>
          </w:p>
        </w:tc>
      </w:tr>
      <w:tr w:rsidR="006C232B" w:rsidRPr="00B74199" w:rsidTr="00BC549F">
        <w:tc>
          <w:tcPr>
            <w:tcW w:w="993" w:type="dxa"/>
            <w:shd w:val="clear" w:color="auto" w:fill="auto"/>
          </w:tcPr>
          <w:p w:rsidR="006C232B" w:rsidRPr="00B74199" w:rsidRDefault="006C232B" w:rsidP="00B74199">
            <w:pPr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Код</w:t>
            </w:r>
          </w:p>
        </w:tc>
        <w:tc>
          <w:tcPr>
            <w:tcW w:w="6237" w:type="dxa"/>
            <w:shd w:val="clear" w:color="auto" w:fill="auto"/>
          </w:tcPr>
          <w:p w:rsidR="006C232B" w:rsidRPr="00B74199" w:rsidRDefault="006C232B" w:rsidP="00B74199">
            <w:pPr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Название</w:t>
            </w:r>
          </w:p>
        </w:tc>
        <w:tc>
          <w:tcPr>
            <w:tcW w:w="1559" w:type="dxa"/>
            <w:shd w:val="clear" w:color="auto" w:fill="auto"/>
          </w:tcPr>
          <w:p w:rsidR="006C232B" w:rsidRPr="00B74199" w:rsidRDefault="006C232B" w:rsidP="00B74199">
            <w:pPr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Код</w:t>
            </w:r>
          </w:p>
        </w:tc>
        <w:tc>
          <w:tcPr>
            <w:tcW w:w="1559" w:type="dxa"/>
            <w:shd w:val="clear" w:color="auto" w:fill="auto"/>
          </w:tcPr>
          <w:p w:rsidR="006C232B" w:rsidRPr="00B74199" w:rsidRDefault="006C232B" w:rsidP="00B74199">
            <w:pPr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Название</w:t>
            </w:r>
          </w:p>
        </w:tc>
      </w:tr>
      <w:tr w:rsidR="006C232B" w:rsidRPr="00B74199" w:rsidTr="00BC549F">
        <w:tc>
          <w:tcPr>
            <w:tcW w:w="993" w:type="dxa"/>
            <w:shd w:val="clear" w:color="auto" w:fill="auto"/>
          </w:tcPr>
          <w:p w:rsidR="006C232B" w:rsidRPr="00B74199" w:rsidRDefault="00EE36A4" w:rsidP="00B74199">
            <w:pPr>
              <w:jc w:val="center"/>
              <w:rPr>
                <w:sz w:val="28"/>
                <w:szCs w:val="28"/>
                <w:lang w:val="en-US"/>
              </w:rPr>
            </w:pPr>
            <w:r w:rsidRPr="00B74199">
              <w:rPr>
                <w:sz w:val="28"/>
                <w:szCs w:val="28"/>
                <w:lang w:val="en-US"/>
              </w:rPr>
              <w:t>I64</w:t>
            </w:r>
          </w:p>
        </w:tc>
        <w:tc>
          <w:tcPr>
            <w:tcW w:w="6237" w:type="dxa"/>
            <w:shd w:val="clear" w:color="auto" w:fill="auto"/>
          </w:tcPr>
          <w:p w:rsidR="006C232B" w:rsidRPr="00B74199" w:rsidRDefault="00EE36A4" w:rsidP="00B74199">
            <w:pPr>
              <w:jc w:val="both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Инсульт, неуточненный как кровоизлияние или инфаркт </w:t>
            </w:r>
          </w:p>
        </w:tc>
        <w:tc>
          <w:tcPr>
            <w:tcW w:w="1559" w:type="dxa"/>
            <w:shd w:val="clear" w:color="auto" w:fill="auto"/>
          </w:tcPr>
          <w:p w:rsidR="006C232B" w:rsidRPr="00B74199" w:rsidRDefault="006C232B" w:rsidP="006A3A3F">
            <w:pPr>
              <w:ind w:left="851"/>
              <w:jc w:val="both"/>
              <w:rPr>
                <w:color w:val="252525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6C232B" w:rsidRPr="00B74199" w:rsidRDefault="006C232B" w:rsidP="006A3A3F">
            <w:pPr>
              <w:spacing w:after="120" w:line="360" w:lineRule="atLeast"/>
              <w:rPr>
                <w:color w:val="252525"/>
                <w:sz w:val="28"/>
                <w:szCs w:val="28"/>
              </w:rPr>
            </w:pPr>
          </w:p>
        </w:tc>
      </w:tr>
    </w:tbl>
    <w:p w:rsidR="006C232B" w:rsidRPr="00B74199" w:rsidRDefault="006C232B" w:rsidP="006C232B">
      <w:pPr>
        <w:ind w:firstLine="851"/>
        <w:jc w:val="both"/>
        <w:rPr>
          <w:b/>
          <w:sz w:val="28"/>
          <w:szCs w:val="28"/>
        </w:rPr>
      </w:pPr>
    </w:p>
    <w:p w:rsidR="006C232B" w:rsidRPr="00B74199" w:rsidRDefault="001D4B1B" w:rsidP="00B74199">
      <w:pPr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 xml:space="preserve">3. </w:t>
      </w:r>
      <w:r w:rsidR="006C232B" w:rsidRPr="00B74199">
        <w:rPr>
          <w:b/>
          <w:sz w:val="28"/>
          <w:szCs w:val="28"/>
        </w:rPr>
        <w:t>Дата разработки/пересмотра протокола:</w:t>
      </w:r>
      <w:r w:rsidR="00BC549F">
        <w:rPr>
          <w:b/>
          <w:sz w:val="28"/>
          <w:szCs w:val="28"/>
        </w:rPr>
        <w:t xml:space="preserve"> </w:t>
      </w:r>
      <w:r w:rsidR="00B74199" w:rsidRPr="00B74199">
        <w:rPr>
          <w:sz w:val="28"/>
          <w:szCs w:val="28"/>
        </w:rPr>
        <w:t>2007 год</w:t>
      </w:r>
      <w:r w:rsidR="00B74199">
        <w:rPr>
          <w:b/>
          <w:sz w:val="28"/>
          <w:szCs w:val="28"/>
        </w:rPr>
        <w:t>/</w:t>
      </w:r>
      <w:r w:rsidR="00F7613A" w:rsidRPr="00B74199">
        <w:rPr>
          <w:sz w:val="28"/>
          <w:szCs w:val="28"/>
        </w:rPr>
        <w:t>2016</w:t>
      </w:r>
      <w:r w:rsidR="00CE506E" w:rsidRPr="00B74199">
        <w:rPr>
          <w:sz w:val="28"/>
          <w:szCs w:val="28"/>
        </w:rPr>
        <w:t>г</w:t>
      </w:r>
      <w:r w:rsidR="00B74199">
        <w:rPr>
          <w:sz w:val="28"/>
          <w:szCs w:val="28"/>
        </w:rPr>
        <w:t>од.</w:t>
      </w:r>
    </w:p>
    <w:p w:rsidR="00F7613A" w:rsidRPr="00B74199" w:rsidRDefault="001D4B1B" w:rsidP="00B74199">
      <w:pPr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 xml:space="preserve">4. </w:t>
      </w:r>
      <w:r w:rsidR="00F7613A" w:rsidRPr="00B74199">
        <w:rPr>
          <w:b/>
          <w:sz w:val="28"/>
          <w:szCs w:val="28"/>
        </w:rPr>
        <w:t>Пользователи протокола</w:t>
      </w:r>
      <w:r w:rsidR="00F7613A" w:rsidRPr="00B74199">
        <w:rPr>
          <w:sz w:val="28"/>
          <w:szCs w:val="28"/>
        </w:rPr>
        <w:t>: врачи</w:t>
      </w:r>
      <w:r w:rsidR="00650AFE">
        <w:rPr>
          <w:sz w:val="28"/>
          <w:szCs w:val="28"/>
        </w:rPr>
        <w:t xml:space="preserve"> всех специальностей</w:t>
      </w:r>
      <w:r w:rsidR="00F7613A" w:rsidRPr="00B74199">
        <w:rPr>
          <w:sz w:val="28"/>
          <w:szCs w:val="28"/>
        </w:rPr>
        <w:t>, средний медицинский персона</w:t>
      </w:r>
      <w:r w:rsidR="00650AFE">
        <w:rPr>
          <w:sz w:val="28"/>
          <w:szCs w:val="28"/>
        </w:rPr>
        <w:t>л</w:t>
      </w:r>
      <w:r w:rsidR="00BC549F">
        <w:rPr>
          <w:sz w:val="28"/>
          <w:szCs w:val="28"/>
        </w:rPr>
        <w:t>.</w:t>
      </w:r>
    </w:p>
    <w:p w:rsidR="00F7613A" w:rsidRPr="000E5DB5" w:rsidRDefault="004C6277" w:rsidP="000E5DB5">
      <w:pPr>
        <w:jc w:val="both"/>
        <w:rPr>
          <w:b/>
          <w:sz w:val="28"/>
          <w:szCs w:val="28"/>
        </w:rPr>
      </w:pPr>
      <w:r w:rsidRPr="000E5DB5">
        <w:rPr>
          <w:b/>
          <w:sz w:val="28"/>
          <w:szCs w:val="28"/>
        </w:rPr>
        <w:t xml:space="preserve">5. </w:t>
      </w:r>
      <w:r w:rsidR="00F7613A" w:rsidRPr="000E5DB5">
        <w:rPr>
          <w:b/>
          <w:sz w:val="28"/>
          <w:szCs w:val="28"/>
        </w:rPr>
        <w:t xml:space="preserve">Категория пациентов: </w:t>
      </w:r>
      <w:r w:rsidR="00F7613A" w:rsidRPr="000E5DB5">
        <w:rPr>
          <w:sz w:val="28"/>
          <w:szCs w:val="28"/>
        </w:rPr>
        <w:t>взрослые, дети, беременные</w:t>
      </w:r>
      <w:r w:rsidR="000E5DB5">
        <w:rPr>
          <w:sz w:val="28"/>
          <w:szCs w:val="28"/>
        </w:rPr>
        <w:t>.</w:t>
      </w:r>
    </w:p>
    <w:p w:rsidR="00F7613A" w:rsidRPr="00B74199" w:rsidRDefault="004C6277" w:rsidP="000E5DB5">
      <w:pPr>
        <w:rPr>
          <w:rFonts w:eastAsia="Calibri"/>
          <w:b/>
          <w:sz w:val="28"/>
          <w:szCs w:val="28"/>
        </w:rPr>
      </w:pPr>
      <w:r w:rsidRPr="00B74199">
        <w:rPr>
          <w:rFonts w:eastAsia="Calibri"/>
          <w:b/>
          <w:bCs/>
          <w:sz w:val="28"/>
          <w:szCs w:val="28"/>
        </w:rPr>
        <w:t xml:space="preserve">6. </w:t>
      </w:r>
      <w:r w:rsidR="00F7613A" w:rsidRPr="00B74199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="00F7613A" w:rsidRPr="00B74199">
        <w:rPr>
          <w:rFonts w:eastAsia="Calibri"/>
          <w:b/>
          <w:sz w:val="28"/>
          <w:szCs w:val="28"/>
        </w:rPr>
        <w:t xml:space="preserve">: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497"/>
      </w:tblGrid>
      <w:tr w:rsidR="00F7613A" w:rsidRPr="00B74199" w:rsidTr="00C81F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B74199" w:rsidRDefault="00F7613A" w:rsidP="00F7613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B74199" w:rsidRDefault="00F7613A" w:rsidP="00A5479E">
            <w:pPr>
              <w:jc w:val="both"/>
              <w:rPr>
                <w:b/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B74199">
              <w:rPr>
                <w:sz w:val="28"/>
                <w:szCs w:val="28"/>
              </w:rPr>
              <w:t>результаты</w:t>
            </w:r>
            <w:proofErr w:type="gramEnd"/>
            <w:r w:rsidRPr="00B74199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F7613A" w:rsidRPr="00B74199" w:rsidTr="00C81F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B74199" w:rsidRDefault="00F7613A" w:rsidP="00F7613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В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B74199" w:rsidRDefault="00F7613A" w:rsidP="00A5479E">
            <w:pPr>
              <w:jc w:val="both"/>
              <w:rPr>
                <w:b/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B74199">
              <w:rPr>
                <w:sz w:val="28"/>
                <w:szCs w:val="28"/>
              </w:rPr>
              <w:t>Высококачественное</w:t>
            </w:r>
            <w:proofErr w:type="gramEnd"/>
            <w:r w:rsidRPr="00B74199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</w:t>
            </w:r>
            <w:r w:rsidRPr="00B74199">
              <w:rPr>
                <w:sz w:val="28"/>
                <w:szCs w:val="28"/>
              </w:rPr>
              <w:lastRenderedPageBreak/>
              <w:t>популяцию.</w:t>
            </w:r>
          </w:p>
        </w:tc>
      </w:tr>
      <w:tr w:rsidR="00F7613A" w:rsidRPr="00B74199" w:rsidTr="00C81F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B74199" w:rsidRDefault="00F7613A" w:rsidP="00F7613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lastRenderedPageBreak/>
              <w:t>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B74199" w:rsidRDefault="00F7613A" w:rsidP="00A5479E">
            <w:pPr>
              <w:jc w:val="both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Когортное или исследование случай-контроль или </w:t>
            </w:r>
            <w:proofErr w:type="gramStart"/>
            <w:r w:rsidRPr="00B74199">
              <w:rPr>
                <w:sz w:val="28"/>
                <w:szCs w:val="28"/>
              </w:rPr>
              <w:t>контролируемое</w:t>
            </w:r>
            <w:proofErr w:type="gramEnd"/>
            <w:r w:rsidRPr="00B74199">
              <w:rPr>
                <w:sz w:val="28"/>
                <w:szCs w:val="28"/>
              </w:rPr>
              <w:t xml:space="preserve"> исследование без рандомизации с невысоким риском систематической ошибки (+).</w:t>
            </w:r>
          </w:p>
          <w:p w:rsidR="00F7613A" w:rsidRPr="00B74199" w:rsidRDefault="00F7613A" w:rsidP="00A5479E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B74199">
              <w:rPr>
                <w:sz w:val="28"/>
                <w:szCs w:val="28"/>
              </w:rPr>
              <w:t>Результаты</w:t>
            </w:r>
            <w:proofErr w:type="gramEnd"/>
            <w:r w:rsidRPr="00B74199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7613A" w:rsidRPr="00B74199" w:rsidTr="00C81F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B74199" w:rsidRDefault="00F7613A" w:rsidP="00F7613A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B74199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B74199" w:rsidRDefault="00F7613A" w:rsidP="00A5479E">
            <w:pPr>
              <w:jc w:val="both"/>
              <w:rPr>
                <w:b/>
                <w:sz w:val="28"/>
                <w:szCs w:val="28"/>
              </w:rPr>
            </w:pPr>
            <w:r w:rsidRPr="00B74199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F7613A" w:rsidRPr="00B74199" w:rsidRDefault="00F7613A" w:rsidP="00F7613A">
      <w:pPr>
        <w:ind w:left="851"/>
        <w:rPr>
          <w:rFonts w:eastAsia="Calibri"/>
          <w:b/>
          <w:sz w:val="28"/>
          <w:szCs w:val="28"/>
        </w:rPr>
      </w:pPr>
    </w:p>
    <w:p w:rsidR="00D16FF3" w:rsidRPr="00B74199" w:rsidRDefault="00C83CC6" w:rsidP="000E5DB5">
      <w:pPr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7. Определение:</w:t>
      </w:r>
      <w:r w:rsidR="007315BD" w:rsidRPr="00B74199">
        <w:rPr>
          <w:sz w:val="28"/>
          <w:szCs w:val="28"/>
        </w:rPr>
        <w:t xml:space="preserve"> Инсульт  –  острое  нарушение  мозгового  кровообращения  с  развитием стойких  симптомов  поражения,  вызванных  инфарктом  или  кровоизлиянием  в  мозговое вещество</w:t>
      </w:r>
      <w:r w:rsidR="005346AF" w:rsidRPr="00B74199">
        <w:rPr>
          <w:sz w:val="28"/>
          <w:szCs w:val="28"/>
        </w:rPr>
        <w:t>.</w:t>
      </w:r>
      <w:r w:rsidR="006A3A3F" w:rsidRPr="00B74199">
        <w:rPr>
          <w:sz w:val="28"/>
          <w:szCs w:val="28"/>
        </w:rPr>
        <w:t xml:space="preserve"> Инсульты – острые нарушения кровообращения в головном и спинном мозге</w:t>
      </w:r>
      <w:r w:rsidR="00BC549F">
        <w:rPr>
          <w:sz w:val="28"/>
          <w:szCs w:val="28"/>
        </w:rPr>
        <w:t xml:space="preserve"> </w:t>
      </w:r>
      <w:r w:rsidR="00D16FF3" w:rsidRPr="00B74199">
        <w:rPr>
          <w:sz w:val="28"/>
          <w:szCs w:val="28"/>
        </w:rPr>
        <w:t>[1].</w:t>
      </w:r>
    </w:p>
    <w:p w:rsidR="000E5DB5" w:rsidRDefault="000E5DB5" w:rsidP="000E5DB5">
      <w:pPr>
        <w:pStyle w:val="txt"/>
        <w:spacing w:before="0" w:beforeAutospacing="0" w:after="0" w:afterAutospacing="0"/>
        <w:jc w:val="both"/>
        <w:rPr>
          <w:sz w:val="28"/>
          <w:szCs w:val="28"/>
        </w:rPr>
      </w:pPr>
    </w:p>
    <w:p w:rsidR="005001D9" w:rsidRPr="00B74199" w:rsidRDefault="00C83CC6" w:rsidP="000E5DB5">
      <w:pPr>
        <w:pStyle w:val="txt"/>
        <w:spacing w:before="0" w:beforeAutospacing="0" w:after="0" w:afterAutospacing="0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 xml:space="preserve">8. </w:t>
      </w:r>
      <w:r w:rsidR="006C232B" w:rsidRPr="00B74199">
        <w:rPr>
          <w:b/>
          <w:sz w:val="28"/>
          <w:szCs w:val="28"/>
        </w:rPr>
        <w:t>Классификация</w:t>
      </w:r>
      <w:r w:rsidR="006C232B" w:rsidRPr="00B74199">
        <w:rPr>
          <w:sz w:val="28"/>
          <w:szCs w:val="28"/>
        </w:rPr>
        <w:t>:</w:t>
      </w:r>
      <w:r w:rsidR="000E5DB5" w:rsidRPr="00B74199">
        <w:rPr>
          <w:sz w:val="28"/>
          <w:szCs w:val="28"/>
        </w:rPr>
        <w:t>[2].</w:t>
      </w:r>
    </w:p>
    <w:p w:rsidR="007315BD" w:rsidRPr="000E5DB5" w:rsidRDefault="007315BD" w:rsidP="000E5DB5">
      <w:pPr>
        <w:jc w:val="both"/>
        <w:rPr>
          <w:rFonts w:eastAsia="TimesNewRoman"/>
          <w:b/>
          <w:color w:val="000000"/>
          <w:sz w:val="28"/>
          <w:szCs w:val="28"/>
        </w:rPr>
      </w:pPr>
      <w:r w:rsidRPr="000E5DB5">
        <w:rPr>
          <w:rFonts w:eastAsia="TimesNewRoman"/>
          <w:b/>
          <w:color w:val="000000"/>
          <w:sz w:val="28"/>
          <w:szCs w:val="28"/>
        </w:rPr>
        <w:t xml:space="preserve">Основные клинические формы: </w:t>
      </w:r>
    </w:p>
    <w:p w:rsidR="007315BD" w:rsidRPr="000E5DB5" w:rsidRDefault="007315BD" w:rsidP="000E5DB5">
      <w:pPr>
        <w:jc w:val="both"/>
        <w:rPr>
          <w:rFonts w:eastAsia="TimesNewRoman"/>
          <w:color w:val="000000"/>
          <w:sz w:val="28"/>
          <w:szCs w:val="28"/>
        </w:rPr>
      </w:pPr>
      <w:r w:rsidRPr="000E5DB5">
        <w:rPr>
          <w:rFonts w:eastAsia="TimesNewRoman"/>
          <w:color w:val="000000"/>
          <w:sz w:val="28"/>
          <w:szCs w:val="28"/>
        </w:rPr>
        <w:t>Преходящие  нарушения  –  состояние,  при  котором  очаговая  симптоматика</w:t>
      </w:r>
    </w:p>
    <w:p w:rsidR="007315BD" w:rsidRPr="00B74199" w:rsidRDefault="007315BD" w:rsidP="000E5DB5">
      <w:pPr>
        <w:pStyle w:val="a3"/>
        <w:spacing w:after="0" w:line="240" w:lineRule="auto"/>
        <w:ind w:left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B74199">
        <w:rPr>
          <w:rFonts w:ascii="Times New Roman" w:eastAsia="TimesNewRoman" w:hAnsi="Times New Roman"/>
          <w:color w:val="000000"/>
          <w:sz w:val="28"/>
          <w:szCs w:val="28"/>
        </w:rPr>
        <w:t xml:space="preserve">подвергается полному регрессу за период менее 24 часов: </w:t>
      </w:r>
    </w:p>
    <w:p w:rsidR="007315BD" w:rsidRPr="000E5DB5" w:rsidRDefault="007315BD" w:rsidP="009226C9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транзиторные  ишемические  атаки  (ТИА) –  преходящее  нарушение  мозгового кровообращения  с  очаговой  симптоматикой,  развившейся  вследствие  кратковременной локальной ишемии мозга;</w:t>
      </w:r>
    </w:p>
    <w:p w:rsidR="007315BD" w:rsidRPr="000E5DB5" w:rsidRDefault="007315BD" w:rsidP="009226C9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острая гипертоническая энцефалопатия. </w:t>
      </w:r>
    </w:p>
    <w:p w:rsidR="007315BD" w:rsidRPr="000E5DB5" w:rsidRDefault="007315BD" w:rsidP="000E5DB5">
      <w:pPr>
        <w:jc w:val="both"/>
        <w:rPr>
          <w:rFonts w:eastAsia="TimesNewRoman"/>
          <w:color w:val="000000"/>
          <w:sz w:val="28"/>
          <w:szCs w:val="28"/>
        </w:rPr>
      </w:pPr>
      <w:r w:rsidRPr="000E5DB5">
        <w:rPr>
          <w:rFonts w:eastAsia="TimesNewRoman"/>
          <w:color w:val="000000"/>
          <w:sz w:val="28"/>
          <w:szCs w:val="28"/>
        </w:rPr>
        <w:t>Ге</w:t>
      </w:r>
      <w:r w:rsidR="000E5DB5">
        <w:rPr>
          <w:rFonts w:eastAsia="TimesNewRoman"/>
          <w:color w:val="000000"/>
          <w:sz w:val="28"/>
          <w:szCs w:val="28"/>
        </w:rPr>
        <w:t>моррагические  инсульты  (ГИ) –</w:t>
      </w:r>
      <w:r w:rsidRPr="000E5DB5">
        <w:rPr>
          <w:rFonts w:eastAsia="TimesNewRoman"/>
          <w:color w:val="000000"/>
          <w:sz w:val="28"/>
          <w:szCs w:val="28"/>
        </w:rPr>
        <w:t xml:space="preserve"> нетравматическое  кровоизлияние  в  головной  и спинной мозг. </w:t>
      </w:r>
    </w:p>
    <w:p w:rsidR="007315BD" w:rsidRPr="000E5DB5" w:rsidRDefault="007315BD" w:rsidP="000E5DB5">
      <w:pPr>
        <w:jc w:val="both"/>
        <w:rPr>
          <w:rFonts w:eastAsia="TimesNewRoman"/>
          <w:color w:val="000000"/>
          <w:sz w:val="28"/>
          <w:szCs w:val="28"/>
        </w:rPr>
      </w:pPr>
      <w:r w:rsidRPr="000E5DB5">
        <w:rPr>
          <w:rFonts w:eastAsia="TimesNewRoman"/>
          <w:color w:val="000000"/>
          <w:sz w:val="28"/>
          <w:szCs w:val="28"/>
        </w:rPr>
        <w:t xml:space="preserve">Ишемические  инсульты (ИИ) при  тромбозе,  эмболии,  стенозе  и  сдавлении  сосудов,  а также  при  снижении  общей  гемодинамики (нетромботическое  размягчение)  – заболевание,  приводящее  к  уменьшению  или  прекращению  кровоснабжения определенного отдела головного мозга. </w:t>
      </w:r>
    </w:p>
    <w:p w:rsidR="007315BD" w:rsidRPr="000E5DB5" w:rsidRDefault="007315BD" w:rsidP="000E5DB5">
      <w:pPr>
        <w:jc w:val="both"/>
        <w:rPr>
          <w:rFonts w:eastAsia="TimesNewRoman"/>
          <w:color w:val="000000"/>
          <w:sz w:val="28"/>
          <w:szCs w:val="28"/>
        </w:rPr>
      </w:pPr>
      <w:r w:rsidRPr="000E5DB5">
        <w:rPr>
          <w:rFonts w:eastAsia="TimesNewRoman"/>
          <w:color w:val="000000"/>
          <w:sz w:val="28"/>
          <w:szCs w:val="28"/>
        </w:rPr>
        <w:t xml:space="preserve">Сочетанные  инсульты,  когда  одновременно  имеются  участки  размягчения  и очаги кровоизлияний. </w:t>
      </w:r>
    </w:p>
    <w:p w:rsidR="007315BD" w:rsidRPr="000E5DB5" w:rsidRDefault="007315BD" w:rsidP="000E5DB5">
      <w:pPr>
        <w:jc w:val="both"/>
        <w:rPr>
          <w:rFonts w:eastAsia="TimesNewRoman"/>
          <w:color w:val="000000"/>
          <w:sz w:val="28"/>
          <w:szCs w:val="28"/>
        </w:rPr>
      </w:pPr>
      <w:r w:rsidRPr="000E5DB5">
        <w:rPr>
          <w:rFonts w:eastAsia="TimesNewRoman"/>
          <w:color w:val="000000"/>
          <w:sz w:val="28"/>
          <w:szCs w:val="28"/>
        </w:rPr>
        <w:t xml:space="preserve">Субарахноидальное кровоизлияние (САК). </w:t>
      </w:r>
    </w:p>
    <w:p w:rsidR="000E5DB5" w:rsidRDefault="000E5DB5" w:rsidP="00FB1923">
      <w:pPr>
        <w:jc w:val="both"/>
        <w:rPr>
          <w:rFonts w:eastAsia="TimesNewRoman"/>
          <w:b/>
          <w:color w:val="000000"/>
          <w:sz w:val="28"/>
          <w:szCs w:val="28"/>
        </w:rPr>
      </w:pPr>
    </w:p>
    <w:p w:rsidR="001B1BA4" w:rsidRPr="00B74199" w:rsidRDefault="001B1BA4" w:rsidP="00FB1923">
      <w:pPr>
        <w:jc w:val="both"/>
        <w:rPr>
          <w:rFonts w:eastAsia="TimesNewRoman"/>
          <w:b/>
          <w:color w:val="000000"/>
          <w:sz w:val="28"/>
          <w:szCs w:val="28"/>
        </w:rPr>
      </w:pPr>
      <w:r w:rsidRPr="00B74199">
        <w:rPr>
          <w:rFonts w:eastAsia="TimesNewRoman"/>
          <w:b/>
          <w:color w:val="000000"/>
          <w:sz w:val="28"/>
          <w:szCs w:val="28"/>
        </w:rPr>
        <w:t xml:space="preserve">Факторы риска геморрагического инсульта: 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артериальная гипертензия;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ангиомы;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proofErr w:type="spellStart"/>
      <w:r w:rsidRPr="000E5DB5">
        <w:rPr>
          <w:rFonts w:ascii="Times New Roman" w:eastAsia="TimesNewRoman" w:hAnsi="Times New Roman"/>
          <w:color w:val="000000"/>
          <w:sz w:val="28"/>
          <w:szCs w:val="28"/>
        </w:rPr>
        <w:t>микроаневризмы</w:t>
      </w:r>
      <w:proofErr w:type="spellEnd"/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 артериальной системы мозга;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системные заболевания инфекционно-аллергической природы;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геморрагический  диатез  и  различные  формы  лейкоза,  сопровождающиеся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proofErr w:type="spellStart"/>
      <w:r w:rsidRPr="000E5DB5">
        <w:rPr>
          <w:rFonts w:ascii="Times New Roman" w:eastAsia="TimesNewRoman" w:hAnsi="Times New Roman"/>
          <w:color w:val="000000"/>
          <w:sz w:val="28"/>
          <w:szCs w:val="28"/>
        </w:rPr>
        <w:t>гипокоагулянтностью</w:t>
      </w:r>
      <w:proofErr w:type="spellEnd"/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 крови;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передозировка антикоагулянтов;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кровоизлияния в первичную или метастатическую опухоль мозга. </w:t>
      </w:r>
    </w:p>
    <w:p w:rsidR="007315BD" w:rsidRPr="00B74199" w:rsidRDefault="007315BD" w:rsidP="00FB1923">
      <w:pPr>
        <w:jc w:val="both"/>
        <w:rPr>
          <w:rFonts w:eastAsia="TimesNewRoman"/>
          <w:b/>
          <w:color w:val="000000"/>
          <w:sz w:val="28"/>
          <w:szCs w:val="28"/>
        </w:rPr>
      </w:pPr>
      <w:r w:rsidRPr="00B74199">
        <w:rPr>
          <w:rFonts w:eastAsia="TimesNewRoman"/>
          <w:b/>
          <w:color w:val="000000"/>
          <w:sz w:val="28"/>
          <w:szCs w:val="28"/>
        </w:rPr>
        <w:t xml:space="preserve">Факторы риска ишемического инсульта: </w:t>
      </w:r>
    </w:p>
    <w:p w:rsidR="007315BD" w:rsidRPr="000E5DB5" w:rsidRDefault="007315BD" w:rsidP="009226C9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lastRenderedPageBreak/>
        <w:t xml:space="preserve">атеросклеротические поражения; </w:t>
      </w:r>
    </w:p>
    <w:p w:rsidR="007315BD" w:rsidRPr="000E5DB5" w:rsidRDefault="007315BD" w:rsidP="009226C9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артерио-артериал</w:t>
      </w:r>
      <w:r w:rsidR="00FB1923" w:rsidRPr="000E5DB5">
        <w:rPr>
          <w:rFonts w:ascii="Times New Roman" w:eastAsia="TimesNewRoman" w:hAnsi="Times New Roman"/>
          <w:color w:val="000000"/>
          <w:sz w:val="28"/>
          <w:szCs w:val="28"/>
        </w:rPr>
        <w:t>ь</w:t>
      </w: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ные и </w:t>
      </w:r>
      <w:proofErr w:type="spellStart"/>
      <w:r w:rsidRPr="000E5DB5">
        <w:rPr>
          <w:rFonts w:ascii="Times New Roman" w:eastAsia="TimesNewRoman" w:hAnsi="Times New Roman"/>
          <w:color w:val="000000"/>
          <w:sz w:val="28"/>
          <w:szCs w:val="28"/>
        </w:rPr>
        <w:t>кардиоцеребральные</w:t>
      </w:r>
      <w:proofErr w:type="spellEnd"/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 эмболии; </w:t>
      </w:r>
    </w:p>
    <w:p w:rsidR="007315BD" w:rsidRPr="000E5DB5" w:rsidRDefault="007315BD" w:rsidP="009226C9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поражения системы крови. </w:t>
      </w:r>
    </w:p>
    <w:p w:rsidR="007315BD" w:rsidRPr="00B74199" w:rsidRDefault="007315BD" w:rsidP="00FB1923">
      <w:pPr>
        <w:jc w:val="both"/>
        <w:rPr>
          <w:rFonts w:eastAsia="TimesNewRoman"/>
          <w:b/>
          <w:color w:val="000000"/>
          <w:sz w:val="28"/>
          <w:szCs w:val="28"/>
        </w:rPr>
      </w:pPr>
      <w:r w:rsidRPr="00B74199">
        <w:rPr>
          <w:rFonts w:eastAsia="TimesNewRoman"/>
          <w:b/>
          <w:color w:val="000000"/>
          <w:sz w:val="28"/>
          <w:szCs w:val="28"/>
        </w:rPr>
        <w:t xml:space="preserve">Факторы риска субарахноидального кровоизлияния: </w:t>
      </w:r>
    </w:p>
    <w:p w:rsidR="007315BD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инфекционно-токсические,  </w:t>
      </w:r>
      <w:proofErr w:type="spellStart"/>
      <w:r w:rsidRPr="000E5DB5">
        <w:rPr>
          <w:rFonts w:ascii="Times New Roman" w:eastAsia="TimesNewRoman" w:hAnsi="Times New Roman"/>
          <w:color w:val="000000"/>
          <w:sz w:val="28"/>
          <w:szCs w:val="28"/>
        </w:rPr>
        <w:t>паранеопластические</w:t>
      </w:r>
      <w:proofErr w:type="spellEnd"/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,  грибковые  поражения  артерий, располагающихся в субарахноидальном пространстве; </w:t>
      </w:r>
    </w:p>
    <w:p w:rsidR="007315BD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артерииты различной этиологии; </w:t>
      </w:r>
    </w:p>
    <w:p w:rsidR="000E5DB5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заболевания крови; </w:t>
      </w:r>
    </w:p>
    <w:p w:rsidR="007315BD" w:rsidRPr="000E5DB5" w:rsidRDefault="000E5DB5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т</w:t>
      </w:r>
      <w:r w:rsidR="007315BD"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ромбозы мозговых вен и синусов. </w:t>
      </w:r>
    </w:p>
    <w:p w:rsidR="007315BD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значительное  и  быстрое  повышение  АД  при  сильном  внезапном  физическом напряжении  во  время  подъема  тяжести,  дефекации,  сильном  кашле,  крайнем эмоциональном напряжении, во время полового акта; </w:t>
      </w:r>
    </w:p>
    <w:p w:rsidR="00CB4D74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выраженное  ухудшение  венозного  оттока  во  в</w:t>
      </w:r>
      <w:r w:rsidR="00CB4D74" w:rsidRPr="000E5DB5">
        <w:rPr>
          <w:rFonts w:ascii="Times New Roman" w:eastAsia="TimesNewRoman" w:hAnsi="Times New Roman"/>
          <w:color w:val="000000"/>
          <w:sz w:val="28"/>
          <w:szCs w:val="28"/>
        </w:rPr>
        <w:t>ремя  ночного  сна  у  больных,</w:t>
      </w:r>
    </w:p>
    <w:p w:rsidR="007315BD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имеющих тяжелые резко выраженные атеросклеротические поражения мозговых сосудов; </w:t>
      </w:r>
    </w:p>
    <w:p w:rsidR="007315BD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прорыв  в  субарахноидальное  пространство  поверхностно  расположенных</w:t>
      </w:r>
    </w:p>
    <w:p w:rsidR="007315BD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proofErr w:type="gramStart"/>
      <w:r w:rsidRPr="000E5DB5">
        <w:rPr>
          <w:rFonts w:ascii="Times New Roman" w:eastAsia="TimesNewRoman" w:hAnsi="Times New Roman"/>
          <w:color w:val="000000"/>
          <w:sz w:val="28"/>
          <w:szCs w:val="28"/>
        </w:rPr>
        <w:t>внутримозговых</w:t>
      </w:r>
      <w:proofErr w:type="gramEnd"/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 геморрагии; </w:t>
      </w:r>
    </w:p>
    <w:p w:rsidR="005C53FA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тяжелая алкогольная интоксикация</w:t>
      </w:r>
      <w:r w:rsidR="000E5DB5" w:rsidRPr="000E5DB5">
        <w:rPr>
          <w:rFonts w:ascii="Times New Roman" w:eastAsia="TimesNewRoman" w:hAnsi="Times New Roman"/>
          <w:color w:val="000000"/>
          <w:sz w:val="28"/>
          <w:szCs w:val="28"/>
        </w:rPr>
        <w:t>.</w:t>
      </w:r>
    </w:p>
    <w:p w:rsidR="000E5DB5" w:rsidRPr="000E5DB5" w:rsidRDefault="000E5DB5" w:rsidP="000E5DB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</w:p>
    <w:p w:rsidR="006C232B" w:rsidRPr="00B74199" w:rsidRDefault="006C232B" w:rsidP="009226C9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74199">
        <w:rPr>
          <w:rFonts w:ascii="Times New Roman" w:hAnsi="Times New Roman"/>
          <w:b/>
          <w:sz w:val="28"/>
          <w:szCs w:val="28"/>
        </w:rPr>
        <w:t>ДИАГНОСТИКА И ЛЕЧЕНИЕ НА АМБУЛАТОРНОМ УРОВНЕ:</w:t>
      </w:r>
    </w:p>
    <w:p w:rsidR="00FB1923" w:rsidRPr="000E5DB5" w:rsidRDefault="004C6277" w:rsidP="000E5DB5">
      <w:pPr>
        <w:jc w:val="both"/>
        <w:rPr>
          <w:b/>
          <w:sz w:val="28"/>
          <w:szCs w:val="28"/>
        </w:rPr>
      </w:pPr>
      <w:r w:rsidRPr="000E5DB5">
        <w:rPr>
          <w:b/>
          <w:sz w:val="28"/>
          <w:szCs w:val="28"/>
        </w:rPr>
        <w:t xml:space="preserve">1) </w:t>
      </w:r>
      <w:r w:rsidR="006A0579" w:rsidRPr="000E5DB5">
        <w:rPr>
          <w:b/>
          <w:sz w:val="28"/>
          <w:szCs w:val="28"/>
        </w:rPr>
        <w:t>Диагностические критерии</w:t>
      </w:r>
      <w:r w:rsidR="00FB1923" w:rsidRPr="000E5DB5">
        <w:rPr>
          <w:b/>
          <w:sz w:val="28"/>
          <w:szCs w:val="28"/>
        </w:rPr>
        <w:t xml:space="preserve"> острого  нарушения  мозгового </w:t>
      </w:r>
      <w:r w:rsidR="006A0579" w:rsidRPr="000E5DB5">
        <w:rPr>
          <w:b/>
          <w:sz w:val="28"/>
          <w:szCs w:val="28"/>
        </w:rPr>
        <w:t>кровообращения</w:t>
      </w:r>
      <w:r w:rsidR="000E5DB5">
        <w:rPr>
          <w:b/>
          <w:sz w:val="28"/>
          <w:szCs w:val="28"/>
        </w:rPr>
        <w:t>:</w:t>
      </w:r>
    </w:p>
    <w:p w:rsidR="000E5DB5" w:rsidRPr="00B74199" w:rsidRDefault="006A0579" w:rsidP="000E5DB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4199">
        <w:rPr>
          <w:rFonts w:ascii="Times New Roman" w:hAnsi="Times New Roman"/>
          <w:sz w:val="28"/>
          <w:szCs w:val="28"/>
        </w:rPr>
        <w:t>ОНМК  развивается  внезапно (минуты,  реже  часы)  и  характеризуются  появлением  очаговой  и/или  общемозговой  и менингеальной неврологической симптоматики</w:t>
      </w:r>
      <w:r w:rsidR="00DF79A1" w:rsidRPr="00B74199">
        <w:rPr>
          <w:rFonts w:ascii="Times New Roman" w:hAnsi="Times New Roman"/>
          <w:sz w:val="28"/>
          <w:szCs w:val="28"/>
        </w:rPr>
        <w:t>.</w:t>
      </w:r>
    </w:p>
    <w:p w:rsidR="00DF79A1" w:rsidRPr="00B74199" w:rsidRDefault="00DF79A1" w:rsidP="00FB1923">
      <w:pPr>
        <w:pStyle w:val="a3"/>
        <w:spacing w:after="0" w:line="240" w:lineRule="auto"/>
        <w:ind w:left="0" w:firstLine="454"/>
        <w:jc w:val="both"/>
        <w:rPr>
          <w:rFonts w:ascii="Times New Roman" w:hAnsi="Times New Roman"/>
          <w:sz w:val="28"/>
          <w:szCs w:val="28"/>
        </w:rPr>
      </w:pPr>
      <w:r w:rsidRPr="000E5DB5">
        <w:rPr>
          <w:rFonts w:ascii="Times New Roman" w:hAnsi="Times New Roman"/>
          <w:b/>
          <w:color w:val="000000"/>
          <w:sz w:val="28"/>
          <w:szCs w:val="28"/>
        </w:rPr>
        <w:t>Жалобы и анамнез:</w:t>
      </w:r>
      <w:r w:rsidR="006A3A3F" w:rsidRPr="00B74199">
        <w:rPr>
          <w:rFonts w:ascii="Times New Roman" w:hAnsi="Times New Roman"/>
          <w:color w:val="000000"/>
          <w:sz w:val="28"/>
          <w:szCs w:val="28"/>
        </w:rPr>
        <w:t xml:space="preserve">беспокоит </w:t>
      </w:r>
      <w:r w:rsidR="00B54BBD" w:rsidRPr="00B74199">
        <w:rPr>
          <w:rFonts w:ascii="Times New Roman" w:hAnsi="Times New Roman"/>
          <w:sz w:val="28"/>
          <w:szCs w:val="28"/>
        </w:rPr>
        <w:t>необычно тяжелая, внезапно развившаяся головная боль,</w:t>
      </w:r>
      <w:r w:rsidR="004C6723" w:rsidRPr="00B74199">
        <w:rPr>
          <w:rFonts w:ascii="Times New Roman" w:hAnsi="Times New Roman"/>
          <w:sz w:val="28"/>
          <w:szCs w:val="28"/>
        </w:rPr>
        <w:t xml:space="preserve"> головокружение  несистемного  характера,  тошнота,  рвота,  шум  в голове,</w:t>
      </w:r>
      <w:r w:rsidRPr="00B74199">
        <w:rPr>
          <w:rFonts w:ascii="Times New Roman" w:hAnsi="Times New Roman"/>
          <w:sz w:val="28"/>
          <w:szCs w:val="28"/>
        </w:rPr>
        <w:t>необъяснимое нарушение зрения</w:t>
      </w:r>
      <w:r w:rsidR="00B54BBD" w:rsidRPr="00B74199">
        <w:rPr>
          <w:rFonts w:ascii="Times New Roman" w:hAnsi="Times New Roman"/>
          <w:sz w:val="28"/>
          <w:szCs w:val="28"/>
        </w:rPr>
        <w:t xml:space="preserve">, </w:t>
      </w:r>
      <w:r w:rsidRPr="00B74199">
        <w:rPr>
          <w:rFonts w:ascii="Times New Roman" w:hAnsi="Times New Roman"/>
          <w:sz w:val="28"/>
          <w:szCs w:val="28"/>
        </w:rPr>
        <w:t>онемение (потеря чувствительности) в какой либо части тела, особенно на одной половине тела</w:t>
      </w:r>
      <w:r w:rsidR="00B54BBD" w:rsidRPr="00B74199">
        <w:rPr>
          <w:rFonts w:ascii="Times New Roman" w:hAnsi="Times New Roman"/>
          <w:sz w:val="28"/>
          <w:szCs w:val="28"/>
        </w:rPr>
        <w:t xml:space="preserve">, </w:t>
      </w:r>
      <w:r w:rsidRPr="00B74199">
        <w:rPr>
          <w:rFonts w:ascii="Times New Roman" w:hAnsi="Times New Roman"/>
          <w:sz w:val="28"/>
          <w:szCs w:val="28"/>
        </w:rPr>
        <w:t>остро возникш</w:t>
      </w:r>
      <w:r w:rsidR="006A3A3F" w:rsidRPr="00B74199">
        <w:rPr>
          <w:rFonts w:ascii="Times New Roman" w:hAnsi="Times New Roman"/>
          <w:sz w:val="28"/>
          <w:szCs w:val="28"/>
        </w:rPr>
        <w:t>ее</w:t>
      </w:r>
      <w:r w:rsidRPr="00B74199">
        <w:rPr>
          <w:rFonts w:ascii="Times New Roman" w:hAnsi="Times New Roman"/>
          <w:sz w:val="28"/>
          <w:szCs w:val="28"/>
        </w:rPr>
        <w:t xml:space="preserve"> выраженное головокружение, неустойчивость и шаткость, нарушение координации движений</w:t>
      </w:r>
      <w:r w:rsidR="00B54BBD" w:rsidRPr="00B74199">
        <w:rPr>
          <w:rFonts w:ascii="Times New Roman" w:hAnsi="Times New Roman"/>
          <w:sz w:val="28"/>
          <w:szCs w:val="28"/>
        </w:rPr>
        <w:t xml:space="preserve">, </w:t>
      </w:r>
      <w:r w:rsidRPr="00B74199">
        <w:rPr>
          <w:rFonts w:ascii="Times New Roman" w:hAnsi="Times New Roman"/>
          <w:sz w:val="28"/>
          <w:szCs w:val="28"/>
        </w:rPr>
        <w:t>нарушения глотания, поперхивание, гнусавость голоса</w:t>
      </w:r>
      <w:r w:rsidR="00B54BBD" w:rsidRPr="00B74199">
        <w:rPr>
          <w:rFonts w:ascii="Times New Roman" w:hAnsi="Times New Roman"/>
          <w:sz w:val="28"/>
          <w:szCs w:val="28"/>
        </w:rPr>
        <w:t xml:space="preserve">, </w:t>
      </w:r>
      <w:r w:rsidRPr="00B74199">
        <w:rPr>
          <w:rFonts w:ascii="Times New Roman" w:hAnsi="Times New Roman"/>
          <w:sz w:val="28"/>
          <w:szCs w:val="28"/>
        </w:rPr>
        <w:t>судорожный припадок или какие-либо другие нарушения сознания</w:t>
      </w:r>
      <w:r w:rsidR="006A3A3F" w:rsidRPr="00B74199">
        <w:rPr>
          <w:rFonts w:ascii="Times New Roman" w:hAnsi="Times New Roman"/>
          <w:sz w:val="28"/>
          <w:szCs w:val="28"/>
        </w:rPr>
        <w:t>.</w:t>
      </w:r>
    </w:p>
    <w:p w:rsidR="00DF79A1" w:rsidRPr="000E5DB5" w:rsidRDefault="00DF79A1" w:rsidP="00FB1923">
      <w:pPr>
        <w:ind w:firstLine="454"/>
        <w:jc w:val="both"/>
        <w:rPr>
          <w:b/>
          <w:color w:val="000000"/>
          <w:sz w:val="28"/>
          <w:szCs w:val="28"/>
        </w:rPr>
      </w:pPr>
      <w:r w:rsidRPr="000E5DB5">
        <w:rPr>
          <w:b/>
          <w:color w:val="000000"/>
          <w:sz w:val="28"/>
          <w:szCs w:val="28"/>
        </w:rPr>
        <w:t xml:space="preserve">Физикальное обследование: </w:t>
      </w:r>
    </w:p>
    <w:p w:rsidR="005722C7" w:rsidRPr="00DF638D" w:rsidRDefault="005722C7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визуальная  оценка:  внимательно  осмотреть  и  пальпировать  мягкие  ткани  голов</w:t>
      </w:r>
      <w:proofErr w:type="gramStart"/>
      <w:r w:rsidRPr="00B74199">
        <w:rPr>
          <w:rFonts w:ascii="Times New Roman" w:hAnsi="Times New Roman"/>
          <w:color w:val="000000"/>
          <w:sz w:val="28"/>
          <w:szCs w:val="28"/>
        </w:rPr>
        <w:t>ы</w:t>
      </w:r>
      <w:r w:rsidRPr="00DF638D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DF638D">
        <w:rPr>
          <w:rFonts w:ascii="Times New Roman" w:hAnsi="Times New Roman"/>
          <w:color w:val="000000"/>
          <w:sz w:val="28"/>
          <w:szCs w:val="28"/>
        </w:rPr>
        <w:t>для  выявления  черепно-мозговой  травмы),  осмотреть  наружные  слуховые  и  носовые</w:t>
      </w:r>
      <w:r w:rsidR="00BC54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F638D">
        <w:rPr>
          <w:rFonts w:ascii="Times New Roman" w:hAnsi="Times New Roman"/>
          <w:color w:val="000000"/>
          <w:sz w:val="28"/>
          <w:szCs w:val="28"/>
        </w:rPr>
        <w:t xml:space="preserve">ходы (для выявления </w:t>
      </w:r>
      <w:proofErr w:type="spellStart"/>
      <w:r w:rsidRPr="00DF638D">
        <w:rPr>
          <w:rFonts w:ascii="Times New Roman" w:hAnsi="Times New Roman"/>
          <w:color w:val="000000"/>
          <w:sz w:val="28"/>
          <w:szCs w:val="28"/>
        </w:rPr>
        <w:t>ликворо</w:t>
      </w:r>
      <w:proofErr w:type="spellEnd"/>
      <w:r w:rsidRPr="00DF638D">
        <w:rPr>
          <w:rFonts w:ascii="Times New Roman" w:hAnsi="Times New Roman"/>
          <w:color w:val="000000"/>
          <w:sz w:val="28"/>
          <w:szCs w:val="28"/>
        </w:rPr>
        <w:t xml:space="preserve">- и </w:t>
      </w:r>
      <w:proofErr w:type="spellStart"/>
      <w:r w:rsidRPr="00DF638D">
        <w:rPr>
          <w:rFonts w:ascii="Times New Roman" w:hAnsi="Times New Roman"/>
          <w:color w:val="000000"/>
          <w:sz w:val="28"/>
          <w:szCs w:val="28"/>
        </w:rPr>
        <w:t>гематореи</w:t>
      </w:r>
      <w:proofErr w:type="spellEnd"/>
      <w:r w:rsidRPr="00DF638D">
        <w:rPr>
          <w:rFonts w:ascii="Times New Roman" w:hAnsi="Times New Roman"/>
          <w:color w:val="000000"/>
          <w:sz w:val="28"/>
          <w:szCs w:val="28"/>
        </w:rPr>
        <w:t>).</w:t>
      </w:r>
    </w:p>
    <w:p w:rsidR="00D2788E" w:rsidRPr="00B74199" w:rsidRDefault="005722C7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оценка состояние видимых слизистых и ногтевых лож – цианоз, акроцианоз</w:t>
      </w:r>
    </w:p>
    <w:p w:rsidR="00DF79A1" w:rsidRPr="00B74199" w:rsidRDefault="00DF79A1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5722C7" w:rsidRPr="00B74199">
        <w:rPr>
          <w:rFonts w:ascii="Times New Roman" w:hAnsi="Times New Roman"/>
          <w:color w:val="000000"/>
          <w:sz w:val="28"/>
          <w:szCs w:val="28"/>
        </w:rPr>
        <w:t xml:space="preserve">дыхания: нарушение </w:t>
      </w:r>
      <w:r w:rsidRPr="00B74199">
        <w:rPr>
          <w:rFonts w:ascii="Times New Roman" w:hAnsi="Times New Roman"/>
          <w:color w:val="000000"/>
          <w:sz w:val="28"/>
          <w:szCs w:val="28"/>
        </w:rPr>
        <w:t>ритма и числа дыхательных движений</w:t>
      </w:r>
      <w:r w:rsidR="005722C7" w:rsidRPr="00B74199">
        <w:rPr>
          <w:rFonts w:ascii="Times New Roman" w:hAnsi="Times New Roman"/>
          <w:color w:val="000000"/>
          <w:sz w:val="28"/>
          <w:szCs w:val="28"/>
        </w:rPr>
        <w:t>, возможно</w:t>
      </w:r>
      <w:r w:rsidRPr="00B74199">
        <w:rPr>
          <w:rFonts w:ascii="Times New Roman" w:hAnsi="Times New Roman"/>
          <w:color w:val="000000"/>
          <w:sz w:val="28"/>
          <w:szCs w:val="28"/>
        </w:rPr>
        <w:t xml:space="preserve"> участи</w:t>
      </w:r>
      <w:r w:rsidR="005722C7" w:rsidRPr="00B74199">
        <w:rPr>
          <w:rFonts w:ascii="Times New Roman" w:hAnsi="Times New Roman"/>
          <w:color w:val="000000"/>
          <w:sz w:val="28"/>
          <w:szCs w:val="28"/>
        </w:rPr>
        <w:t>е</w:t>
      </w:r>
      <w:r w:rsidRPr="00B74199">
        <w:rPr>
          <w:rFonts w:ascii="Times New Roman" w:hAnsi="Times New Roman"/>
          <w:color w:val="000000"/>
          <w:sz w:val="28"/>
          <w:szCs w:val="28"/>
        </w:rPr>
        <w:t xml:space="preserve"> вспомогательной мускулатуры в акте дыхания</w:t>
      </w:r>
      <w:r w:rsidR="00DF638D">
        <w:rPr>
          <w:rFonts w:ascii="Times New Roman" w:hAnsi="Times New Roman"/>
          <w:color w:val="000000"/>
          <w:sz w:val="28"/>
          <w:szCs w:val="28"/>
        </w:rPr>
        <w:t>;</w:t>
      </w:r>
    </w:p>
    <w:p w:rsidR="000E5DB5" w:rsidRDefault="00DF79A1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proofErr w:type="gramStart"/>
      <w:r w:rsidRPr="00B74199">
        <w:rPr>
          <w:rFonts w:ascii="Times New Roman" w:hAnsi="Times New Roman"/>
          <w:color w:val="000000"/>
          <w:sz w:val="28"/>
          <w:szCs w:val="28"/>
        </w:rPr>
        <w:t>пульса</w:t>
      </w:r>
      <w:r w:rsidR="000E5DB5">
        <w:rPr>
          <w:rFonts w:ascii="Times New Roman" w:hAnsi="Times New Roman"/>
          <w:color w:val="000000"/>
          <w:sz w:val="28"/>
          <w:szCs w:val="28"/>
        </w:rPr>
        <w:t>–</w:t>
      </w:r>
      <w:r w:rsidR="006A3A3F" w:rsidRPr="00B74199">
        <w:rPr>
          <w:rFonts w:ascii="Times New Roman" w:hAnsi="Times New Roman"/>
          <w:color w:val="000000"/>
          <w:sz w:val="28"/>
          <w:szCs w:val="28"/>
        </w:rPr>
        <w:t>аритмичный</w:t>
      </w:r>
      <w:proofErr w:type="gramEnd"/>
      <w:r w:rsidRPr="00B74199">
        <w:rPr>
          <w:rFonts w:ascii="Times New Roman" w:hAnsi="Times New Roman"/>
          <w:color w:val="000000"/>
          <w:sz w:val="28"/>
          <w:szCs w:val="28"/>
        </w:rPr>
        <w:t>, ЧСС</w:t>
      </w:r>
      <w:r w:rsidR="006A3A3F" w:rsidRPr="00B74199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="00D2788E" w:rsidRPr="00B74199">
        <w:rPr>
          <w:rFonts w:ascii="Times New Roman" w:hAnsi="Times New Roman"/>
          <w:color w:val="000000"/>
          <w:sz w:val="28"/>
          <w:szCs w:val="28"/>
        </w:rPr>
        <w:t xml:space="preserve"> брадикардия</w:t>
      </w:r>
      <w:r w:rsidR="000E5DB5">
        <w:rPr>
          <w:rFonts w:ascii="Times New Roman" w:hAnsi="Times New Roman"/>
          <w:color w:val="000000"/>
          <w:sz w:val="28"/>
          <w:szCs w:val="28"/>
        </w:rPr>
        <w:t>;</w:t>
      </w:r>
    </w:p>
    <w:p w:rsidR="00D2788E" w:rsidRPr="00B74199" w:rsidRDefault="00D2788E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измерение артериального давления – повышение</w:t>
      </w:r>
      <w:r w:rsidR="000E5DB5">
        <w:rPr>
          <w:rFonts w:ascii="Times New Roman" w:hAnsi="Times New Roman"/>
          <w:color w:val="000000"/>
          <w:sz w:val="28"/>
          <w:szCs w:val="28"/>
        </w:rPr>
        <w:t>;</w:t>
      </w:r>
    </w:p>
    <w:p w:rsidR="005722C7" w:rsidRPr="00DF638D" w:rsidRDefault="00D2788E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а</w:t>
      </w:r>
      <w:r w:rsidR="005722C7" w:rsidRPr="00B74199">
        <w:rPr>
          <w:rFonts w:ascii="Times New Roman" w:hAnsi="Times New Roman"/>
          <w:color w:val="000000"/>
          <w:sz w:val="28"/>
          <w:szCs w:val="28"/>
        </w:rPr>
        <w:t>ускультация  сердца:  наличие  шума  пролапса  митрального  клапана  или  других</w:t>
      </w:r>
      <w:r w:rsidR="005722C7" w:rsidRPr="00DF638D">
        <w:rPr>
          <w:rFonts w:ascii="Times New Roman" w:hAnsi="Times New Roman"/>
          <w:color w:val="000000"/>
          <w:sz w:val="28"/>
          <w:szCs w:val="28"/>
        </w:rPr>
        <w:t>сердечных шумов</w:t>
      </w:r>
      <w:r w:rsidR="00DF638D" w:rsidRPr="00DF638D">
        <w:rPr>
          <w:rFonts w:ascii="Times New Roman" w:hAnsi="Times New Roman"/>
          <w:color w:val="000000"/>
          <w:sz w:val="28"/>
          <w:szCs w:val="28"/>
        </w:rPr>
        <w:t>;</w:t>
      </w:r>
    </w:p>
    <w:p w:rsidR="005722C7" w:rsidRPr="00DF638D" w:rsidRDefault="00D2788E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а</w:t>
      </w:r>
      <w:r w:rsidR="005722C7" w:rsidRPr="00B74199">
        <w:rPr>
          <w:rFonts w:ascii="Times New Roman" w:hAnsi="Times New Roman"/>
          <w:color w:val="000000"/>
          <w:sz w:val="28"/>
          <w:szCs w:val="28"/>
        </w:rPr>
        <w:t>ускультация  сосудов  шеи:  выявление  шума  над  сонной  артерией,  особенно  при</w:t>
      </w:r>
      <w:r w:rsidR="005722C7" w:rsidRPr="00DF638D">
        <w:rPr>
          <w:rFonts w:ascii="Times New Roman" w:hAnsi="Times New Roman"/>
          <w:color w:val="000000"/>
          <w:sz w:val="28"/>
          <w:szCs w:val="28"/>
        </w:rPr>
        <w:t xml:space="preserve">наличии  транзиторной  ишемической  атаки  в  анамнезе  или  сахарного  </w:t>
      </w:r>
      <w:r w:rsidR="005722C7" w:rsidRPr="00DF638D">
        <w:rPr>
          <w:rFonts w:ascii="Times New Roman" w:hAnsi="Times New Roman"/>
          <w:color w:val="000000"/>
          <w:sz w:val="28"/>
          <w:szCs w:val="28"/>
        </w:rPr>
        <w:lastRenderedPageBreak/>
        <w:t>диабета(следуетпомнить,  что  отсутствие  шума  над  сонной  артерией  не  позволяет  исключить  её</w:t>
      </w:r>
      <w:r w:rsidR="00DF638D" w:rsidRPr="00DF638D">
        <w:rPr>
          <w:rFonts w:ascii="Times New Roman" w:hAnsi="Times New Roman"/>
          <w:color w:val="000000"/>
          <w:sz w:val="28"/>
          <w:szCs w:val="28"/>
        </w:rPr>
        <w:t>значительный стеноз);</w:t>
      </w:r>
    </w:p>
    <w:p w:rsidR="00D2788E" w:rsidRPr="00B74199" w:rsidRDefault="00D2788E" w:rsidP="009226C9">
      <w:pPr>
        <w:pStyle w:val="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 xml:space="preserve">исследование неврологического статуса с оценкой сознания по шкале Глазго, ориентации во времени, пространстве, собственной личности, речи, мимической мускулатуры, функции глотания,  мышечной силы и объема движений в конечностях, исследование на наличие менингеальных знаков (ригидность шейно-затылочных мышц, симптом </w:t>
      </w:r>
      <w:proofErr w:type="spellStart"/>
      <w:r w:rsidRPr="00B74199">
        <w:rPr>
          <w:rFonts w:ascii="Times New Roman" w:hAnsi="Times New Roman"/>
          <w:color w:val="000000"/>
          <w:sz w:val="28"/>
          <w:szCs w:val="28"/>
        </w:rPr>
        <w:t>Кернига</w:t>
      </w:r>
      <w:proofErr w:type="spellEnd"/>
      <w:r w:rsidRPr="00B74199">
        <w:rPr>
          <w:rFonts w:ascii="Times New Roman" w:hAnsi="Times New Roman"/>
          <w:color w:val="000000"/>
          <w:sz w:val="28"/>
          <w:szCs w:val="28"/>
        </w:rPr>
        <w:t>), обратить внимание на состояние координации.</w:t>
      </w:r>
    </w:p>
    <w:p w:rsidR="00DF638D" w:rsidRPr="00B74199" w:rsidRDefault="00DF638D" w:rsidP="00DF638D">
      <w:pPr>
        <w:pStyle w:val="2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74199">
        <w:rPr>
          <w:rFonts w:ascii="Times New Roman" w:hAnsi="Times New Roman"/>
          <w:sz w:val="28"/>
          <w:szCs w:val="28"/>
        </w:rPr>
        <w:t xml:space="preserve">ля диагностики инсульта проводят тест «Лицо, Рука, Речь». </w:t>
      </w:r>
      <w:r w:rsidRPr="00B74199">
        <w:rPr>
          <w:rFonts w:ascii="Times New Roman" w:hAnsi="Times New Roman"/>
          <w:color w:val="000000"/>
          <w:sz w:val="28"/>
          <w:szCs w:val="28"/>
        </w:rPr>
        <w:t xml:space="preserve">Для этого необходимо провести тест, состоящий из 3-х заданий: </w:t>
      </w:r>
    </w:p>
    <w:p w:rsidR="00DF638D" w:rsidRDefault="00DF638D" w:rsidP="009226C9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F638D">
        <w:rPr>
          <w:rStyle w:val="a4"/>
          <w:rFonts w:ascii="Times New Roman" w:hAnsi="Times New Roman"/>
          <w:i w:val="0"/>
          <w:iCs w:val="0"/>
          <w:color w:val="000000"/>
          <w:sz w:val="28"/>
          <w:szCs w:val="28"/>
        </w:rPr>
        <w:t>Больного просят улыбнуться, оскалить зубы</w:t>
      </w:r>
      <w:r w:rsidRPr="00DF638D">
        <w:rPr>
          <w:rFonts w:ascii="Times New Roman" w:hAnsi="Times New Roman"/>
          <w:i/>
          <w:iCs/>
          <w:color w:val="000000"/>
          <w:sz w:val="28"/>
          <w:szCs w:val="28"/>
        </w:rPr>
        <w:t xml:space="preserve">. </w:t>
      </w:r>
      <w:r w:rsidRPr="00DF638D">
        <w:rPr>
          <w:rFonts w:ascii="Times New Roman" w:hAnsi="Times New Roman"/>
          <w:color w:val="000000"/>
          <w:sz w:val="28"/>
          <w:szCs w:val="28"/>
        </w:rPr>
        <w:t xml:space="preserve">При инсульте отмечается ассиметрия лица. </w:t>
      </w:r>
    </w:p>
    <w:p w:rsidR="00DF638D" w:rsidRDefault="00DF638D" w:rsidP="009226C9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F638D">
        <w:rPr>
          <w:rStyle w:val="a4"/>
          <w:rFonts w:ascii="Times New Roman" w:hAnsi="Times New Roman"/>
          <w:i w:val="0"/>
          <w:iCs w:val="0"/>
          <w:color w:val="000000"/>
          <w:sz w:val="28"/>
          <w:szCs w:val="28"/>
        </w:rPr>
        <w:t>Просят больного поднять и удерживать</w:t>
      </w:r>
      <w:r w:rsidRPr="00DF638D">
        <w:rPr>
          <w:rFonts w:ascii="Times New Roman" w:hAnsi="Times New Roman"/>
          <w:color w:val="000000"/>
          <w:sz w:val="28"/>
          <w:szCs w:val="28"/>
        </w:rPr>
        <w:t xml:space="preserve"> в течение 5 сек</w:t>
      </w:r>
      <w:r w:rsidRPr="00DF638D">
        <w:rPr>
          <w:rStyle w:val="a4"/>
          <w:rFonts w:ascii="Times New Roman" w:hAnsi="Times New Roman"/>
          <w:i w:val="0"/>
          <w:iCs w:val="0"/>
          <w:color w:val="000000"/>
          <w:sz w:val="28"/>
          <w:szCs w:val="28"/>
        </w:rPr>
        <w:t>обе руки</w:t>
      </w:r>
      <w:r w:rsidRPr="00DF638D">
        <w:rPr>
          <w:rFonts w:ascii="Times New Roman" w:hAnsi="Times New Roman"/>
          <w:color w:val="000000"/>
          <w:sz w:val="28"/>
          <w:szCs w:val="28"/>
        </w:rPr>
        <w:t xml:space="preserve"> на 90° в положении сидя и на 45° в положении лежа. При инсульте одна из рук опускается.</w:t>
      </w:r>
    </w:p>
    <w:p w:rsidR="00DF638D" w:rsidRPr="00DF638D" w:rsidRDefault="00DF638D" w:rsidP="009226C9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F638D">
        <w:rPr>
          <w:rStyle w:val="a4"/>
          <w:rFonts w:ascii="Times New Roman" w:hAnsi="Times New Roman"/>
          <w:i w:val="0"/>
          <w:iCs w:val="0"/>
          <w:color w:val="000000"/>
          <w:sz w:val="28"/>
          <w:szCs w:val="28"/>
        </w:rPr>
        <w:t>Просят пациента произнести простую фразу</w:t>
      </w:r>
      <w:r w:rsidRPr="00DF638D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 w:rsidRPr="00DF638D">
        <w:rPr>
          <w:rFonts w:ascii="Times New Roman" w:hAnsi="Times New Roman"/>
          <w:color w:val="000000"/>
          <w:sz w:val="28"/>
          <w:szCs w:val="28"/>
        </w:rPr>
        <w:t xml:space="preserve"> При инсульте больной не может четко и правильно выговорить эту фразу, речь неразборчива.</w:t>
      </w:r>
    </w:p>
    <w:p w:rsidR="00DF638D" w:rsidRDefault="00DF638D" w:rsidP="00D2788E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F638D" w:rsidRDefault="00DF79A1" w:rsidP="00DF638D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DF638D">
        <w:rPr>
          <w:rFonts w:ascii="Times New Roman" w:hAnsi="Times New Roman"/>
          <w:b/>
          <w:color w:val="000000"/>
          <w:sz w:val="28"/>
          <w:szCs w:val="28"/>
        </w:rPr>
        <w:t>Лабораторные обследования:</w:t>
      </w:r>
    </w:p>
    <w:p w:rsidR="005722C7" w:rsidRPr="00B74199" w:rsidRDefault="00B54BBD" w:rsidP="009226C9">
      <w:pPr>
        <w:pStyle w:val="1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 xml:space="preserve">исследование </w:t>
      </w:r>
      <w:r w:rsidR="005722C7" w:rsidRPr="00B74199">
        <w:rPr>
          <w:rFonts w:ascii="Times New Roman" w:hAnsi="Times New Roman"/>
          <w:color w:val="000000"/>
          <w:sz w:val="28"/>
          <w:szCs w:val="28"/>
        </w:rPr>
        <w:t>концентрации глюкозы в крови.</w:t>
      </w:r>
    </w:p>
    <w:p w:rsidR="00B54BBD" w:rsidRPr="00DF638D" w:rsidRDefault="00DF79A1" w:rsidP="00DF638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F638D">
        <w:rPr>
          <w:rFonts w:ascii="Times New Roman" w:hAnsi="Times New Roman"/>
          <w:b/>
          <w:color w:val="000000"/>
          <w:sz w:val="28"/>
          <w:szCs w:val="28"/>
        </w:rPr>
        <w:t xml:space="preserve">Инструментальные обследования: </w:t>
      </w:r>
    </w:p>
    <w:p w:rsidR="00EF117B" w:rsidRDefault="00DF638D" w:rsidP="009226C9">
      <w:pPr>
        <w:pStyle w:val="1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Т</w:t>
      </w:r>
      <w:r w:rsidR="00DF79A1" w:rsidRPr="00B74199">
        <w:rPr>
          <w:rFonts w:ascii="Times New Roman" w:hAnsi="Times New Roman"/>
          <w:color w:val="000000"/>
          <w:sz w:val="28"/>
          <w:szCs w:val="28"/>
        </w:rPr>
        <w:t>ермометрия</w:t>
      </w:r>
      <w:r w:rsidR="0057427C" w:rsidRPr="00B74199">
        <w:rPr>
          <w:rFonts w:ascii="Times New Roman" w:hAnsi="Times New Roman"/>
          <w:sz w:val="28"/>
          <w:szCs w:val="28"/>
        </w:rPr>
        <w:t>[4].</w:t>
      </w:r>
    </w:p>
    <w:p w:rsidR="00DF638D" w:rsidRPr="00B74199" w:rsidRDefault="00DF638D" w:rsidP="009226C9">
      <w:pPr>
        <w:pStyle w:val="1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ЭКГ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F638D" w:rsidRDefault="00DF638D" w:rsidP="009226C9">
      <w:pPr>
        <w:pStyle w:val="1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контроль сатурации крови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F638D" w:rsidRDefault="00DF638D" w:rsidP="00DF638D">
      <w:pPr>
        <w:ind w:right="-185"/>
        <w:jc w:val="both"/>
        <w:rPr>
          <w:color w:val="000000"/>
          <w:sz w:val="28"/>
          <w:szCs w:val="28"/>
        </w:rPr>
      </w:pPr>
    </w:p>
    <w:p w:rsidR="00DF79A1" w:rsidRPr="00B74199" w:rsidRDefault="00DF79A1" w:rsidP="00DF638D">
      <w:pPr>
        <w:ind w:right="-185"/>
        <w:jc w:val="both"/>
        <w:rPr>
          <w:b/>
          <w:color w:val="000000"/>
          <w:sz w:val="28"/>
          <w:szCs w:val="28"/>
        </w:rPr>
      </w:pPr>
      <w:r w:rsidRPr="00B74199">
        <w:rPr>
          <w:b/>
          <w:color w:val="000000"/>
          <w:sz w:val="28"/>
          <w:szCs w:val="28"/>
        </w:rPr>
        <w:t>Следует помнить, что отсутствие вышеописанных симптомов при проведении данного теста еще не исключает инсульт.</w:t>
      </w:r>
    </w:p>
    <w:p w:rsidR="00DF638D" w:rsidRDefault="00DF638D" w:rsidP="00DF638D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C8732D" w:rsidRPr="00B74199" w:rsidRDefault="00DF638D" w:rsidP="00DF638D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2) </w:t>
      </w:r>
      <w:r w:rsidR="00C8732D" w:rsidRPr="00B74199">
        <w:rPr>
          <w:b/>
          <w:sz w:val="28"/>
          <w:szCs w:val="28"/>
        </w:rPr>
        <w:t>Диагностический алгоритм</w:t>
      </w:r>
      <w:r w:rsidR="009E092D" w:rsidRPr="00B74199">
        <w:rPr>
          <w:b/>
          <w:sz w:val="28"/>
          <w:szCs w:val="28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2410"/>
        <w:gridCol w:w="2977"/>
      </w:tblGrid>
      <w:tr w:rsidR="0038752C" w:rsidRPr="007D77AE" w:rsidTr="00DF638D">
        <w:trPr>
          <w:trHeight w:val="535"/>
        </w:trPr>
        <w:tc>
          <w:tcPr>
            <w:tcW w:w="5103" w:type="dxa"/>
            <w:shd w:val="clear" w:color="auto" w:fill="auto"/>
            <w:vAlign w:val="center"/>
          </w:tcPr>
          <w:p w:rsidR="0038752C" w:rsidRPr="007D77AE" w:rsidRDefault="0038752C" w:rsidP="00DF63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D77AE">
              <w:rPr>
                <w:rFonts w:ascii="Times New Roman" w:hAnsi="Times New Roman"/>
                <w:b/>
              </w:rPr>
              <w:t>Очаговые неврологические симптомы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8752C" w:rsidRPr="007D77AE" w:rsidRDefault="0038752C" w:rsidP="00DF63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D77AE">
              <w:rPr>
                <w:rFonts w:ascii="Times New Roman" w:hAnsi="Times New Roman"/>
                <w:b/>
              </w:rPr>
              <w:t>Общемозговые симптомы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8752C" w:rsidRPr="007D77AE" w:rsidRDefault="0038752C" w:rsidP="00DF63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D77AE">
              <w:rPr>
                <w:rFonts w:ascii="Times New Roman" w:hAnsi="Times New Roman"/>
                <w:b/>
              </w:rPr>
              <w:t>Менингеальная симптоматика</w:t>
            </w:r>
          </w:p>
        </w:tc>
      </w:tr>
      <w:tr w:rsidR="0038752C" w:rsidRPr="007D77AE" w:rsidTr="00DF638D">
        <w:trPr>
          <w:trHeight w:val="268"/>
        </w:trPr>
        <w:tc>
          <w:tcPr>
            <w:tcW w:w="5103" w:type="dxa"/>
            <w:shd w:val="clear" w:color="auto" w:fill="auto"/>
          </w:tcPr>
          <w:p w:rsidR="0038752C" w:rsidRPr="007D77AE" w:rsidRDefault="0038752C" w:rsidP="009226C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spacing w:after="0" w:line="240" w:lineRule="auto"/>
              <w:ind w:left="34" w:firstLine="34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>двигательные (</w:t>
            </w:r>
            <w:proofErr w:type="spellStart"/>
            <w:r w:rsidRPr="007D77AE">
              <w:rPr>
                <w:rFonts w:ascii="Times New Roman" w:hAnsi="Times New Roman"/>
              </w:rPr>
              <w:t>геми-мон</w:t>
            </w:r>
            <w:proofErr w:type="gramStart"/>
            <w:r w:rsidRPr="007D77AE">
              <w:rPr>
                <w:rFonts w:ascii="Times New Roman" w:hAnsi="Times New Roman"/>
              </w:rPr>
              <w:t>о</w:t>
            </w:r>
            <w:proofErr w:type="spellEnd"/>
            <w:r w:rsidRPr="007D77AE">
              <w:rPr>
                <w:rFonts w:ascii="Times New Roman" w:hAnsi="Times New Roman"/>
              </w:rPr>
              <w:t>-</w:t>
            </w:r>
            <w:proofErr w:type="gramEnd"/>
            <w:r w:rsidRPr="007D77AE">
              <w:rPr>
                <w:rFonts w:ascii="Times New Roman" w:hAnsi="Times New Roman"/>
              </w:rPr>
              <w:t xml:space="preserve"> и </w:t>
            </w:r>
            <w:proofErr w:type="spellStart"/>
            <w:r w:rsidRPr="007D77AE">
              <w:rPr>
                <w:rFonts w:ascii="Times New Roman" w:hAnsi="Times New Roman"/>
              </w:rPr>
              <w:t>парапарезы</w:t>
            </w:r>
            <w:proofErr w:type="spellEnd"/>
            <w:r w:rsidRPr="007D77AE">
              <w:rPr>
                <w:rFonts w:ascii="Times New Roman" w:hAnsi="Times New Roman"/>
              </w:rPr>
              <w:t xml:space="preserve">); </w:t>
            </w:r>
          </w:p>
          <w:p w:rsidR="0038752C" w:rsidRPr="007D77AE" w:rsidRDefault="0038752C" w:rsidP="009226C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spacing w:after="0" w:line="240" w:lineRule="auto"/>
              <w:ind w:left="34" w:firstLine="34"/>
              <w:jc w:val="both"/>
              <w:rPr>
                <w:rFonts w:ascii="Times New Roman" w:hAnsi="Times New Roman"/>
              </w:rPr>
            </w:pPr>
            <w:proofErr w:type="gramStart"/>
            <w:r w:rsidRPr="007D77AE">
              <w:rPr>
                <w:rFonts w:ascii="Times New Roman" w:hAnsi="Times New Roman"/>
              </w:rPr>
              <w:t>речевые</w:t>
            </w:r>
            <w:proofErr w:type="gramEnd"/>
            <w:r w:rsidRPr="007D77AE">
              <w:rPr>
                <w:rFonts w:ascii="Times New Roman" w:hAnsi="Times New Roman"/>
              </w:rPr>
              <w:t xml:space="preserve"> (сенсорная, моторная афазия, дизартрия); </w:t>
            </w:r>
          </w:p>
          <w:p w:rsidR="0038752C" w:rsidRPr="007D77AE" w:rsidRDefault="0038752C" w:rsidP="009226C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spacing w:after="0" w:line="240" w:lineRule="auto"/>
              <w:ind w:left="34" w:firstLine="34"/>
              <w:jc w:val="both"/>
              <w:rPr>
                <w:rFonts w:ascii="Times New Roman" w:hAnsi="Times New Roman"/>
              </w:rPr>
            </w:pPr>
            <w:proofErr w:type="gramStart"/>
            <w:r w:rsidRPr="007D77AE">
              <w:rPr>
                <w:rFonts w:ascii="Times New Roman" w:hAnsi="Times New Roman"/>
              </w:rPr>
              <w:t>чувствительные (</w:t>
            </w:r>
            <w:proofErr w:type="spellStart"/>
            <w:r w:rsidRPr="007D77AE">
              <w:rPr>
                <w:rFonts w:ascii="Times New Roman" w:hAnsi="Times New Roman"/>
              </w:rPr>
              <w:t>гемигипалгезия</w:t>
            </w:r>
            <w:proofErr w:type="spellEnd"/>
            <w:r w:rsidRPr="007D77AE">
              <w:rPr>
                <w:rFonts w:ascii="Times New Roman" w:hAnsi="Times New Roman"/>
              </w:rPr>
              <w:t xml:space="preserve">,  нарушение  глубокой  и  сложных  видов чувствительности и др.); </w:t>
            </w:r>
            <w:proofErr w:type="gramEnd"/>
          </w:p>
          <w:p w:rsidR="0038752C" w:rsidRPr="007D77AE" w:rsidRDefault="0038752C" w:rsidP="009226C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spacing w:after="0" w:line="240" w:lineRule="auto"/>
              <w:ind w:left="34" w:firstLine="34"/>
              <w:jc w:val="both"/>
              <w:rPr>
                <w:rFonts w:ascii="Times New Roman" w:hAnsi="Times New Roman"/>
              </w:rPr>
            </w:pPr>
            <w:proofErr w:type="spellStart"/>
            <w:r w:rsidRPr="007D77AE">
              <w:rPr>
                <w:rFonts w:ascii="Times New Roman" w:hAnsi="Times New Roman"/>
              </w:rPr>
              <w:t>координаторные</w:t>
            </w:r>
            <w:proofErr w:type="spellEnd"/>
            <w:r w:rsidRPr="007D77AE">
              <w:rPr>
                <w:rFonts w:ascii="Times New Roman" w:hAnsi="Times New Roman"/>
              </w:rPr>
              <w:t xml:space="preserve"> (вестибулярная, мозжечковая атаксия, астазия, абазия и др.); </w:t>
            </w:r>
          </w:p>
          <w:p w:rsidR="0038752C" w:rsidRPr="007D77AE" w:rsidRDefault="0038752C" w:rsidP="009226C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spacing w:after="0" w:line="240" w:lineRule="auto"/>
              <w:ind w:left="34" w:firstLine="34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 xml:space="preserve">зрительные (скотомы, квадрантные и гемианопсии, </w:t>
            </w:r>
            <w:proofErr w:type="spellStart"/>
            <w:r w:rsidRPr="007D77AE">
              <w:rPr>
                <w:rFonts w:ascii="Times New Roman" w:hAnsi="Times New Roman"/>
              </w:rPr>
              <w:t>амавроз</w:t>
            </w:r>
            <w:proofErr w:type="spellEnd"/>
            <w:r w:rsidRPr="007D77AE">
              <w:rPr>
                <w:rFonts w:ascii="Times New Roman" w:hAnsi="Times New Roman"/>
              </w:rPr>
              <w:t xml:space="preserve">, фотопсии и др.); </w:t>
            </w:r>
          </w:p>
          <w:p w:rsidR="0038752C" w:rsidRPr="007D77AE" w:rsidRDefault="0038752C" w:rsidP="009226C9">
            <w:pPr>
              <w:pStyle w:val="a3"/>
              <w:numPr>
                <w:ilvl w:val="0"/>
                <w:numId w:val="15"/>
              </w:numPr>
              <w:tabs>
                <w:tab w:val="left" w:pos="426"/>
                <w:tab w:val="left" w:pos="459"/>
              </w:tabs>
              <w:spacing w:after="0" w:line="240" w:lineRule="auto"/>
              <w:ind w:left="34" w:firstLine="34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>расстройства корковых функций (</w:t>
            </w:r>
            <w:proofErr w:type="spellStart"/>
            <w:r w:rsidRPr="007D77AE">
              <w:rPr>
                <w:rFonts w:ascii="Times New Roman" w:hAnsi="Times New Roman"/>
              </w:rPr>
              <w:t>астереогноз</w:t>
            </w:r>
            <w:proofErr w:type="spellEnd"/>
            <w:r w:rsidRPr="007D77AE">
              <w:rPr>
                <w:rFonts w:ascii="Times New Roman" w:hAnsi="Times New Roman"/>
              </w:rPr>
              <w:t>, апраксия и др.).</w:t>
            </w:r>
          </w:p>
        </w:tc>
        <w:tc>
          <w:tcPr>
            <w:tcW w:w="2410" w:type="dxa"/>
            <w:shd w:val="clear" w:color="auto" w:fill="auto"/>
          </w:tcPr>
          <w:p w:rsidR="0038752C" w:rsidRPr="007D77AE" w:rsidRDefault="0038752C" w:rsidP="009226C9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0" w:firstLine="11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>головная  боль,  головокружение  несистемного  характера,  тошнота,  рвота,  шум  в голове;</w:t>
            </w:r>
          </w:p>
          <w:p w:rsidR="0038752C" w:rsidRPr="007D77AE" w:rsidRDefault="0038752C" w:rsidP="009226C9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0" w:firstLine="11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 xml:space="preserve">снижение  уровня  бодрствования  от  субъективных  ощущений «неясности», «затуманенности» в голове и легкого оглушения до глубокой комы. </w:t>
            </w:r>
          </w:p>
        </w:tc>
        <w:tc>
          <w:tcPr>
            <w:tcW w:w="2977" w:type="dxa"/>
            <w:shd w:val="clear" w:color="auto" w:fill="auto"/>
          </w:tcPr>
          <w:p w:rsidR="0038752C" w:rsidRPr="007D77AE" w:rsidRDefault="0038752C" w:rsidP="009226C9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 xml:space="preserve">напряжение </w:t>
            </w:r>
            <w:proofErr w:type="spellStart"/>
            <w:r w:rsidRPr="007D77AE">
              <w:rPr>
                <w:rFonts w:ascii="Times New Roman" w:hAnsi="Times New Roman"/>
              </w:rPr>
              <w:t>заднешейных</w:t>
            </w:r>
            <w:proofErr w:type="spellEnd"/>
            <w:r w:rsidRPr="007D77AE">
              <w:rPr>
                <w:rFonts w:ascii="Times New Roman" w:hAnsi="Times New Roman"/>
              </w:rPr>
              <w:t xml:space="preserve"> мышц; </w:t>
            </w:r>
          </w:p>
          <w:p w:rsidR="0038752C" w:rsidRPr="007D77AE" w:rsidRDefault="0038752C" w:rsidP="009226C9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 xml:space="preserve">положительные  симптомы  </w:t>
            </w:r>
            <w:proofErr w:type="spellStart"/>
            <w:r w:rsidRPr="007D77AE">
              <w:rPr>
                <w:rFonts w:ascii="Times New Roman" w:hAnsi="Times New Roman"/>
              </w:rPr>
              <w:t>Кернига</w:t>
            </w:r>
            <w:proofErr w:type="spellEnd"/>
            <w:r w:rsidRPr="007D77AE">
              <w:rPr>
                <w:rFonts w:ascii="Times New Roman" w:hAnsi="Times New Roman"/>
              </w:rPr>
              <w:t xml:space="preserve">,  </w:t>
            </w:r>
            <w:proofErr w:type="spellStart"/>
            <w:r w:rsidRPr="007D77AE">
              <w:rPr>
                <w:rFonts w:ascii="Times New Roman" w:hAnsi="Times New Roman"/>
              </w:rPr>
              <w:t>Брудзинского</w:t>
            </w:r>
            <w:proofErr w:type="spellEnd"/>
            <w:r w:rsidRPr="007D77AE">
              <w:rPr>
                <w:rFonts w:ascii="Times New Roman" w:hAnsi="Times New Roman"/>
              </w:rPr>
              <w:t xml:space="preserve"> (верхний,  средний,  нижний), Бехтерева и др.</w:t>
            </w:r>
          </w:p>
          <w:p w:rsidR="0038752C" w:rsidRPr="007D77AE" w:rsidRDefault="0038752C" w:rsidP="006A3A3F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4C6723" w:rsidRPr="00B74199" w:rsidRDefault="004C6723" w:rsidP="006A057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C232B" w:rsidRPr="007D77AE" w:rsidRDefault="006C232B" w:rsidP="009226C9">
      <w:pPr>
        <w:pStyle w:val="a3"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74199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E319EB" w:rsidRPr="00B74199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6"/>
        <w:gridCol w:w="2285"/>
        <w:gridCol w:w="2484"/>
        <w:gridCol w:w="3065"/>
      </w:tblGrid>
      <w:tr w:rsidR="002B07CC" w:rsidRPr="007D77AE" w:rsidTr="00B5284F">
        <w:trPr>
          <w:trHeight w:val="784"/>
        </w:trPr>
        <w:tc>
          <w:tcPr>
            <w:tcW w:w="2656" w:type="dxa"/>
            <w:shd w:val="clear" w:color="auto" w:fill="auto"/>
            <w:vAlign w:val="center"/>
          </w:tcPr>
          <w:p w:rsidR="006C232B" w:rsidRPr="007D77AE" w:rsidRDefault="00E319EB" w:rsidP="00E319EB">
            <w:pPr>
              <w:pStyle w:val="a3"/>
              <w:tabs>
                <w:tab w:val="left" w:pos="426"/>
              </w:tabs>
              <w:spacing w:after="0" w:line="240" w:lineRule="auto"/>
              <w:ind w:left="0" w:firstLine="31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7AE">
              <w:rPr>
                <w:rFonts w:ascii="Times New Roman" w:hAnsi="Times New Roman"/>
                <w:b/>
                <w:i/>
                <w:sz w:val="24"/>
                <w:szCs w:val="24"/>
              </w:rPr>
              <w:t>Диаг</w:t>
            </w:r>
            <w:r w:rsidR="006C232B" w:rsidRPr="007D77AE">
              <w:rPr>
                <w:rFonts w:ascii="Times New Roman" w:hAnsi="Times New Roman"/>
                <w:b/>
                <w:i/>
                <w:sz w:val="24"/>
                <w:szCs w:val="24"/>
              </w:rPr>
              <w:t>ноз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6C232B" w:rsidRPr="007D77AE" w:rsidRDefault="006C232B" w:rsidP="00E319EB">
            <w:pPr>
              <w:pStyle w:val="a3"/>
              <w:tabs>
                <w:tab w:val="left" w:pos="426"/>
              </w:tabs>
              <w:spacing w:after="0" w:line="240" w:lineRule="auto"/>
              <w:ind w:left="0" w:firstLine="31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7A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Обоснование для дифференциальной </w:t>
            </w:r>
            <w:r w:rsidRPr="007D77A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диагностики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6C232B" w:rsidRPr="007D77AE" w:rsidRDefault="006C232B" w:rsidP="00E319EB">
            <w:pPr>
              <w:pStyle w:val="a3"/>
              <w:tabs>
                <w:tab w:val="left" w:pos="426"/>
              </w:tabs>
              <w:spacing w:after="0" w:line="240" w:lineRule="auto"/>
              <w:ind w:left="0" w:firstLine="31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7A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Обследования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6C232B" w:rsidRPr="007D77AE" w:rsidRDefault="006C232B" w:rsidP="00E319EB">
            <w:pPr>
              <w:pStyle w:val="a3"/>
              <w:tabs>
                <w:tab w:val="left" w:pos="426"/>
              </w:tabs>
              <w:spacing w:after="0" w:line="240" w:lineRule="auto"/>
              <w:ind w:left="0" w:firstLine="31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7AE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2B07CC" w:rsidRPr="007D77AE" w:rsidTr="00B5284F">
        <w:trPr>
          <w:trHeight w:val="268"/>
        </w:trPr>
        <w:tc>
          <w:tcPr>
            <w:tcW w:w="2656" w:type="dxa"/>
            <w:shd w:val="clear" w:color="auto" w:fill="auto"/>
          </w:tcPr>
          <w:p w:rsidR="006A0579" w:rsidRPr="007D77AE" w:rsidRDefault="006A0579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Гипогликемия  </w:t>
            </w:r>
          </w:p>
          <w:p w:rsidR="006C232B" w:rsidRPr="007D77AE" w:rsidRDefault="006C232B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:rsidR="006A0579" w:rsidRPr="007D77AE" w:rsidRDefault="006A0579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Симптомы  сходны  с  таковыми  при  ОНМК</w:t>
            </w:r>
            <w:r w:rsidR="00D2411E" w:rsidRPr="007D77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232B" w:rsidRPr="007D77AE" w:rsidRDefault="006C232B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4" w:type="dxa"/>
            <w:shd w:val="clear" w:color="auto" w:fill="auto"/>
          </w:tcPr>
          <w:p w:rsidR="006A0579" w:rsidRPr="007D77AE" w:rsidRDefault="006A0579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Единственный  способ  правильно</w:t>
            </w:r>
          </w:p>
          <w:p w:rsidR="006A0579" w:rsidRPr="007D77AE" w:rsidRDefault="006A0579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поставить диагноз – определить концентрацию глюкозы в крови. </w:t>
            </w:r>
          </w:p>
          <w:p w:rsidR="006C232B" w:rsidRPr="007D77AE" w:rsidRDefault="006C232B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:rsidR="006A0579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-П</w:t>
            </w:r>
            <w:r w:rsidR="006A0579" w:rsidRPr="007D77AE">
              <w:rPr>
                <w:rFonts w:ascii="Times New Roman" w:hAnsi="Times New Roman"/>
                <w:sz w:val="24"/>
                <w:szCs w:val="24"/>
              </w:rPr>
              <w:t xml:space="preserve">очти  всегда  возникаюту  больных  сахарным  диабетом,  принимающих  </w:t>
            </w:r>
            <w:proofErr w:type="gramStart"/>
            <w:r w:rsidR="006A0579" w:rsidRPr="007D77AE">
              <w:rPr>
                <w:rFonts w:ascii="Times New Roman" w:hAnsi="Times New Roman"/>
                <w:sz w:val="24"/>
                <w:szCs w:val="24"/>
              </w:rPr>
              <w:t>гипогликемические</w:t>
            </w:r>
            <w:proofErr w:type="gramEnd"/>
            <w:r w:rsidR="006A0579" w:rsidRPr="007D77AE">
              <w:rPr>
                <w:rFonts w:ascii="Times New Roman" w:hAnsi="Times New Roman"/>
                <w:sz w:val="24"/>
                <w:szCs w:val="24"/>
              </w:rPr>
              <w:t xml:space="preserve">  лекарственные</w:t>
            </w:r>
          </w:p>
          <w:p w:rsidR="002B07CC" w:rsidRPr="007D77AE" w:rsidRDefault="006A0579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средства;  </w:t>
            </w:r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-В</w:t>
            </w:r>
            <w:r w:rsidR="006A0579" w:rsidRPr="007D77AE">
              <w:rPr>
                <w:rFonts w:ascii="Times New Roman" w:hAnsi="Times New Roman"/>
                <w:sz w:val="24"/>
                <w:szCs w:val="24"/>
              </w:rPr>
              <w:t xml:space="preserve">озможны  эпилептиформные  припадки.  </w:t>
            </w:r>
          </w:p>
          <w:p w:rsidR="006C232B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-О</w:t>
            </w:r>
            <w:r w:rsidR="00D2411E" w:rsidRPr="007D77AE">
              <w:rPr>
                <w:rFonts w:ascii="Times New Roman" w:hAnsi="Times New Roman"/>
                <w:sz w:val="24"/>
                <w:szCs w:val="24"/>
              </w:rPr>
              <w:t>п</w:t>
            </w:r>
            <w:r w:rsidR="006A0579" w:rsidRPr="007D77AE">
              <w:rPr>
                <w:rFonts w:ascii="Times New Roman" w:hAnsi="Times New Roman"/>
                <w:sz w:val="24"/>
                <w:szCs w:val="24"/>
              </w:rPr>
              <w:t xml:space="preserve">ределить концентрацию глюкозы в крови. </w:t>
            </w:r>
          </w:p>
        </w:tc>
      </w:tr>
      <w:tr w:rsidR="002B07CC" w:rsidRPr="007D77AE" w:rsidTr="00B5284F">
        <w:trPr>
          <w:trHeight w:val="268"/>
        </w:trPr>
        <w:tc>
          <w:tcPr>
            <w:tcW w:w="2656" w:type="dxa"/>
            <w:shd w:val="clear" w:color="auto" w:fill="auto"/>
          </w:tcPr>
          <w:p w:rsidR="00D2411E" w:rsidRPr="007D77AE" w:rsidRDefault="00D2411E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Эпилептический  припадок  </w:t>
            </w:r>
          </w:p>
          <w:p w:rsidR="008440A4" w:rsidRPr="007D77AE" w:rsidRDefault="008440A4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Нарушение сознания, наличие </w:t>
            </w: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неврологической</w:t>
            </w:r>
            <w:proofErr w:type="gramEnd"/>
          </w:p>
          <w:p w:rsidR="008440A4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симптоматики</w:t>
            </w:r>
          </w:p>
        </w:tc>
        <w:tc>
          <w:tcPr>
            <w:tcW w:w="2484" w:type="dxa"/>
            <w:shd w:val="clear" w:color="auto" w:fill="auto"/>
          </w:tcPr>
          <w:p w:rsidR="008440A4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Сбор анамнеза, физикальное обследование, КТ, </w:t>
            </w:r>
            <w:proofErr w:type="spellStart"/>
            <w:r w:rsidRPr="007D77AE">
              <w:rPr>
                <w:rFonts w:ascii="Times New Roman" w:hAnsi="Times New Roman"/>
                <w:sz w:val="24"/>
                <w:szCs w:val="24"/>
              </w:rPr>
              <w:t>МРТ-исследования</w:t>
            </w:r>
            <w:proofErr w:type="spellEnd"/>
            <w:r w:rsidRPr="007D77AE">
              <w:rPr>
                <w:rFonts w:ascii="Times New Roman" w:hAnsi="Times New Roman"/>
                <w:sz w:val="24"/>
                <w:szCs w:val="24"/>
              </w:rPr>
              <w:t xml:space="preserve"> головного мозга.</w:t>
            </w:r>
          </w:p>
        </w:tc>
        <w:tc>
          <w:tcPr>
            <w:tcW w:w="3065" w:type="dxa"/>
            <w:shd w:val="clear" w:color="auto" w:fill="auto"/>
          </w:tcPr>
          <w:p w:rsidR="005D298A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Внезапное  начало  и  прекращение  приступа;  </w:t>
            </w:r>
          </w:p>
          <w:p w:rsidR="005D298A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-В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о  времяприступа  снижена чувствительность,  </w:t>
            </w:r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-Н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аблюдают  непроизвольные  движения,  </w:t>
            </w:r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-П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ослеприступа  наступает  сонливость  или  спутанность  сознания, исчезающая  в  течение  24  часов.  </w:t>
            </w:r>
          </w:p>
          <w:p w:rsidR="002C54C0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Ключом  к  диагнозу   служат  </w:t>
            </w:r>
            <w:proofErr w:type="gramStart"/>
            <w:r w:rsidR="002C54C0" w:rsidRPr="007D77AE">
              <w:rPr>
                <w:rFonts w:ascii="Times New Roman" w:hAnsi="Times New Roman"/>
                <w:sz w:val="24"/>
                <w:szCs w:val="24"/>
              </w:rPr>
              <w:t>сходные</w:t>
            </w:r>
            <w:proofErr w:type="gramEnd"/>
          </w:p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приступы  в  прошлом,  </w:t>
            </w: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однако</w:t>
            </w:r>
            <w:proofErr w:type="gramEnd"/>
            <w:r w:rsidRPr="007D77AE">
              <w:rPr>
                <w:rFonts w:ascii="Times New Roman" w:hAnsi="Times New Roman"/>
                <w:sz w:val="24"/>
                <w:szCs w:val="24"/>
              </w:rPr>
              <w:t xml:space="preserve">  следует  помнить,  что  эпилептический  припадок  может</w:t>
            </w:r>
          </w:p>
          <w:p w:rsidR="008440A4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сопровождать инсульт.</w:t>
            </w:r>
          </w:p>
        </w:tc>
      </w:tr>
      <w:tr w:rsidR="002B07CC" w:rsidRPr="007D77AE" w:rsidTr="00B5284F">
        <w:trPr>
          <w:trHeight w:val="268"/>
        </w:trPr>
        <w:tc>
          <w:tcPr>
            <w:tcW w:w="2656" w:type="dxa"/>
            <w:shd w:val="clear" w:color="auto" w:fill="auto"/>
          </w:tcPr>
          <w:p w:rsidR="00D2411E" w:rsidRPr="007D77AE" w:rsidRDefault="00D2411E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Осложненный  приступ  мигрени.  </w:t>
            </w:r>
          </w:p>
          <w:p w:rsidR="006A0579" w:rsidRPr="007D77AE" w:rsidRDefault="006A0579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Начало заболевания и наличие  </w:t>
            </w: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неврологической</w:t>
            </w:r>
            <w:proofErr w:type="gramEnd"/>
          </w:p>
          <w:p w:rsidR="006A0579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симптоматики</w:t>
            </w:r>
          </w:p>
        </w:tc>
        <w:tc>
          <w:tcPr>
            <w:tcW w:w="2484" w:type="dxa"/>
            <w:shd w:val="clear" w:color="auto" w:fill="auto"/>
          </w:tcPr>
          <w:p w:rsidR="006A0579" w:rsidRPr="007D77AE" w:rsidRDefault="002C54C0" w:rsidP="005851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Сбор анамнеза,  КТ, МРТ-</w:t>
            </w:r>
            <w:r w:rsidR="00585185" w:rsidRPr="007D77AE">
              <w:rPr>
                <w:rFonts w:ascii="Times New Roman" w:hAnsi="Times New Roman"/>
                <w:sz w:val="24"/>
                <w:szCs w:val="24"/>
              </w:rPr>
              <w:t>и</w:t>
            </w:r>
            <w:r w:rsidRPr="007D77AE">
              <w:rPr>
                <w:rFonts w:ascii="Times New Roman" w:hAnsi="Times New Roman"/>
                <w:sz w:val="24"/>
                <w:szCs w:val="24"/>
              </w:rPr>
              <w:t>сследования головного мозга.</w:t>
            </w:r>
          </w:p>
        </w:tc>
        <w:tc>
          <w:tcPr>
            <w:tcW w:w="3065" w:type="dxa"/>
            <w:shd w:val="clear" w:color="auto" w:fill="auto"/>
          </w:tcPr>
          <w:p w:rsidR="002C54C0" w:rsidRPr="007D77AE" w:rsidRDefault="002B07CC" w:rsidP="002B07CC">
            <w:pPr>
              <w:tabs>
                <w:tab w:val="left" w:pos="426"/>
              </w:tabs>
              <w:jc w:val="both"/>
            </w:pPr>
            <w:r w:rsidRPr="007D77AE">
              <w:t>-</w:t>
            </w:r>
            <w:r w:rsidR="002C54C0" w:rsidRPr="007D77AE">
              <w:t xml:space="preserve">До  и  после  приступа  сильная  головная  боль; </w:t>
            </w:r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-В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ыражены  нарушения  чувствительности  и  зрения.  </w:t>
            </w:r>
          </w:p>
          <w:p w:rsidR="002C54C0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>Данное  состояние  следует  заподозрить</w:t>
            </w:r>
          </w:p>
          <w:p w:rsidR="002B07CC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у  молодых  пациентов,  чаще  женщин  с  сильными  головными  болями  в  анамнезе;  </w:t>
            </w:r>
          </w:p>
          <w:p w:rsidR="006A0579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-П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>римигрени может развиться инсульт.</w:t>
            </w:r>
          </w:p>
        </w:tc>
      </w:tr>
      <w:tr w:rsidR="002B07CC" w:rsidRPr="007D77AE" w:rsidTr="00B5284F">
        <w:trPr>
          <w:trHeight w:val="268"/>
        </w:trPr>
        <w:tc>
          <w:tcPr>
            <w:tcW w:w="2656" w:type="dxa"/>
            <w:shd w:val="clear" w:color="auto" w:fill="auto"/>
          </w:tcPr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Внутричерепное  образование  (опухоль  или  метастазы,  абсцесс,  субдуральная</w:t>
            </w:r>
            <w:proofErr w:type="gramEnd"/>
          </w:p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гематома).  </w:t>
            </w:r>
          </w:p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Нарушение сознания, начало заболевания, наличие </w:t>
            </w: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неврологической</w:t>
            </w:r>
            <w:proofErr w:type="gramEnd"/>
          </w:p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lastRenderedPageBreak/>
              <w:t>симптоматики</w:t>
            </w:r>
          </w:p>
        </w:tc>
        <w:tc>
          <w:tcPr>
            <w:tcW w:w="2484" w:type="dxa"/>
            <w:shd w:val="clear" w:color="auto" w:fill="auto"/>
          </w:tcPr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Сбор анамнеза,  КТ, МРТ-исследования головного мозга, </w:t>
            </w: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спинно-мозговая</w:t>
            </w:r>
            <w:proofErr w:type="gramEnd"/>
            <w:r w:rsidRPr="007D77AE">
              <w:rPr>
                <w:rFonts w:ascii="Times New Roman" w:hAnsi="Times New Roman"/>
                <w:sz w:val="24"/>
                <w:szCs w:val="24"/>
              </w:rPr>
              <w:t xml:space="preserve"> пункция.</w:t>
            </w:r>
          </w:p>
        </w:tc>
        <w:tc>
          <w:tcPr>
            <w:tcW w:w="3065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>Очаговые  симптомы  развиваются  в  течение  нескольких  дней</w:t>
            </w:r>
            <w:r w:rsidRPr="007D77A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D298A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-М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огутзатрагивать  более  одной  области  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кровоснабжения  мозговых  артерий;  </w:t>
            </w:r>
          </w:p>
          <w:p w:rsidR="002C54C0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-Н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>ередко  в  анамнезе</w:t>
            </w:r>
          </w:p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наличие злокачественных опухолей или травмы черепа.</w:t>
            </w:r>
          </w:p>
        </w:tc>
      </w:tr>
      <w:tr w:rsidR="002B07CC" w:rsidRPr="007D77AE" w:rsidTr="00B5284F">
        <w:trPr>
          <w:trHeight w:val="268"/>
        </w:trPr>
        <w:tc>
          <w:tcPr>
            <w:tcW w:w="2656" w:type="dxa"/>
            <w:shd w:val="clear" w:color="auto" w:fill="auto"/>
          </w:tcPr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Черепно-мозговая травма </w:t>
            </w:r>
          </w:p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Нарушение сознания, наличие </w:t>
            </w: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неврологической</w:t>
            </w:r>
            <w:proofErr w:type="gramEnd"/>
          </w:p>
          <w:p w:rsidR="002C54C0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симптоматики</w:t>
            </w:r>
          </w:p>
        </w:tc>
        <w:tc>
          <w:tcPr>
            <w:tcW w:w="2484" w:type="dxa"/>
            <w:shd w:val="clear" w:color="auto" w:fill="auto"/>
          </w:tcPr>
          <w:p w:rsidR="002C54C0" w:rsidRPr="007D77AE" w:rsidRDefault="002B07CC" w:rsidP="005851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Сбор анамнеза, физикальное обследование, рентгенографические,  КТ, </w:t>
            </w:r>
            <w:proofErr w:type="spellStart"/>
            <w:r w:rsidRPr="007D77AE">
              <w:rPr>
                <w:rFonts w:ascii="Times New Roman" w:hAnsi="Times New Roman"/>
                <w:sz w:val="24"/>
                <w:szCs w:val="24"/>
              </w:rPr>
              <w:t>МРТ-исследования</w:t>
            </w:r>
            <w:proofErr w:type="spellEnd"/>
            <w:r w:rsidRPr="007D77AE">
              <w:rPr>
                <w:rFonts w:ascii="Times New Roman" w:hAnsi="Times New Roman"/>
                <w:sz w:val="24"/>
                <w:szCs w:val="24"/>
              </w:rPr>
              <w:t xml:space="preserve"> головного мозга</w:t>
            </w:r>
          </w:p>
        </w:tc>
        <w:tc>
          <w:tcPr>
            <w:tcW w:w="3065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-Анамнез;</w:t>
            </w:r>
          </w:p>
          <w:p w:rsidR="002C54C0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-Наличие следов травмы на голове.</w:t>
            </w:r>
          </w:p>
        </w:tc>
      </w:tr>
      <w:tr w:rsidR="002B07CC" w:rsidRPr="007D77AE" w:rsidTr="00B5284F">
        <w:trPr>
          <w:trHeight w:val="268"/>
        </w:trPr>
        <w:tc>
          <w:tcPr>
            <w:tcW w:w="2656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Менингоэнцефалит  </w:t>
            </w:r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Нарушение сознания, начало заболевания, наличие </w:t>
            </w: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неврологической</w:t>
            </w:r>
            <w:proofErr w:type="gramEnd"/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симптоматики</w:t>
            </w:r>
          </w:p>
        </w:tc>
        <w:tc>
          <w:tcPr>
            <w:tcW w:w="2484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Сбор анамнеза, физикальное и клинико-лабораторное обследование, </w:t>
            </w: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спинно-мозговая</w:t>
            </w:r>
            <w:proofErr w:type="gramEnd"/>
            <w:r w:rsidRPr="007D77AE">
              <w:rPr>
                <w:rFonts w:ascii="Times New Roman" w:hAnsi="Times New Roman"/>
                <w:sz w:val="24"/>
                <w:szCs w:val="24"/>
              </w:rPr>
              <w:t xml:space="preserve"> пункция, КТ, МРТ-исследования головного мозга, рентгенографические исследования придаточных пазух носа.</w:t>
            </w:r>
          </w:p>
        </w:tc>
        <w:tc>
          <w:tcPr>
            <w:tcW w:w="3065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-Анамнез;</w:t>
            </w:r>
          </w:p>
          <w:p w:rsidR="005D298A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-Признаки  и</w:t>
            </w:r>
            <w:r w:rsidR="005D298A" w:rsidRPr="007D77AE">
              <w:rPr>
                <w:rFonts w:ascii="Times New Roman" w:hAnsi="Times New Roman"/>
                <w:sz w:val="24"/>
                <w:szCs w:val="24"/>
              </w:rPr>
              <w:t>нфекционного  процесса,  сыпь;</w:t>
            </w:r>
          </w:p>
          <w:p w:rsidR="002B07CC" w:rsidRPr="007D77AE" w:rsidRDefault="005D298A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-Г</w:t>
            </w:r>
            <w:r w:rsidR="002B07CC" w:rsidRPr="007D77AE">
              <w:rPr>
                <w:rFonts w:ascii="Times New Roman" w:hAnsi="Times New Roman"/>
                <w:sz w:val="24"/>
                <w:szCs w:val="24"/>
              </w:rPr>
              <w:t>нойные</w:t>
            </w:r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заболевания ушей и придаточных пазух носа.</w:t>
            </w:r>
          </w:p>
        </w:tc>
      </w:tr>
    </w:tbl>
    <w:p w:rsidR="00585185" w:rsidRPr="00B74199" w:rsidRDefault="00585185" w:rsidP="00585185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</w:p>
    <w:p w:rsidR="006C232B" w:rsidRPr="00B74199" w:rsidRDefault="002B07CC" w:rsidP="00585185">
      <w:pPr>
        <w:tabs>
          <w:tab w:val="left" w:pos="426"/>
        </w:tabs>
        <w:jc w:val="both"/>
        <w:rPr>
          <w:sz w:val="28"/>
          <w:szCs w:val="28"/>
        </w:rPr>
      </w:pPr>
      <w:r w:rsidRPr="00B74199">
        <w:rPr>
          <w:sz w:val="28"/>
          <w:szCs w:val="28"/>
        </w:rPr>
        <w:t>На  догоспитальном  этапе  не  требуется  дифференциации  характера  инсульта  и  еголокализации.</w:t>
      </w:r>
    </w:p>
    <w:p w:rsidR="00B30921" w:rsidRPr="00B74199" w:rsidRDefault="00B30921" w:rsidP="00585185">
      <w:pPr>
        <w:tabs>
          <w:tab w:val="left" w:pos="426"/>
        </w:tabs>
        <w:jc w:val="both"/>
        <w:rPr>
          <w:sz w:val="28"/>
          <w:szCs w:val="28"/>
        </w:rPr>
      </w:pPr>
    </w:p>
    <w:p w:rsidR="00844929" w:rsidRPr="00B74199" w:rsidRDefault="00502299" w:rsidP="00BC549F">
      <w:pPr>
        <w:jc w:val="both"/>
        <w:rPr>
          <w:color w:val="000000"/>
          <w:sz w:val="28"/>
          <w:szCs w:val="28"/>
        </w:rPr>
      </w:pPr>
      <w:r w:rsidRPr="00B74199">
        <w:rPr>
          <w:b/>
          <w:sz w:val="28"/>
          <w:szCs w:val="28"/>
        </w:rPr>
        <w:t xml:space="preserve">4) </w:t>
      </w:r>
      <w:r w:rsidR="00C6361E" w:rsidRPr="00B74199">
        <w:rPr>
          <w:b/>
          <w:sz w:val="28"/>
          <w:szCs w:val="28"/>
        </w:rPr>
        <w:t>Тактика лечения</w:t>
      </w:r>
      <w:r w:rsidR="006C232B" w:rsidRPr="00B74199">
        <w:rPr>
          <w:b/>
          <w:sz w:val="28"/>
          <w:szCs w:val="28"/>
        </w:rPr>
        <w:t>:</w:t>
      </w:r>
    </w:p>
    <w:p w:rsidR="005B6B67" w:rsidRPr="00B74199" w:rsidRDefault="00CE506E" w:rsidP="0033566D">
      <w:pPr>
        <w:ind w:firstLine="454"/>
        <w:contextualSpacing/>
        <w:jc w:val="both"/>
        <w:rPr>
          <w:color w:val="000000"/>
          <w:sz w:val="28"/>
          <w:szCs w:val="28"/>
        </w:rPr>
      </w:pPr>
      <w:r w:rsidRPr="00B74199">
        <w:rPr>
          <w:color w:val="000000"/>
          <w:sz w:val="28"/>
          <w:szCs w:val="28"/>
        </w:rPr>
        <w:t xml:space="preserve">Важнейшая роль достижения максимально возможного терапевтического эффекта при инсульте принадлежит врачам на амбулаторном уровне и на этапе скорой неотложной помощи. </w:t>
      </w:r>
      <w:r w:rsidRPr="00B74199">
        <w:rPr>
          <w:bCs/>
          <w:color w:val="000000"/>
          <w:sz w:val="28"/>
          <w:szCs w:val="28"/>
        </w:rPr>
        <w:t>Определяющее значение имеет</w:t>
      </w:r>
      <w:r w:rsidRPr="00B74199">
        <w:rPr>
          <w:b/>
          <w:bCs/>
          <w:color w:val="000000"/>
          <w:sz w:val="28"/>
          <w:szCs w:val="28"/>
        </w:rPr>
        <w:t xml:space="preserve"> фактор времени. Концепция «время – мозг» (</w:t>
      </w:r>
      <w:r w:rsidRPr="00B74199">
        <w:rPr>
          <w:b/>
          <w:sz w:val="28"/>
          <w:szCs w:val="28"/>
        </w:rPr>
        <w:t>"потерянное время – потерянный мозг")</w:t>
      </w:r>
      <w:r w:rsidRPr="00B74199">
        <w:rPr>
          <w:b/>
          <w:bCs/>
          <w:color w:val="000000"/>
          <w:sz w:val="28"/>
          <w:szCs w:val="28"/>
        </w:rPr>
        <w:t>означает, что при мозговом инсульте помощь должна быть экстренной</w:t>
      </w:r>
      <w:r w:rsidR="00A5479E" w:rsidRPr="00B74199">
        <w:rPr>
          <w:sz w:val="28"/>
          <w:szCs w:val="28"/>
        </w:rPr>
        <w:t>[3].</w:t>
      </w:r>
    </w:p>
    <w:p w:rsidR="00C91FC6" w:rsidRPr="00B74199" w:rsidRDefault="00C91FC6" w:rsidP="0033566D">
      <w:pPr>
        <w:ind w:firstLine="454"/>
        <w:contextualSpacing/>
        <w:jc w:val="both"/>
        <w:rPr>
          <w:sz w:val="28"/>
          <w:szCs w:val="28"/>
        </w:rPr>
      </w:pPr>
      <w:r w:rsidRPr="00B74199">
        <w:rPr>
          <w:color w:val="000000"/>
          <w:sz w:val="28"/>
          <w:szCs w:val="28"/>
        </w:rPr>
        <w:t xml:space="preserve">Перспективность раннего назначения лечения обоснована концепцией «терапевтического окна» у больных ишемическим инсультом, равного 3-6 часам с момента появления первых симптомов инсульта, до формирования в мозге необратимых морфологических изменений. Следовательно, только </w:t>
      </w:r>
      <w:r w:rsidRPr="00B74199">
        <w:rPr>
          <w:b/>
          <w:color w:val="000000"/>
          <w:sz w:val="28"/>
          <w:szCs w:val="28"/>
        </w:rPr>
        <w:t>в самые первые часы</w:t>
      </w:r>
      <w:r w:rsidRPr="00B74199">
        <w:rPr>
          <w:color w:val="000000"/>
          <w:sz w:val="28"/>
          <w:szCs w:val="28"/>
        </w:rPr>
        <w:t xml:space="preserve"> заболевания активные терапевтические мероприятия </w:t>
      </w:r>
      <w:r w:rsidRPr="00B74199">
        <w:rPr>
          <w:b/>
          <w:color w:val="000000"/>
          <w:sz w:val="28"/>
          <w:szCs w:val="28"/>
        </w:rPr>
        <w:t>перспективны</w:t>
      </w:r>
      <w:r w:rsidRPr="00B74199">
        <w:rPr>
          <w:color w:val="000000"/>
          <w:sz w:val="28"/>
          <w:szCs w:val="28"/>
        </w:rPr>
        <w:t>.</w:t>
      </w:r>
    </w:p>
    <w:p w:rsidR="007D77AE" w:rsidRDefault="007D77AE" w:rsidP="007D77AE">
      <w:pPr>
        <w:contextualSpacing/>
        <w:rPr>
          <w:b/>
          <w:sz w:val="28"/>
          <w:szCs w:val="28"/>
        </w:rPr>
      </w:pPr>
    </w:p>
    <w:p w:rsidR="00697733" w:rsidRPr="00B74199" w:rsidRDefault="006E19AD" w:rsidP="007D77AE">
      <w:pPr>
        <w:contextualSpacing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Немедикаментозное лечение:</w:t>
      </w:r>
    </w:p>
    <w:p w:rsidR="00697733" w:rsidRPr="007D77AE" w:rsidRDefault="007D77AE" w:rsidP="009226C9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D77AE">
        <w:rPr>
          <w:rFonts w:ascii="Times New Roman" w:hAnsi="Times New Roman"/>
          <w:sz w:val="28"/>
          <w:szCs w:val="28"/>
        </w:rPr>
        <w:t>н</w:t>
      </w:r>
      <w:r w:rsidR="00697733" w:rsidRPr="007D77AE">
        <w:rPr>
          <w:rFonts w:ascii="Times New Roman" w:hAnsi="Times New Roman"/>
          <w:sz w:val="28"/>
          <w:szCs w:val="28"/>
        </w:rPr>
        <w:t>еобходимообеспечить возвышенное положение головного конца (30 градусов)</w:t>
      </w:r>
      <w:r w:rsidRPr="007D77AE">
        <w:rPr>
          <w:rFonts w:ascii="Times New Roman" w:hAnsi="Times New Roman"/>
          <w:sz w:val="28"/>
          <w:szCs w:val="28"/>
        </w:rPr>
        <w:t>;</w:t>
      </w:r>
    </w:p>
    <w:p w:rsidR="007D77AE" w:rsidRPr="007D77AE" w:rsidRDefault="007D77AE" w:rsidP="009226C9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D77AE">
        <w:rPr>
          <w:rFonts w:ascii="Times New Roman" w:hAnsi="Times New Roman"/>
          <w:sz w:val="28"/>
          <w:szCs w:val="28"/>
        </w:rPr>
        <w:t>о</w:t>
      </w:r>
      <w:r w:rsidR="00697733" w:rsidRPr="007D77AE">
        <w:rPr>
          <w:rFonts w:ascii="Times New Roman" w:hAnsi="Times New Roman"/>
          <w:sz w:val="28"/>
          <w:szCs w:val="28"/>
        </w:rPr>
        <w:t xml:space="preserve">беспечение </w:t>
      </w:r>
      <w:proofErr w:type="gramStart"/>
      <w:r w:rsidR="00697733" w:rsidRPr="007D77AE">
        <w:rPr>
          <w:rFonts w:ascii="Times New Roman" w:hAnsi="Times New Roman"/>
          <w:sz w:val="28"/>
          <w:szCs w:val="28"/>
        </w:rPr>
        <w:t>адекватной</w:t>
      </w:r>
      <w:proofErr w:type="gramEnd"/>
      <w:r w:rsidR="00697733" w:rsidRPr="007D77AE">
        <w:rPr>
          <w:rFonts w:ascii="Times New Roman" w:hAnsi="Times New Roman"/>
          <w:sz w:val="28"/>
          <w:szCs w:val="28"/>
        </w:rPr>
        <w:t xml:space="preserve"> оксигенации</w:t>
      </w:r>
      <w:r w:rsidRPr="007D77AE">
        <w:rPr>
          <w:rFonts w:ascii="Times New Roman" w:hAnsi="Times New Roman"/>
          <w:sz w:val="28"/>
          <w:szCs w:val="28"/>
        </w:rPr>
        <w:t xml:space="preserve">; </w:t>
      </w:r>
    </w:p>
    <w:p w:rsidR="00697733" w:rsidRPr="007D77AE" w:rsidRDefault="00697733" w:rsidP="009226C9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D77AE">
        <w:rPr>
          <w:rFonts w:ascii="Times New Roman" w:hAnsi="Times New Roman"/>
          <w:sz w:val="28"/>
          <w:szCs w:val="28"/>
        </w:rPr>
        <w:t>туалет верхних дыхательных путей, при необходимости установить воздуховод</w:t>
      </w:r>
      <w:r w:rsidR="007D77AE" w:rsidRPr="007D77AE">
        <w:rPr>
          <w:rFonts w:ascii="Times New Roman" w:hAnsi="Times New Roman"/>
          <w:sz w:val="28"/>
          <w:szCs w:val="28"/>
        </w:rPr>
        <w:t>.</w:t>
      </w:r>
    </w:p>
    <w:p w:rsidR="007D77AE" w:rsidRDefault="007D77AE" w:rsidP="007D77AE">
      <w:pPr>
        <w:tabs>
          <w:tab w:val="num" w:pos="-720"/>
        </w:tabs>
        <w:jc w:val="both"/>
        <w:rPr>
          <w:b/>
          <w:sz w:val="28"/>
          <w:szCs w:val="28"/>
        </w:rPr>
      </w:pPr>
    </w:p>
    <w:p w:rsidR="00697733" w:rsidRDefault="006E19AD" w:rsidP="00B5284F">
      <w:pPr>
        <w:tabs>
          <w:tab w:val="num" w:pos="-720"/>
        </w:tabs>
        <w:jc w:val="both"/>
        <w:rPr>
          <w:b/>
          <w:sz w:val="28"/>
          <w:szCs w:val="28"/>
        </w:rPr>
      </w:pPr>
      <w:r w:rsidRPr="007D77AE">
        <w:rPr>
          <w:b/>
          <w:sz w:val="28"/>
          <w:szCs w:val="28"/>
        </w:rPr>
        <w:t>Медикаментозное лечение:</w:t>
      </w:r>
    </w:p>
    <w:p w:rsidR="00B5284F" w:rsidRPr="00B5284F" w:rsidRDefault="00B5284F" w:rsidP="00B5284F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b/>
          <w:sz w:val="28"/>
          <w:szCs w:val="28"/>
        </w:rPr>
      </w:pPr>
      <w:r w:rsidRPr="00B5284F">
        <w:rPr>
          <w:rFonts w:ascii="Times New Roman" w:hAnsi="Times New Roman"/>
          <w:b/>
          <w:sz w:val="28"/>
          <w:szCs w:val="28"/>
        </w:rPr>
        <w:lastRenderedPageBreak/>
        <w:t xml:space="preserve">обеспечение </w:t>
      </w:r>
      <w:proofErr w:type="gramStart"/>
      <w:r w:rsidRPr="00B5284F">
        <w:rPr>
          <w:rFonts w:ascii="Times New Roman" w:hAnsi="Times New Roman"/>
          <w:b/>
          <w:sz w:val="28"/>
          <w:szCs w:val="28"/>
        </w:rPr>
        <w:t>адекватной</w:t>
      </w:r>
      <w:proofErr w:type="gramEnd"/>
      <w:r w:rsidRPr="00B5284F">
        <w:rPr>
          <w:rFonts w:ascii="Times New Roman" w:hAnsi="Times New Roman"/>
          <w:b/>
          <w:sz w:val="28"/>
          <w:szCs w:val="28"/>
        </w:rPr>
        <w:t xml:space="preserve"> оксигенации.</w:t>
      </w:r>
    </w:p>
    <w:p w:rsidR="00B5284F" w:rsidRDefault="00B5284F" w:rsidP="00BC549F">
      <w:pPr>
        <w:ind w:right="-185"/>
        <w:jc w:val="both"/>
        <w:rPr>
          <w:sz w:val="28"/>
          <w:szCs w:val="28"/>
        </w:rPr>
      </w:pPr>
      <w:r w:rsidRPr="00B5284F">
        <w:rPr>
          <w:sz w:val="28"/>
          <w:szCs w:val="28"/>
        </w:rPr>
        <w:t>При S</w:t>
      </w:r>
      <w:r w:rsidRPr="00B5284F">
        <w:rPr>
          <w:sz w:val="28"/>
          <w:szCs w:val="28"/>
          <w:lang w:val="en-US"/>
        </w:rPr>
        <w:t>p</w:t>
      </w:r>
      <w:r w:rsidRPr="00B5284F">
        <w:rPr>
          <w:sz w:val="28"/>
          <w:szCs w:val="28"/>
        </w:rPr>
        <w:t>О2 менее 95% необходимо проведение оксигенотерапии (начальная скорость подачи кислорода 2-4 л\мин.).</w:t>
      </w:r>
    </w:p>
    <w:p w:rsidR="00B5284F" w:rsidRDefault="00B5284F" w:rsidP="00B5284F">
      <w:pPr>
        <w:ind w:left="-180" w:right="-185" w:firstLine="180"/>
        <w:jc w:val="both"/>
        <w:rPr>
          <w:b/>
          <w:sz w:val="28"/>
          <w:szCs w:val="28"/>
        </w:rPr>
      </w:pPr>
    </w:p>
    <w:p w:rsidR="00B5284F" w:rsidRPr="00B5284F" w:rsidRDefault="00B5284F" w:rsidP="00B5284F">
      <w:pPr>
        <w:ind w:left="-180" w:right="-185" w:firstLine="180"/>
        <w:jc w:val="both"/>
        <w:rPr>
          <w:b/>
          <w:sz w:val="28"/>
          <w:szCs w:val="28"/>
        </w:rPr>
      </w:pPr>
      <w:r w:rsidRPr="00B5284F">
        <w:rPr>
          <w:b/>
          <w:sz w:val="28"/>
          <w:szCs w:val="28"/>
        </w:rPr>
        <w:t>Поддержание адекватного уровня АД:</w:t>
      </w:r>
    </w:p>
    <w:p w:rsidR="00B5284F" w:rsidRPr="00B5284F" w:rsidRDefault="00B5284F" w:rsidP="00B5284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5284F">
        <w:rPr>
          <w:rFonts w:ascii="Times New Roman" w:hAnsi="Times New Roman"/>
          <w:sz w:val="28"/>
          <w:szCs w:val="28"/>
        </w:rPr>
        <w:t>уровень АД в острейшем периоде не принято снижать если он не превышает 180/105 мм.рт.ст</w:t>
      </w:r>
      <w:proofErr w:type="gramStart"/>
      <w:r w:rsidRPr="00B5284F">
        <w:rPr>
          <w:rFonts w:ascii="Times New Roman" w:hAnsi="Times New Roman"/>
          <w:sz w:val="28"/>
          <w:szCs w:val="28"/>
        </w:rPr>
        <w:t>.</w:t>
      </w:r>
      <w:proofErr w:type="gramEnd"/>
      <w:r w:rsidRPr="00B528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5284F">
        <w:rPr>
          <w:rFonts w:ascii="Times New Roman" w:hAnsi="Times New Roman"/>
          <w:sz w:val="28"/>
          <w:szCs w:val="28"/>
        </w:rPr>
        <w:t>у</w:t>
      </w:r>
      <w:proofErr w:type="gramEnd"/>
      <w:r w:rsidRPr="00B5284F">
        <w:rPr>
          <w:rFonts w:ascii="Times New Roman" w:hAnsi="Times New Roman"/>
          <w:sz w:val="28"/>
          <w:szCs w:val="28"/>
        </w:rPr>
        <w:t xml:space="preserve"> пациента с фоновой АГ и 160/105мм.рт.ст.  без артериальной гипертензии в анамнезе для сохранения достаточного уровня перфузии.</w:t>
      </w:r>
    </w:p>
    <w:p w:rsidR="00B5284F" w:rsidRDefault="00B5284F" w:rsidP="00B5284F">
      <w:pPr>
        <w:ind w:right="-185"/>
        <w:jc w:val="both"/>
        <w:rPr>
          <w:b/>
          <w:bCs/>
          <w:color w:val="000000"/>
          <w:sz w:val="28"/>
          <w:szCs w:val="28"/>
        </w:rPr>
      </w:pPr>
    </w:p>
    <w:p w:rsidR="00B5284F" w:rsidRPr="00B5284F" w:rsidRDefault="00B5284F" w:rsidP="00B5284F">
      <w:pPr>
        <w:ind w:right="-185"/>
        <w:jc w:val="both"/>
        <w:rPr>
          <w:color w:val="000000"/>
          <w:sz w:val="28"/>
          <w:szCs w:val="28"/>
        </w:rPr>
      </w:pPr>
      <w:r w:rsidRPr="00B5284F">
        <w:rPr>
          <w:b/>
          <w:bCs/>
          <w:color w:val="000000"/>
          <w:sz w:val="28"/>
          <w:szCs w:val="28"/>
        </w:rPr>
        <w:t>Необходимо помнить, что неадекватная гипотензивная терапия, обусловливающая резкое падение АД – это одна из наиболее реальных лечебных ошибок.</w:t>
      </w:r>
      <w:r w:rsidRPr="00B5284F">
        <w:rPr>
          <w:color w:val="000000"/>
          <w:sz w:val="28"/>
          <w:szCs w:val="28"/>
        </w:rPr>
        <w:tab/>
      </w:r>
    </w:p>
    <w:p w:rsidR="00B5284F" w:rsidRPr="000D248A" w:rsidRDefault="00B5284F" w:rsidP="00B5284F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B5284F">
        <w:rPr>
          <w:rFonts w:ascii="Times New Roman" w:hAnsi="Times New Roman"/>
          <w:sz w:val="28"/>
          <w:szCs w:val="28"/>
        </w:rPr>
        <w:t xml:space="preserve">Каптоприл является препаратом выбора для снижения АД. Назначается внутрь в начальной дозе 12,5 мг, если АД с не выше 200 мм.рт.ст., или 25 мг, если АД </w:t>
      </w:r>
      <w:proofErr w:type="gramStart"/>
      <w:r w:rsidRPr="00B5284F">
        <w:rPr>
          <w:rFonts w:ascii="Times New Roman" w:hAnsi="Times New Roman"/>
          <w:sz w:val="28"/>
          <w:szCs w:val="28"/>
        </w:rPr>
        <w:t>с</w:t>
      </w:r>
      <w:proofErr w:type="gramEnd"/>
      <w:r w:rsidRPr="00B5284F">
        <w:rPr>
          <w:rFonts w:ascii="Times New Roman" w:hAnsi="Times New Roman"/>
          <w:sz w:val="28"/>
          <w:szCs w:val="28"/>
        </w:rPr>
        <w:t xml:space="preserve">  выше 200 мм.рт.ст. При необходимости применяется повторно в той же или вдвое большей дозе в зависимости от установленного гипотензивного эффекта. Если через 30-40 мин. после приема 12,5 мг каптоприла АД снизилось на 15% от исходного, повторить введение препарата в той же дозе через 3 часа. Если АД не изменилось или повысилось, назначают 25 мг безотлагательно. У детей каптоприл в дозе 1-2 мг/кг.</w:t>
      </w:r>
      <w:r w:rsidRPr="000D248A">
        <w:rPr>
          <w:rFonts w:ascii="Times New Roman" w:hAnsi="Times New Roman"/>
          <w:sz w:val="28"/>
          <w:szCs w:val="28"/>
        </w:rPr>
        <w:t>[</w:t>
      </w:r>
      <w:r w:rsidRPr="00B5284F">
        <w:rPr>
          <w:rFonts w:ascii="Times New Roman" w:hAnsi="Times New Roman"/>
          <w:sz w:val="28"/>
          <w:szCs w:val="28"/>
          <w:lang w:val="en-US"/>
        </w:rPr>
        <w:t>B</w:t>
      </w:r>
      <w:r w:rsidRPr="000D248A">
        <w:rPr>
          <w:rFonts w:ascii="Times New Roman" w:hAnsi="Times New Roman"/>
          <w:sz w:val="28"/>
          <w:szCs w:val="28"/>
        </w:rPr>
        <w:t>]</w:t>
      </w:r>
    </w:p>
    <w:p w:rsidR="00B5284F" w:rsidRPr="007777EA" w:rsidRDefault="00B5284F" w:rsidP="00B5284F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77EA">
        <w:rPr>
          <w:rFonts w:ascii="Times New Roman" w:hAnsi="Times New Roman"/>
          <w:sz w:val="28"/>
          <w:szCs w:val="28"/>
        </w:rPr>
        <w:t xml:space="preserve">Урапидил применяют при внутримозговом кровоизлиянии, ишемическом инсульте, субарахноидальном кровоизлиянии, транзиторных ишемических атаках на фоне гипертонического криза, тяжелой форме артериальной гипертензии, в том числе резистентной к терапии. Проводят </w:t>
      </w:r>
      <w:proofErr w:type="gramStart"/>
      <w:r w:rsidRPr="007777EA">
        <w:rPr>
          <w:rFonts w:ascii="Times New Roman" w:hAnsi="Times New Roman"/>
          <w:sz w:val="28"/>
          <w:szCs w:val="28"/>
        </w:rPr>
        <w:t>в</w:t>
      </w:r>
      <w:proofErr w:type="gramEnd"/>
      <w:r w:rsidRPr="007777EA">
        <w:rPr>
          <w:rFonts w:ascii="Times New Roman" w:hAnsi="Times New Roman"/>
          <w:sz w:val="28"/>
          <w:szCs w:val="28"/>
        </w:rPr>
        <w:t>/</w:t>
      </w:r>
      <w:proofErr w:type="gramStart"/>
      <w:r w:rsidRPr="007777EA">
        <w:rPr>
          <w:rFonts w:ascii="Times New Roman" w:hAnsi="Times New Roman"/>
          <w:sz w:val="28"/>
          <w:szCs w:val="28"/>
        </w:rPr>
        <w:t>в</w:t>
      </w:r>
      <w:proofErr w:type="gramEnd"/>
      <w:r w:rsidRPr="007777EA">
        <w:rPr>
          <w:rFonts w:ascii="Times New Roman" w:hAnsi="Times New Roman"/>
          <w:sz w:val="28"/>
          <w:szCs w:val="28"/>
        </w:rPr>
        <w:t xml:space="preserve"> инъекцию 25 мг препарата. Если АД снижается через 2 мин., то для поддержания его на достигнутом уровне проводят </w:t>
      </w:r>
      <w:proofErr w:type="gramStart"/>
      <w:r w:rsidRPr="007777EA">
        <w:rPr>
          <w:rFonts w:ascii="Times New Roman" w:hAnsi="Times New Roman"/>
          <w:sz w:val="28"/>
          <w:szCs w:val="28"/>
        </w:rPr>
        <w:t>в</w:t>
      </w:r>
      <w:proofErr w:type="gramEnd"/>
      <w:r w:rsidRPr="007777EA">
        <w:rPr>
          <w:rFonts w:ascii="Times New Roman" w:hAnsi="Times New Roman"/>
          <w:sz w:val="28"/>
          <w:szCs w:val="28"/>
        </w:rPr>
        <w:t>/в инфузию. Если через 2 мин. после в/в инъекции давление остается прежним, проводят повторную в/в инъекцию 25 мг</w:t>
      </w:r>
      <w:proofErr w:type="gramStart"/>
      <w:r w:rsidRPr="007777EA">
        <w:rPr>
          <w:rFonts w:ascii="Times New Roman" w:hAnsi="Times New Roman"/>
          <w:sz w:val="28"/>
          <w:szCs w:val="28"/>
        </w:rPr>
        <w:t>.Е</w:t>
      </w:r>
      <w:proofErr w:type="gramEnd"/>
      <w:r w:rsidRPr="007777EA">
        <w:rPr>
          <w:rFonts w:ascii="Times New Roman" w:hAnsi="Times New Roman"/>
          <w:sz w:val="28"/>
          <w:szCs w:val="28"/>
        </w:rPr>
        <w:t>сли АД снижается через 2 мин. после повторной инъекции, проводят в/в инфузию с начальной дозой до 6 мг в 1-2 мин. Если же через 2 мин. после проведения повторной в/в инъекции  АД остается на прежнем уровне, то препарат вводят в/</w:t>
      </w:r>
      <w:proofErr w:type="gramStart"/>
      <w:r w:rsidRPr="007777EA">
        <w:rPr>
          <w:rFonts w:ascii="Times New Roman" w:hAnsi="Times New Roman"/>
          <w:sz w:val="28"/>
          <w:szCs w:val="28"/>
        </w:rPr>
        <w:t>в</w:t>
      </w:r>
      <w:proofErr w:type="gramEnd"/>
      <w:r w:rsidRPr="007777EA">
        <w:rPr>
          <w:rFonts w:ascii="Times New Roman" w:hAnsi="Times New Roman"/>
          <w:sz w:val="28"/>
          <w:szCs w:val="28"/>
        </w:rPr>
        <w:t xml:space="preserve"> медленно </w:t>
      </w:r>
      <w:proofErr w:type="gramStart"/>
      <w:r w:rsidRPr="007777EA">
        <w:rPr>
          <w:rFonts w:ascii="Times New Roman" w:hAnsi="Times New Roman"/>
          <w:sz w:val="28"/>
          <w:szCs w:val="28"/>
        </w:rPr>
        <w:t>в</w:t>
      </w:r>
      <w:proofErr w:type="gramEnd"/>
      <w:r w:rsidRPr="007777EA">
        <w:rPr>
          <w:rFonts w:ascii="Times New Roman" w:hAnsi="Times New Roman"/>
          <w:sz w:val="28"/>
          <w:szCs w:val="28"/>
        </w:rPr>
        <w:t xml:space="preserve"> дозе 50 мг. У детей </w:t>
      </w:r>
      <w:proofErr w:type="spellStart"/>
      <w:r w:rsidRPr="007777EA">
        <w:rPr>
          <w:rFonts w:ascii="Times New Roman" w:hAnsi="Times New Roman"/>
          <w:sz w:val="28"/>
          <w:szCs w:val="28"/>
        </w:rPr>
        <w:t>урапидилне</w:t>
      </w:r>
      <w:proofErr w:type="spellEnd"/>
      <w:r w:rsidRPr="007777EA">
        <w:rPr>
          <w:rFonts w:ascii="Times New Roman" w:hAnsi="Times New Roman"/>
          <w:sz w:val="28"/>
          <w:szCs w:val="28"/>
        </w:rPr>
        <w:t xml:space="preserve"> назначают. [</w:t>
      </w:r>
      <w:r w:rsidRPr="007777EA">
        <w:rPr>
          <w:rFonts w:ascii="Times New Roman" w:hAnsi="Times New Roman"/>
          <w:sz w:val="28"/>
          <w:szCs w:val="28"/>
          <w:lang w:val="en-US"/>
        </w:rPr>
        <w:t>D</w:t>
      </w:r>
      <w:r w:rsidRPr="007777EA">
        <w:rPr>
          <w:rFonts w:ascii="Times New Roman" w:hAnsi="Times New Roman"/>
          <w:sz w:val="28"/>
          <w:szCs w:val="28"/>
        </w:rPr>
        <w:t>]</w:t>
      </w:r>
    </w:p>
    <w:p w:rsidR="00B5284F" w:rsidRPr="00B5284F" w:rsidRDefault="00B5284F" w:rsidP="00B5284F">
      <w:pPr>
        <w:jc w:val="both"/>
        <w:rPr>
          <w:color w:val="000000"/>
          <w:sz w:val="28"/>
          <w:szCs w:val="28"/>
        </w:rPr>
      </w:pPr>
      <w:r w:rsidRPr="00B5284F">
        <w:rPr>
          <w:color w:val="000000"/>
          <w:sz w:val="28"/>
          <w:szCs w:val="28"/>
        </w:rPr>
        <w:tab/>
      </w:r>
      <w:r w:rsidRPr="00B5284F">
        <w:rPr>
          <w:color w:val="000000"/>
          <w:sz w:val="28"/>
          <w:szCs w:val="28"/>
        </w:rPr>
        <w:tab/>
      </w:r>
    </w:p>
    <w:p w:rsidR="00B5284F" w:rsidRPr="00B5284F" w:rsidRDefault="00B5284F" w:rsidP="00B5284F">
      <w:pPr>
        <w:numPr>
          <w:ilvl w:val="0"/>
          <w:numId w:val="4"/>
        </w:numPr>
        <w:tabs>
          <w:tab w:val="num" w:pos="-180"/>
        </w:tabs>
        <w:ind w:left="0" w:firstLine="0"/>
        <w:jc w:val="both"/>
        <w:rPr>
          <w:sz w:val="28"/>
          <w:szCs w:val="28"/>
        </w:rPr>
      </w:pPr>
      <w:r w:rsidRPr="00B5284F">
        <w:rPr>
          <w:b/>
          <w:sz w:val="28"/>
          <w:szCs w:val="28"/>
        </w:rPr>
        <w:t>Купирование судорог</w:t>
      </w:r>
    </w:p>
    <w:p w:rsidR="00B5284F" w:rsidRPr="00B5284F" w:rsidRDefault="00B5284F" w:rsidP="00B5284F">
      <w:pPr>
        <w:jc w:val="both"/>
        <w:rPr>
          <w:sz w:val="28"/>
          <w:szCs w:val="28"/>
        </w:rPr>
      </w:pPr>
      <w:r w:rsidRPr="00B5284F">
        <w:rPr>
          <w:sz w:val="28"/>
          <w:szCs w:val="28"/>
        </w:rPr>
        <w:t>начинается с препаратов для в/</w:t>
      </w:r>
      <w:proofErr w:type="gramStart"/>
      <w:r w:rsidRPr="00B5284F">
        <w:rPr>
          <w:sz w:val="28"/>
          <w:szCs w:val="28"/>
        </w:rPr>
        <w:t>в</w:t>
      </w:r>
      <w:proofErr w:type="gramEnd"/>
      <w:r w:rsidRPr="00B5284F">
        <w:rPr>
          <w:sz w:val="28"/>
          <w:szCs w:val="28"/>
        </w:rPr>
        <w:t xml:space="preserve"> введения. При неэффективности перейти к комбинации антиконвульсантов - парентерально и через зонд – на  стационарном этапе.</w:t>
      </w:r>
    </w:p>
    <w:p w:rsidR="00B5284F" w:rsidRPr="00B5284F" w:rsidRDefault="00B5284F" w:rsidP="00B5284F">
      <w:pPr>
        <w:jc w:val="both"/>
        <w:rPr>
          <w:sz w:val="28"/>
          <w:szCs w:val="28"/>
        </w:rPr>
      </w:pPr>
      <w:r w:rsidRPr="00B5284F">
        <w:rPr>
          <w:sz w:val="28"/>
          <w:szCs w:val="28"/>
        </w:rPr>
        <w:t xml:space="preserve">Диазепам 0,15 - 0,4 мг/кг </w:t>
      </w:r>
      <w:proofErr w:type="gramStart"/>
      <w:r w:rsidRPr="00B5284F">
        <w:rPr>
          <w:sz w:val="28"/>
          <w:szCs w:val="28"/>
        </w:rPr>
        <w:t>в</w:t>
      </w:r>
      <w:proofErr w:type="gramEnd"/>
      <w:r w:rsidRPr="00B5284F">
        <w:rPr>
          <w:sz w:val="28"/>
          <w:szCs w:val="28"/>
        </w:rPr>
        <w:t>/</w:t>
      </w:r>
      <w:proofErr w:type="gramStart"/>
      <w:r w:rsidRPr="00B5284F">
        <w:rPr>
          <w:sz w:val="28"/>
          <w:szCs w:val="28"/>
        </w:rPr>
        <w:t>в</w:t>
      </w:r>
      <w:proofErr w:type="gramEnd"/>
      <w:r w:rsidRPr="00B5284F">
        <w:rPr>
          <w:sz w:val="28"/>
          <w:szCs w:val="28"/>
        </w:rPr>
        <w:t xml:space="preserve"> со скоростью введения 2-2,5 мг/мин, при необходимости повторить введение 0,1-0,2 мг/кг/час. У детей диазепам в дозе 40-300 мкг/</w:t>
      </w:r>
      <w:proofErr w:type="gramStart"/>
      <w:r w:rsidRPr="00B5284F">
        <w:rPr>
          <w:sz w:val="28"/>
          <w:szCs w:val="28"/>
        </w:rPr>
        <w:t>кг</w:t>
      </w:r>
      <w:proofErr w:type="gramEnd"/>
      <w:r w:rsidRPr="00B5284F">
        <w:rPr>
          <w:sz w:val="28"/>
          <w:szCs w:val="28"/>
        </w:rPr>
        <w:t>. [А]</w:t>
      </w:r>
    </w:p>
    <w:p w:rsidR="00B5284F" w:rsidRPr="00B5284F" w:rsidRDefault="00B5284F" w:rsidP="00B5284F">
      <w:pPr>
        <w:numPr>
          <w:ilvl w:val="0"/>
          <w:numId w:val="4"/>
        </w:numPr>
        <w:tabs>
          <w:tab w:val="num" w:pos="-180"/>
        </w:tabs>
        <w:ind w:left="0" w:right="-185" w:firstLine="0"/>
        <w:jc w:val="both"/>
        <w:rPr>
          <w:b/>
          <w:sz w:val="28"/>
          <w:szCs w:val="28"/>
        </w:rPr>
      </w:pPr>
      <w:r w:rsidRPr="00B5284F">
        <w:rPr>
          <w:b/>
          <w:sz w:val="28"/>
          <w:szCs w:val="28"/>
        </w:rPr>
        <w:t>Контроль температуры тела</w:t>
      </w:r>
    </w:p>
    <w:p w:rsidR="00B5284F" w:rsidRPr="00B5284F" w:rsidRDefault="00B5284F" w:rsidP="00B5284F">
      <w:pPr>
        <w:ind w:right="-185"/>
        <w:jc w:val="both"/>
        <w:rPr>
          <w:b/>
          <w:sz w:val="28"/>
          <w:szCs w:val="28"/>
        </w:rPr>
      </w:pPr>
      <w:r w:rsidRPr="00B5284F">
        <w:rPr>
          <w:sz w:val="28"/>
          <w:szCs w:val="28"/>
        </w:rPr>
        <w:t>Показано снижение температуры тела при развитии гипертермии выше 37,5</w:t>
      </w:r>
      <w:r w:rsidRPr="00B5284F">
        <w:rPr>
          <w:sz w:val="28"/>
          <w:szCs w:val="28"/>
          <w:vertAlign w:val="superscript"/>
        </w:rPr>
        <w:t>0</w:t>
      </w:r>
      <w:r w:rsidRPr="00B5284F">
        <w:rPr>
          <w:sz w:val="28"/>
          <w:szCs w:val="28"/>
        </w:rPr>
        <w:t>. Используется парацетамол, физические методы охлаждения.</w:t>
      </w:r>
    </w:p>
    <w:p w:rsidR="00B5284F" w:rsidRPr="00B5284F" w:rsidRDefault="00B5284F" w:rsidP="00B5284F">
      <w:pPr>
        <w:ind w:right="-185"/>
        <w:jc w:val="both"/>
        <w:rPr>
          <w:sz w:val="28"/>
          <w:szCs w:val="28"/>
        </w:rPr>
      </w:pPr>
      <w:r w:rsidRPr="00B5284F">
        <w:rPr>
          <w:sz w:val="28"/>
          <w:szCs w:val="28"/>
        </w:rPr>
        <w:t>При гипертермии более 38</w:t>
      </w:r>
      <w:r w:rsidRPr="00B5284F">
        <w:rPr>
          <w:sz w:val="28"/>
          <w:szCs w:val="28"/>
          <w:vertAlign w:val="superscript"/>
        </w:rPr>
        <w:t>0</w:t>
      </w:r>
      <w:r w:rsidRPr="00B5284F">
        <w:rPr>
          <w:sz w:val="28"/>
          <w:szCs w:val="28"/>
        </w:rPr>
        <w:t>показаны:</w:t>
      </w:r>
    </w:p>
    <w:p w:rsidR="00B5284F" w:rsidRPr="00B5284F" w:rsidRDefault="00B5284F" w:rsidP="00B5284F">
      <w:pPr>
        <w:ind w:right="-185"/>
        <w:jc w:val="both"/>
        <w:rPr>
          <w:sz w:val="28"/>
          <w:szCs w:val="28"/>
        </w:rPr>
      </w:pPr>
      <w:r w:rsidRPr="00B5284F">
        <w:rPr>
          <w:sz w:val="28"/>
          <w:szCs w:val="28"/>
        </w:rPr>
        <w:t>ненаркотические и наркотические анальгетики в возрастной дозировке.</w:t>
      </w:r>
    </w:p>
    <w:p w:rsidR="00BB5082" w:rsidRPr="00BB5082" w:rsidRDefault="00B5284F" w:rsidP="00B5284F">
      <w:pPr>
        <w:numPr>
          <w:ilvl w:val="0"/>
          <w:numId w:val="4"/>
        </w:numPr>
        <w:tabs>
          <w:tab w:val="clear" w:pos="360"/>
          <w:tab w:val="num" w:pos="-540"/>
          <w:tab w:val="num" w:pos="-180"/>
        </w:tabs>
        <w:ind w:left="0" w:right="-185" w:firstLine="0"/>
        <w:jc w:val="both"/>
        <w:rPr>
          <w:sz w:val="28"/>
          <w:szCs w:val="28"/>
        </w:rPr>
      </w:pPr>
      <w:r w:rsidRPr="00B5284F">
        <w:rPr>
          <w:b/>
          <w:sz w:val="28"/>
          <w:szCs w:val="28"/>
        </w:rPr>
        <w:t xml:space="preserve">Купирование рвоты и икоты: </w:t>
      </w:r>
    </w:p>
    <w:p w:rsidR="00B5284F" w:rsidRPr="00BB5082" w:rsidRDefault="00B5284F" w:rsidP="00BB5082">
      <w:pPr>
        <w:tabs>
          <w:tab w:val="num" w:pos="360"/>
        </w:tabs>
        <w:ind w:right="-185"/>
        <w:jc w:val="both"/>
        <w:rPr>
          <w:sz w:val="28"/>
          <w:szCs w:val="28"/>
        </w:rPr>
      </w:pPr>
      <w:proofErr w:type="spellStart"/>
      <w:r w:rsidRPr="00B5284F">
        <w:rPr>
          <w:sz w:val="28"/>
          <w:szCs w:val="28"/>
        </w:rPr>
        <w:t>метоклопромид</w:t>
      </w:r>
      <w:proofErr w:type="spellEnd"/>
      <w:r w:rsidRPr="00B5284F">
        <w:rPr>
          <w:sz w:val="28"/>
          <w:szCs w:val="28"/>
        </w:rPr>
        <w:t xml:space="preserve"> 2 мл в 10 мл 0,9% раствора натрия хлорида в/в или в/м; при неэффективности </w:t>
      </w:r>
      <w:proofErr w:type="spellStart"/>
      <w:r w:rsidRPr="00B5284F">
        <w:rPr>
          <w:sz w:val="28"/>
          <w:szCs w:val="28"/>
        </w:rPr>
        <w:t>дроперидол</w:t>
      </w:r>
      <w:proofErr w:type="spellEnd"/>
      <w:r w:rsidRPr="00B5284F">
        <w:rPr>
          <w:sz w:val="28"/>
          <w:szCs w:val="28"/>
        </w:rPr>
        <w:t xml:space="preserve"> 1-3 мл 0,25% раствора в 10 мл 0,9% раствора натрия </w:t>
      </w:r>
      <w:r w:rsidRPr="00B5284F">
        <w:rPr>
          <w:sz w:val="28"/>
          <w:szCs w:val="28"/>
        </w:rPr>
        <w:lastRenderedPageBreak/>
        <w:t>хлорида в/в или в/м</w:t>
      </w:r>
      <w:proofErr w:type="gramStart"/>
      <w:r w:rsidRPr="00B5284F">
        <w:rPr>
          <w:sz w:val="28"/>
          <w:szCs w:val="28"/>
        </w:rPr>
        <w:t>.У</w:t>
      </w:r>
      <w:proofErr w:type="gramEnd"/>
      <w:r w:rsidRPr="00B5284F">
        <w:rPr>
          <w:sz w:val="28"/>
          <w:szCs w:val="28"/>
        </w:rPr>
        <w:t xml:space="preserve"> детей </w:t>
      </w:r>
      <w:proofErr w:type="spellStart"/>
      <w:r w:rsidRPr="00B5284F">
        <w:rPr>
          <w:sz w:val="28"/>
          <w:szCs w:val="28"/>
        </w:rPr>
        <w:t>метоклопромид</w:t>
      </w:r>
      <w:proofErr w:type="spellEnd"/>
      <w:r w:rsidRPr="00B5284F">
        <w:rPr>
          <w:sz w:val="28"/>
          <w:szCs w:val="28"/>
        </w:rPr>
        <w:t xml:space="preserve"> в дозе0,5-1 мг/</w:t>
      </w:r>
      <w:proofErr w:type="spellStart"/>
      <w:r w:rsidRPr="00B5284F">
        <w:rPr>
          <w:sz w:val="28"/>
          <w:szCs w:val="28"/>
        </w:rPr>
        <w:t>кг,дроперидол</w:t>
      </w:r>
      <w:proofErr w:type="spellEnd"/>
      <w:r w:rsidRPr="00B5284F">
        <w:rPr>
          <w:sz w:val="28"/>
          <w:szCs w:val="28"/>
        </w:rPr>
        <w:t>– 0,05-0,1 мг/кг.</w:t>
      </w:r>
      <w:r w:rsidR="00BB5082" w:rsidRPr="00BB5082">
        <w:rPr>
          <w:sz w:val="28"/>
          <w:szCs w:val="28"/>
        </w:rPr>
        <w:t xml:space="preserve"> [</w:t>
      </w:r>
      <w:r w:rsidR="00BB5082">
        <w:rPr>
          <w:sz w:val="28"/>
          <w:szCs w:val="28"/>
        </w:rPr>
        <w:t>В</w:t>
      </w:r>
      <w:r w:rsidR="00BB5082" w:rsidRPr="00BB5082">
        <w:rPr>
          <w:sz w:val="28"/>
          <w:szCs w:val="28"/>
        </w:rPr>
        <w:t>]</w:t>
      </w:r>
    </w:p>
    <w:p w:rsidR="00B5284F" w:rsidRPr="00B5284F" w:rsidRDefault="00B5284F" w:rsidP="00B5284F">
      <w:pPr>
        <w:numPr>
          <w:ilvl w:val="0"/>
          <w:numId w:val="4"/>
        </w:numPr>
        <w:tabs>
          <w:tab w:val="num" w:pos="-180"/>
        </w:tabs>
        <w:ind w:left="0" w:right="-185" w:firstLine="0"/>
        <w:jc w:val="both"/>
        <w:rPr>
          <w:b/>
          <w:sz w:val="28"/>
          <w:szCs w:val="28"/>
        </w:rPr>
      </w:pPr>
      <w:r w:rsidRPr="00B5284F">
        <w:rPr>
          <w:b/>
          <w:sz w:val="28"/>
          <w:szCs w:val="28"/>
        </w:rPr>
        <w:t>Коррекция уровня глюкозы</w:t>
      </w:r>
      <w:r w:rsidR="00BB5082">
        <w:rPr>
          <w:b/>
          <w:sz w:val="28"/>
          <w:szCs w:val="28"/>
        </w:rPr>
        <w:t>:</w:t>
      </w:r>
    </w:p>
    <w:p w:rsidR="00B5284F" w:rsidRPr="00B5284F" w:rsidRDefault="00B5284F" w:rsidP="00B5284F">
      <w:pPr>
        <w:ind w:right="-185"/>
        <w:jc w:val="both"/>
        <w:rPr>
          <w:sz w:val="28"/>
          <w:szCs w:val="28"/>
        </w:rPr>
      </w:pPr>
      <w:r w:rsidRPr="00B5284F">
        <w:rPr>
          <w:sz w:val="28"/>
          <w:szCs w:val="28"/>
        </w:rPr>
        <w:t xml:space="preserve">Абсолютным показанием для назначения инсулинов короткого действия является уровень глюкозы крови более 10 </w:t>
      </w:r>
      <w:proofErr w:type="spellStart"/>
      <w:r w:rsidRPr="00B5284F">
        <w:rPr>
          <w:sz w:val="28"/>
          <w:szCs w:val="28"/>
        </w:rPr>
        <w:t>ммоль</w:t>
      </w:r>
      <w:proofErr w:type="spellEnd"/>
      <w:r w:rsidRPr="00B5284F">
        <w:rPr>
          <w:sz w:val="28"/>
          <w:szCs w:val="28"/>
        </w:rPr>
        <w:t xml:space="preserve">/л. Внутривенное капельное введение инсулина осуществляют при уровне глюкозы плазмы  более 13,9 </w:t>
      </w:r>
      <w:proofErr w:type="spellStart"/>
      <w:r w:rsidRPr="00B5284F">
        <w:rPr>
          <w:sz w:val="28"/>
          <w:szCs w:val="28"/>
        </w:rPr>
        <w:t>ммоль</w:t>
      </w:r>
      <w:proofErr w:type="spellEnd"/>
      <w:r w:rsidRPr="00B5284F">
        <w:rPr>
          <w:sz w:val="28"/>
          <w:szCs w:val="28"/>
        </w:rPr>
        <w:t xml:space="preserve">/л. При гипогликемии ниже 2,7 </w:t>
      </w:r>
      <w:proofErr w:type="spellStart"/>
      <w:r w:rsidRPr="00B5284F">
        <w:rPr>
          <w:sz w:val="28"/>
          <w:szCs w:val="28"/>
        </w:rPr>
        <w:t>ммоль</w:t>
      </w:r>
      <w:proofErr w:type="spellEnd"/>
      <w:r w:rsidRPr="00B5284F">
        <w:rPr>
          <w:sz w:val="28"/>
          <w:szCs w:val="28"/>
        </w:rPr>
        <w:t xml:space="preserve">/л - инфузия 10-20% глюкозы или </w:t>
      </w:r>
      <w:proofErr w:type="spellStart"/>
      <w:r w:rsidRPr="00B5284F">
        <w:rPr>
          <w:sz w:val="28"/>
          <w:szCs w:val="28"/>
        </w:rPr>
        <w:t>болюснов</w:t>
      </w:r>
      <w:proofErr w:type="spellEnd"/>
      <w:r w:rsidRPr="00B5284F">
        <w:rPr>
          <w:sz w:val="28"/>
          <w:szCs w:val="28"/>
        </w:rPr>
        <w:t>/в 40% глюкоза 30,0 мл.</w:t>
      </w:r>
    </w:p>
    <w:p w:rsidR="00BB5082" w:rsidRDefault="00BB5082" w:rsidP="00B5284F">
      <w:pPr>
        <w:ind w:right="-185"/>
        <w:jc w:val="both"/>
        <w:rPr>
          <w:sz w:val="28"/>
          <w:szCs w:val="28"/>
        </w:rPr>
      </w:pPr>
    </w:p>
    <w:p w:rsidR="00B5284F" w:rsidRPr="00BB5082" w:rsidRDefault="00B5284F" w:rsidP="00B5284F">
      <w:pPr>
        <w:ind w:right="-185"/>
        <w:jc w:val="both"/>
        <w:rPr>
          <w:b/>
          <w:sz w:val="28"/>
          <w:szCs w:val="28"/>
        </w:rPr>
      </w:pPr>
      <w:r w:rsidRPr="00BB5082">
        <w:rPr>
          <w:b/>
          <w:sz w:val="28"/>
          <w:szCs w:val="28"/>
        </w:rPr>
        <w:t>Перечень основных лекарственных средств:</w:t>
      </w:r>
    </w:p>
    <w:p w:rsidR="00B5284F" w:rsidRPr="00BB5082" w:rsidRDefault="00B5284F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B5082">
        <w:rPr>
          <w:rFonts w:ascii="Times New Roman" w:hAnsi="Times New Roman"/>
          <w:color w:val="000000"/>
          <w:sz w:val="28"/>
          <w:szCs w:val="28"/>
        </w:rPr>
        <w:t>Кислород  (медицинский газ)</w:t>
      </w:r>
    </w:p>
    <w:p w:rsidR="00B5284F" w:rsidRPr="00BB5082" w:rsidRDefault="00B5284F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B5082">
        <w:rPr>
          <w:rFonts w:ascii="Times New Roman" w:hAnsi="Times New Roman"/>
          <w:sz w:val="28"/>
          <w:szCs w:val="28"/>
        </w:rPr>
        <w:t>Каптоприл</w:t>
      </w:r>
      <w:r w:rsidR="00BB5082" w:rsidRPr="00BB5082">
        <w:rPr>
          <w:rFonts w:ascii="Times New Roman" w:hAnsi="Times New Roman"/>
          <w:sz w:val="28"/>
          <w:szCs w:val="28"/>
        </w:rPr>
        <w:t xml:space="preserve"> 12,5 мг;</w:t>
      </w:r>
    </w:p>
    <w:p w:rsidR="00B5284F" w:rsidRPr="007777EA" w:rsidRDefault="00B5284F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777EA">
        <w:rPr>
          <w:rFonts w:ascii="Times New Roman" w:hAnsi="Times New Roman"/>
          <w:sz w:val="28"/>
          <w:szCs w:val="28"/>
        </w:rPr>
        <w:t>Урапидил</w:t>
      </w:r>
      <w:r w:rsidR="00BB5082" w:rsidRPr="007777EA">
        <w:rPr>
          <w:rFonts w:ascii="Times New Roman" w:hAnsi="Times New Roman"/>
          <w:sz w:val="28"/>
          <w:szCs w:val="28"/>
        </w:rPr>
        <w:t xml:space="preserve"> 0,5% 5,0 мл (25 мг);</w:t>
      </w:r>
    </w:p>
    <w:p w:rsidR="00B5284F" w:rsidRPr="00BB5082" w:rsidRDefault="00BB5082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B5082">
        <w:rPr>
          <w:rFonts w:ascii="Times New Roman" w:hAnsi="Times New Roman"/>
          <w:color w:val="000000"/>
          <w:sz w:val="28"/>
          <w:szCs w:val="28"/>
        </w:rPr>
        <w:t>Диазепам 10 мг 2,0 мл;</w:t>
      </w:r>
    </w:p>
    <w:p w:rsidR="00B5284F" w:rsidRPr="00BB5082" w:rsidRDefault="00BB5082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B5082">
        <w:rPr>
          <w:rFonts w:ascii="Times New Roman" w:hAnsi="Times New Roman"/>
          <w:sz w:val="28"/>
          <w:szCs w:val="28"/>
        </w:rPr>
        <w:t>Кислота вальпроевая 5,0 мл;</w:t>
      </w:r>
    </w:p>
    <w:p w:rsidR="00B5284F" w:rsidRPr="00BB5082" w:rsidRDefault="00B5284F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BB5082">
        <w:rPr>
          <w:rFonts w:ascii="Times New Roman" w:hAnsi="Times New Roman"/>
          <w:color w:val="000000"/>
          <w:sz w:val="28"/>
          <w:szCs w:val="28"/>
        </w:rPr>
        <w:t>Метоклопромид</w:t>
      </w:r>
      <w:proofErr w:type="spellEnd"/>
      <w:r w:rsidR="00BB5082" w:rsidRPr="00BB5082">
        <w:rPr>
          <w:rFonts w:ascii="Times New Roman" w:hAnsi="Times New Roman"/>
          <w:color w:val="000000"/>
          <w:sz w:val="28"/>
          <w:szCs w:val="28"/>
        </w:rPr>
        <w:t xml:space="preserve"> 0,2 мг 1,0 мл;</w:t>
      </w:r>
    </w:p>
    <w:p w:rsidR="00B5284F" w:rsidRPr="00BB5082" w:rsidRDefault="00BB5082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B5082">
        <w:rPr>
          <w:rFonts w:ascii="Times New Roman" w:hAnsi="Times New Roman"/>
          <w:color w:val="000000"/>
          <w:sz w:val="28"/>
          <w:szCs w:val="28"/>
        </w:rPr>
        <w:t>Натрий хлорид 0,9% 5,0 мл;</w:t>
      </w:r>
    </w:p>
    <w:p w:rsidR="00B5284F" w:rsidRPr="00BB5082" w:rsidRDefault="00BB5082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B5082">
        <w:rPr>
          <w:rFonts w:ascii="Times New Roman" w:hAnsi="Times New Roman"/>
          <w:sz w:val="28"/>
          <w:szCs w:val="28"/>
        </w:rPr>
        <w:t>Глюкоза 10%-20%  10-20 мл.</w:t>
      </w:r>
    </w:p>
    <w:p w:rsidR="00BB5082" w:rsidRDefault="00BB5082" w:rsidP="00B5284F">
      <w:pPr>
        <w:ind w:right="-185"/>
        <w:jc w:val="both"/>
        <w:rPr>
          <w:sz w:val="28"/>
          <w:szCs w:val="28"/>
        </w:rPr>
      </w:pPr>
    </w:p>
    <w:p w:rsidR="00B5284F" w:rsidRPr="00BB5082" w:rsidRDefault="00B5284F" w:rsidP="00B5284F">
      <w:pPr>
        <w:ind w:right="-185"/>
        <w:jc w:val="both"/>
        <w:rPr>
          <w:b/>
          <w:sz w:val="28"/>
          <w:szCs w:val="28"/>
        </w:rPr>
      </w:pPr>
      <w:r w:rsidRPr="00BB5082">
        <w:rPr>
          <w:b/>
          <w:sz w:val="28"/>
          <w:szCs w:val="28"/>
        </w:rPr>
        <w:t>Перечень дополнительных лекарственных средств:</w:t>
      </w:r>
    </w:p>
    <w:p w:rsidR="00B5284F" w:rsidRPr="00BB5082" w:rsidRDefault="00B5284F" w:rsidP="00BB5082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5082">
        <w:rPr>
          <w:rFonts w:ascii="Times New Roman" w:hAnsi="Times New Roman"/>
          <w:color w:val="000000"/>
          <w:sz w:val="28"/>
          <w:szCs w:val="28"/>
        </w:rPr>
        <w:t>Дроперидол</w:t>
      </w:r>
      <w:proofErr w:type="spellEnd"/>
      <w:r w:rsidRPr="00BB5082">
        <w:rPr>
          <w:rFonts w:ascii="Times New Roman" w:hAnsi="Times New Roman"/>
          <w:color w:val="000000"/>
          <w:sz w:val="28"/>
          <w:szCs w:val="28"/>
        </w:rPr>
        <w:t xml:space="preserve"> 25 мг 10,0 мл</w:t>
      </w:r>
      <w:r w:rsidR="00BB5082" w:rsidRPr="00BB5082">
        <w:rPr>
          <w:rFonts w:ascii="Times New Roman" w:hAnsi="Times New Roman"/>
          <w:color w:val="000000"/>
          <w:sz w:val="28"/>
          <w:szCs w:val="28"/>
        </w:rPr>
        <w:t>.</w:t>
      </w:r>
    </w:p>
    <w:p w:rsidR="00B5284F" w:rsidRPr="00B5284F" w:rsidRDefault="00B5284F" w:rsidP="007D77AE">
      <w:pPr>
        <w:tabs>
          <w:tab w:val="num" w:pos="-720"/>
        </w:tabs>
        <w:jc w:val="both"/>
        <w:rPr>
          <w:b/>
          <w:sz w:val="28"/>
          <w:szCs w:val="28"/>
        </w:rPr>
      </w:pPr>
    </w:p>
    <w:p w:rsidR="00B30921" w:rsidRPr="007D77AE" w:rsidRDefault="00B30921" w:rsidP="009226C9">
      <w:pPr>
        <w:pStyle w:val="a3"/>
        <w:numPr>
          <w:ilvl w:val="0"/>
          <w:numId w:val="21"/>
        </w:numPr>
        <w:tabs>
          <w:tab w:val="left" w:pos="-993"/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D77AE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7D77AE" w:rsidRPr="00650AFE" w:rsidRDefault="007D77AE" w:rsidP="007D77AE">
      <w:pPr>
        <w:pStyle w:val="a3"/>
        <w:tabs>
          <w:tab w:val="left" w:pos="-993"/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50AFE">
        <w:rPr>
          <w:rFonts w:ascii="Times New Roman" w:hAnsi="Times New Roman"/>
          <w:sz w:val="28"/>
          <w:szCs w:val="28"/>
        </w:rPr>
        <w:t>Кон</w:t>
      </w:r>
      <w:r w:rsidR="00650AFE" w:rsidRPr="00650AFE">
        <w:rPr>
          <w:rFonts w:ascii="Times New Roman" w:hAnsi="Times New Roman"/>
          <w:sz w:val="28"/>
          <w:szCs w:val="28"/>
        </w:rPr>
        <w:t>сультация невропатолога с целью определения дальнейшей тактики лечения</w:t>
      </w:r>
    </w:p>
    <w:p w:rsidR="00B8084E" w:rsidRDefault="00B8084E" w:rsidP="007D77A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8084E" w:rsidRDefault="00B30921" w:rsidP="009226C9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b/>
          <w:sz w:val="28"/>
          <w:szCs w:val="28"/>
        </w:rPr>
        <w:t xml:space="preserve">Профилактические мероприятия: </w:t>
      </w:r>
      <w:r w:rsidRPr="00B74199">
        <w:rPr>
          <w:rFonts w:ascii="Times New Roman" w:hAnsi="Times New Roman"/>
          <w:color w:val="000000"/>
          <w:sz w:val="28"/>
          <w:szCs w:val="28"/>
        </w:rPr>
        <w:t xml:space="preserve">это комплекс мероприятий направленных на предотвращение развития острых нарушений церебрального кровообращения: </w:t>
      </w:r>
    </w:p>
    <w:p w:rsidR="00B8084E" w:rsidRPr="00B8084E" w:rsidRDefault="00B8084E" w:rsidP="009226C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>ведение здорового образа жизни;</w:t>
      </w:r>
    </w:p>
    <w:p w:rsidR="00B8084E" w:rsidRPr="00B8084E" w:rsidRDefault="00B8084E" w:rsidP="009226C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>рациональное питание;</w:t>
      </w:r>
    </w:p>
    <w:p w:rsidR="00B8084E" w:rsidRPr="00B8084E" w:rsidRDefault="00B30921" w:rsidP="009226C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>по</w:t>
      </w:r>
      <w:r w:rsidR="00B8084E" w:rsidRPr="00B8084E">
        <w:rPr>
          <w:rFonts w:ascii="Times New Roman" w:hAnsi="Times New Roman"/>
          <w:color w:val="000000"/>
          <w:sz w:val="28"/>
          <w:szCs w:val="28"/>
        </w:rPr>
        <w:t>ддержание адекватной массы тела;</w:t>
      </w:r>
    </w:p>
    <w:p w:rsidR="00B8084E" w:rsidRPr="00B8084E" w:rsidRDefault="00B8084E" w:rsidP="009226C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>воздержание от курения;</w:t>
      </w:r>
    </w:p>
    <w:p w:rsidR="001A2DF4" w:rsidRPr="00B8084E" w:rsidRDefault="00B30921" w:rsidP="009226C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>адекватное медикаментозное лечение заболеваний сердца и сосудов, сахарного диабета и других заболеваний.</w:t>
      </w:r>
    </w:p>
    <w:p w:rsidR="00BB5082" w:rsidRDefault="00BB5082" w:rsidP="007D77A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A2DF4" w:rsidRPr="00B74199" w:rsidRDefault="001A2DF4" w:rsidP="007D77A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4199">
        <w:rPr>
          <w:rFonts w:ascii="Times New Roman" w:hAnsi="Times New Roman"/>
          <w:b/>
          <w:sz w:val="28"/>
          <w:szCs w:val="28"/>
        </w:rPr>
        <w:t xml:space="preserve">7) </w:t>
      </w:r>
      <w:r w:rsidR="00B30921" w:rsidRPr="00B74199">
        <w:rPr>
          <w:rFonts w:ascii="Times New Roman" w:hAnsi="Times New Roman"/>
          <w:b/>
          <w:sz w:val="28"/>
          <w:szCs w:val="28"/>
        </w:rPr>
        <w:t xml:space="preserve">Мониторинг состояния пациента**: </w:t>
      </w:r>
      <w:r w:rsidR="00B30921" w:rsidRPr="00B74199">
        <w:rPr>
          <w:rFonts w:ascii="Times New Roman" w:hAnsi="Times New Roman"/>
          <w:sz w:val="28"/>
          <w:szCs w:val="28"/>
        </w:rPr>
        <w:t>В процессе транспортировки осуществляется мониторирование  жизненно-важных функций (артериальное давление, частота сердечных сокращений, уровень сатурации кислородом, уровень глюкозы)</w:t>
      </w:r>
      <w:r w:rsidRPr="00B74199">
        <w:rPr>
          <w:rFonts w:ascii="Times New Roman" w:hAnsi="Times New Roman"/>
          <w:sz w:val="28"/>
          <w:szCs w:val="28"/>
        </w:rPr>
        <w:t xml:space="preserve">. </w:t>
      </w:r>
    </w:p>
    <w:p w:rsidR="00B8084E" w:rsidRDefault="00B8084E" w:rsidP="009E092D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8084E" w:rsidRPr="00B8084E" w:rsidRDefault="00B30921" w:rsidP="009226C9">
      <w:pPr>
        <w:pStyle w:val="a3"/>
        <w:numPr>
          <w:ilvl w:val="0"/>
          <w:numId w:val="2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8084E">
        <w:rPr>
          <w:rFonts w:ascii="Times New Roman" w:hAnsi="Times New Roman"/>
          <w:b/>
          <w:sz w:val="28"/>
          <w:szCs w:val="28"/>
        </w:rPr>
        <w:t>Индикаторы эффективности лечения:</w:t>
      </w:r>
    </w:p>
    <w:p w:rsidR="001A2DF4" w:rsidRPr="00B8084E" w:rsidRDefault="00B30921" w:rsidP="009226C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стабилизация состояния больного</w:t>
      </w:r>
      <w:r w:rsidR="00B8084E" w:rsidRPr="00B8084E">
        <w:rPr>
          <w:rFonts w:ascii="Times New Roman" w:hAnsi="Times New Roman"/>
          <w:sz w:val="28"/>
          <w:szCs w:val="28"/>
        </w:rPr>
        <w:t>.</w:t>
      </w:r>
    </w:p>
    <w:p w:rsidR="00B8084E" w:rsidRDefault="00B8084E" w:rsidP="009E092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A2DF4" w:rsidRPr="00B74199" w:rsidRDefault="00B30921" w:rsidP="009E092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74199">
        <w:rPr>
          <w:rFonts w:ascii="Times New Roman" w:hAnsi="Times New Roman"/>
          <w:b/>
          <w:sz w:val="28"/>
          <w:szCs w:val="28"/>
        </w:rPr>
        <w:t>10. ПОКАЗАНИЯ ДЛЯ ГОСПИТАЛИЗАЦИИ С УКАЗАНИЕМ ТИПА ГОСПИТАЛИЗАЦИИ**:</w:t>
      </w:r>
    </w:p>
    <w:p w:rsidR="006F0193" w:rsidRPr="00B74199" w:rsidRDefault="00B30921" w:rsidP="009226C9">
      <w:pPr>
        <w:pStyle w:val="a3"/>
        <w:numPr>
          <w:ilvl w:val="1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74199">
        <w:rPr>
          <w:rFonts w:ascii="Times New Roman" w:hAnsi="Times New Roman"/>
          <w:sz w:val="28"/>
          <w:szCs w:val="28"/>
        </w:rPr>
        <w:t>Показания для плановой госпитализации: нет</w:t>
      </w:r>
    </w:p>
    <w:p w:rsidR="006F0193" w:rsidRPr="00B74199" w:rsidRDefault="00B30921" w:rsidP="009226C9">
      <w:pPr>
        <w:pStyle w:val="a3"/>
        <w:numPr>
          <w:ilvl w:val="1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74199">
        <w:rPr>
          <w:rFonts w:ascii="Times New Roman" w:hAnsi="Times New Roman"/>
          <w:sz w:val="28"/>
          <w:szCs w:val="28"/>
        </w:rPr>
        <w:lastRenderedPageBreak/>
        <w:t>Показания для экстренной госпитализации</w:t>
      </w:r>
      <w:r w:rsidR="00855FB7" w:rsidRPr="00B74199">
        <w:rPr>
          <w:rFonts w:ascii="Times New Roman" w:hAnsi="Times New Roman"/>
          <w:sz w:val="28"/>
          <w:szCs w:val="28"/>
        </w:rPr>
        <w:t>:</w:t>
      </w:r>
      <w:r w:rsidR="006F0193" w:rsidRPr="00B74199">
        <w:rPr>
          <w:rFonts w:ascii="Times New Roman" w:hAnsi="Times New Roman"/>
          <w:sz w:val="28"/>
          <w:szCs w:val="28"/>
        </w:rPr>
        <w:t>в локальный инсультный центр в кратчайшие сроки (не более 40 минут) с предварительным информированием принимающего стационара.</w:t>
      </w:r>
    </w:p>
    <w:p w:rsidR="00B30921" w:rsidRPr="00B74199" w:rsidRDefault="00B30921" w:rsidP="009E092D">
      <w:pPr>
        <w:jc w:val="both"/>
        <w:rPr>
          <w:color w:val="000000"/>
          <w:sz w:val="28"/>
          <w:szCs w:val="28"/>
        </w:rPr>
      </w:pPr>
      <w:r w:rsidRPr="00B74199">
        <w:rPr>
          <w:color w:val="000000"/>
          <w:sz w:val="28"/>
          <w:szCs w:val="28"/>
        </w:rPr>
        <w:t xml:space="preserve">Время госпитализации должно быть минимальным от начала развития очаговой неврологической симптоматики, желательно </w:t>
      </w:r>
      <w:proofErr w:type="gramStart"/>
      <w:r w:rsidRPr="00B74199">
        <w:rPr>
          <w:color w:val="000000"/>
          <w:sz w:val="28"/>
          <w:szCs w:val="28"/>
        </w:rPr>
        <w:t>в первые</w:t>
      </w:r>
      <w:proofErr w:type="gramEnd"/>
      <w:r w:rsidRPr="00B74199">
        <w:rPr>
          <w:color w:val="000000"/>
          <w:sz w:val="28"/>
          <w:szCs w:val="28"/>
        </w:rPr>
        <w:t xml:space="preserve"> 3 часа после начала заболевания. Своевременная госпитализация пациентов с инсультом является одним из ключевых факторов, обусловливающих эффективность лечения. </w:t>
      </w:r>
    </w:p>
    <w:p w:rsidR="00B30921" w:rsidRPr="00B74199" w:rsidRDefault="00B30921" w:rsidP="009E092D">
      <w:pPr>
        <w:jc w:val="both"/>
        <w:rPr>
          <w:b/>
          <w:color w:val="000000"/>
          <w:sz w:val="28"/>
          <w:szCs w:val="28"/>
        </w:rPr>
      </w:pPr>
      <w:r w:rsidRPr="00B74199">
        <w:rPr>
          <w:b/>
          <w:color w:val="000000"/>
          <w:sz w:val="28"/>
          <w:szCs w:val="28"/>
        </w:rPr>
        <w:t>Противопоказания к госпитализации:</w:t>
      </w:r>
    </w:p>
    <w:p w:rsidR="00234AE4" w:rsidRPr="00B8084E" w:rsidRDefault="00234AE4" w:rsidP="009226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 xml:space="preserve">Ограничений к ней по медицинским показаниям не существует. </w:t>
      </w:r>
    </w:p>
    <w:p w:rsidR="00234AE4" w:rsidRPr="00B8084E" w:rsidRDefault="00234AE4" w:rsidP="009226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 xml:space="preserve">В качестве относительных медико-социальных ограничений к госпитализации больных традиционно рассматривают </w:t>
      </w:r>
      <w:proofErr w:type="gramStart"/>
      <w:r w:rsidRPr="00B8084E">
        <w:rPr>
          <w:rFonts w:ascii="Times New Roman" w:hAnsi="Times New Roman"/>
          <w:color w:val="000000"/>
          <w:sz w:val="28"/>
          <w:szCs w:val="28"/>
        </w:rPr>
        <w:t>глубокую</w:t>
      </w:r>
      <w:proofErr w:type="gramEnd"/>
      <w:r w:rsidRPr="00B8084E">
        <w:rPr>
          <w:rFonts w:ascii="Times New Roman" w:hAnsi="Times New Roman"/>
          <w:color w:val="000000"/>
          <w:sz w:val="28"/>
          <w:szCs w:val="28"/>
        </w:rPr>
        <w:t xml:space="preserve"> кому, терминальные стадии онкологических и других хронических заболеваний.</w:t>
      </w:r>
    </w:p>
    <w:p w:rsidR="00234AE4" w:rsidRPr="00B8084E" w:rsidRDefault="00234AE4" w:rsidP="009226C9">
      <w:pPr>
        <w:pStyle w:val="a3"/>
        <w:numPr>
          <w:ilvl w:val="0"/>
          <w:numId w:val="23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8084E">
        <w:rPr>
          <w:rFonts w:ascii="Times New Roman" w:hAnsi="Times New Roman"/>
          <w:bCs/>
          <w:color w:val="000000"/>
          <w:sz w:val="28"/>
          <w:szCs w:val="28"/>
        </w:rPr>
        <w:t>Абсолютным противопоказанием для госпитализации больного с ОНМК является только агональное состояние.</w:t>
      </w:r>
    </w:p>
    <w:p w:rsidR="00234AE4" w:rsidRPr="00B8084E" w:rsidRDefault="00234AE4" w:rsidP="009226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bCs/>
          <w:color w:val="000000"/>
          <w:sz w:val="28"/>
          <w:szCs w:val="28"/>
        </w:rPr>
        <w:t>Инсульт – неотложное медицинское состояние, поэтому все пациенты с ОНМК, включая лиц с транзиторными ишемическими атаками, должны быть госпитализированы. В случаях с преходящим нарушением мозгового кровообращения, даже если у больного к приезду бригады скорой помощи неврологическая симптоматика бесследно исчезла, госпитализация необходима для предупреждения повторного нарушения мозгового кровообращения, что невозможно без установления причин, обусловивших его.</w:t>
      </w:r>
      <w:r w:rsidRPr="00B8084E">
        <w:rPr>
          <w:rFonts w:ascii="Times New Roman" w:hAnsi="Times New Roman"/>
          <w:color w:val="000000"/>
          <w:sz w:val="28"/>
          <w:szCs w:val="28"/>
        </w:rPr>
        <w:tab/>
      </w:r>
    </w:p>
    <w:p w:rsidR="00B8084E" w:rsidRDefault="00B8084E" w:rsidP="009E092D">
      <w:pPr>
        <w:jc w:val="both"/>
        <w:rPr>
          <w:b/>
          <w:color w:val="000000"/>
          <w:sz w:val="28"/>
          <w:szCs w:val="28"/>
        </w:rPr>
      </w:pPr>
    </w:p>
    <w:p w:rsidR="00ED23D4" w:rsidRPr="00B74199" w:rsidRDefault="00ED23D4" w:rsidP="009E092D">
      <w:pPr>
        <w:jc w:val="both"/>
        <w:rPr>
          <w:color w:val="000000"/>
          <w:sz w:val="28"/>
          <w:szCs w:val="28"/>
        </w:rPr>
      </w:pPr>
      <w:r w:rsidRPr="00B74199">
        <w:rPr>
          <w:b/>
          <w:color w:val="000000"/>
          <w:sz w:val="28"/>
          <w:szCs w:val="28"/>
        </w:rPr>
        <w:t>11. ДИ</w:t>
      </w:r>
      <w:r w:rsidR="006C232B" w:rsidRPr="00B74199">
        <w:rPr>
          <w:b/>
          <w:sz w:val="28"/>
          <w:szCs w:val="28"/>
        </w:rPr>
        <w:t>АГНОСТИКА И ЛЕЧЕНИЕ НА ЭТАПЕ СКОРОЙ НЕОТЛОЖНОЙ ПОМОЩИ**:</w:t>
      </w:r>
    </w:p>
    <w:p w:rsidR="00ED23D4" w:rsidRPr="00B74199" w:rsidRDefault="00ED23D4" w:rsidP="009E092D">
      <w:pPr>
        <w:jc w:val="both"/>
        <w:rPr>
          <w:color w:val="000000"/>
          <w:sz w:val="28"/>
          <w:szCs w:val="28"/>
        </w:rPr>
      </w:pPr>
      <w:r w:rsidRPr="00B74199">
        <w:rPr>
          <w:b/>
          <w:sz w:val="28"/>
          <w:szCs w:val="28"/>
        </w:rPr>
        <w:t>1</w:t>
      </w:r>
      <w:r w:rsidR="006C232B" w:rsidRPr="00B74199">
        <w:rPr>
          <w:b/>
          <w:sz w:val="28"/>
          <w:szCs w:val="28"/>
        </w:rPr>
        <w:t>) Диагностические мероприятия:</w:t>
      </w:r>
    </w:p>
    <w:p w:rsidR="00ED23D4" w:rsidRPr="00B74199" w:rsidRDefault="00ED23D4" w:rsidP="009E092D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>В процессе транспортировки осуществляется мониторирование:</w:t>
      </w:r>
    </w:p>
    <w:p w:rsidR="00ED23D4" w:rsidRPr="00B8084E" w:rsidRDefault="00ED23D4" w:rsidP="009226C9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артериальное давление</w:t>
      </w:r>
      <w:r w:rsidR="00B8084E" w:rsidRPr="00B8084E">
        <w:rPr>
          <w:rFonts w:ascii="Times New Roman" w:hAnsi="Times New Roman"/>
          <w:sz w:val="28"/>
          <w:szCs w:val="28"/>
        </w:rPr>
        <w:t>;</w:t>
      </w:r>
    </w:p>
    <w:p w:rsidR="00ED23D4" w:rsidRPr="00B8084E" w:rsidRDefault="00B8084E" w:rsidP="009226C9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частота сердечных сокращений;</w:t>
      </w:r>
    </w:p>
    <w:p w:rsidR="00ED23D4" w:rsidRPr="00B8084E" w:rsidRDefault="00ED23D4" w:rsidP="009226C9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уровень сатурации кислород</w:t>
      </w:r>
      <w:r w:rsidR="00813805" w:rsidRPr="00B8084E">
        <w:rPr>
          <w:rFonts w:ascii="Times New Roman" w:hAnsi="Times New Roman"/>
          <w:sz w:val="28"/>
          <w:szCs w:val="28"/>
        </w:rPr>
        <w:t>а</w:t>
      </w:r>
      <w:r w:rsidR="00B8084E" w:rsidRPr="00B8084E">
        <w:rPr>
          <w:rFonts w:ascii="Times New Roman" w:hAnsi="Times New Roman"/>
          <w:sz w:val="28"/>
          <w:szCs w:val="28"/>
        </w:rPr>
        <w:t>;</w:t>
      </w:r>
    </w:p>
    <w:p w:rsidR="00ED23D4" w:rsidRPr="00B8084E" w:rsidRDefault="00ED23D4" w:rsidP="009226C9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уровень глюкозы</w:t>
      </w:r>
      <w:r w:rsidR="00B8084E" w:rsidRPr="00B8084E">
        <w:rPr>
          <w:rFonts w:ascii="Times New Roman" w:hAnsi="Times New Roman"/>
          <w:sz w:val="28"/>
          <w:szCs w:val="28"/>
        </w:rPr>
        <w:t>;</w:t>
      </w:r>
    </w:p>
    <w:p w:rsidR="009E092D" w:rsidRPr="00B8084E" w:rsidRDefault="00ED23D4" w:rsidP="009226C9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оценка уровня сознания по шкале ком Глазго:</w:t>
      </w:r>
    </w:p>
    <w:p w:rsidR="00ED23D4" w:rsidRPr="00B74199" w:rsidRDefault="00ED23D4" w:rsidP="009E092D">
      <w:pPr>
        <w:jc w:val="center"/>
        <w:rPr>
          <w:b/>
          <w:sz w:val="28"/>
          <w:szCs w:val="28"/>
        </w:rPr>
      </w:pPr>
      <w:r w:rsidRPr="00B74199">
        <w:rPr>
          <w:sz w:val="28"/>
          <w:szCs w:val="28"/>
        </w:rPr>
        <w:t>Шкала комы Глазго</w:t>
      </w:r>
    </w:p>
    <w:tbl>
      <w:tblPr>
        <w:tblW w:w="4957" w:type="pct"/>
        <w:jc w:val="center"/>
        <w:tblCellSpacing w:w="15" w:type="dxa"/>
        <w:tblInd w:w="-4225" w:type="dxa"/>
        <w:tblBorders>
          <w:top w:val="outset" w:sz="6" w:space="0" w:color="0000FF"/>
          <w:left w:val="outset" w:sz="6" w:space="0" w:color="0000FF"/>
          <w:bottom w:val="outset" w:sz="6" w:space="0" w:color="0000FF"/>
          <w:right w:val="outset" w:sz="6" w:space="0" w:color="0000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8587"/>
        <w:gridCol w:w="1910"/>
      </w:tblGrid>
      <w:tr w:rsidR="00ED23D4" w:rsidRPr="00B74199" w:rsidTr="009E092D">
        <w:trPr>
          <w:tblCellSpacing w:w="15" w:type="dxa"/>
          <w:jc w:val="center"/>
        </w:trPr>
        <w:tc>
          <w:tcPr>
            <w:tcW w:w="4065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Тест-симптом</w:t>
            </w:r>
          </w:p>
        </w:tc>
        <w:tc>
          <w:tcPr>
            <w:tcW w:w="887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Кол-во баллов</w:t>
            </w:r>
          </w:p>
        </w:tc>
      </w:tr>
      <w:tr w:rsidR="00ED23D4" w:rsidRPr="00B74199" w:rsidTr="009E092D">
        <w:trPr>
          <w:trHeight w:val="1469"/>
          <w:tblCellSpacing w:w="15" w:type="dxa"/>
          <w:jc w:val="center"/>
        </w:trPr>
        <w:tc>
          <w:tcPr>
            <w:tcW w:w="4065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1. Открывание глаз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Произвольное, спонтанное 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На обращенную речь, в ответ на словесную инструкцию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На болевой стимул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Отсутствует </w:t>
            </w:r>
          </w:p>
        </w:tc>
        <w:tc>
          <w:tcPr>
            <w:tcW w:w="887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4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3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2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1 </w:t>
            </w:r>
          </w:p>
        </w:tc>
      </w:tr>
      <w:tr w:rsidR="00ED23D4" w:rsidRPr="00B74199" w:rsidTr="009E092D">
        <w:trPr>
          <w:tblCellSpacing w:w="15" w:type="dxa"/>
          <w:jc w:val="center"/>
        </w:trPr>
        <w:tc>
          <w:tcPr>
            <w:tcW w:w="4065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2. Двигательная реакция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B74199">
              <w:rPr>
                <w:sz w:val="28"/>
                <w:szCs w:val="28"/>
              </w:rPr>
              <w:t>целенаправленная</w:t>
            </w:r>
            <w:proofErr w:type="gramEnd"/>
            <w:r w:rsidRPr="00B74199">
              <w:rPr>
                <w:sz w:val="28"/>
                <w:szCs w:val="28"/>
              </w:rPr>
              <w:t xml:space="preserve"> в ответ на словесные инструкции, выполняет команды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B74199">
              <w:rPr>
                <w:sz w:val="28"/>
                <w:szCs w:val="28"/>
              </w:rPr>
              <w:lastRenderedPageBreak/>
              <w:t>целенаправлена</w:t>
            </w:r>
            <w:proofErr w:type="spellEnd"/>
            <w:r w:rsidRPr="00B74199">
              <w:rPr>
                <w:sz w:val="28"/>
                <w:szCs w:val="28"/>
              </w:rPr>
              <w:t xml:space="preserve"> на болевой раздражитель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B74199">
              <w:rPr>
                <w:sz w:val="28"/>
                <w:szCs w:val="28"/>
              </w:rPr>
              <w:t>нецеленаправлена</w:t>
            </w:r>
            <w:proofErr w:type="spellEnd"/>
            <w:r w:rsidRPr="00B74199">
              <w:rPr>
                <w:sz w:val="28"/>
                <w:szCs w:val="28"/>
              </w:rPr>
              <w:t xml:space="preserve"> на болевой раздражитель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тоническое сгибание на болевой раздражитель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тоническое разгибание на болевой раздражитель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отсутствует реакция в ответ на боль</w:t>
            </w:r>
          </w:p>
        </w:tc>
        <w:tc>
          <w:tcPr>
            <w:tcW w:w="887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lastRenderedPageBreak/>
              <w:t xml:space="preserve">6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5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4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lastRenderedPageBreak/>
              <w:t xml:space="preserve">3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2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1 </w:t>
            </w:r>
          </w:p>
        </w:tc>
      </w:tr>
      <w:tr w:rsidR="00ED23D4" w:rsidRPr="00B74199" w:rsidTr="009E092D">
        <w:trPr>
          <w:tblCellSpacing w:w="15" w:type="dxa"/>
          <w:jc w:val="center"/>
        </w:trPr>
        <w:tc>
          <w:tcPr>
            <w:tcW w:w="4065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lastRenderedPageBreak/>
              <w:t xml:space="preserve">3. Речь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Ориентированная полная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Спутанная, дезориентированная речь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Непонятные, бессвязные слова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Нечленораздельные звуки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Отсутствует </w:t>
            </w:r>
          </w:p>
        </w:tc>
        <w:tc>
          <w:tcPr>
            <w:tcW w:w="887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5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4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3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2 </w:t>
            </w:r>
          </w:p>
          <w:p w:rsidR="00ED23D4" w:rsidRPr="00B74199" w:rsidRDefault="00ED23D4" w:rsidP="009226C9">
            <w:pPr>
              <w:pStyle w:val="a5"/>
              <w:numPr>
                <w:ilvl w:val="0"/>
                <w:numId w:val="6"/>
              </w:numPr>
              <w:spacing w:before="0" w:beforeAutospacing="0" w:after="0" w:afterAutospacing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ED23D4" w:rsidRPr="00B74199" w:rsidRDefault="00ED23D4" w:rsidP="009E092D">
      <w:pPr>
        <w:ind w:left="-540" w:right="-185"/>
        <w:jc w:val="both"/>
        <w:rPr>
          <w:sz w:val="28"/>
          <w:szCs w:val="28"/>
        </w:rPr>
      </w:pPr>
    </w:p>
    <w:p w:rsidR="00EF117B" w:rsidRPr="00B74199" w:rsidRDefault="00ED23D4" w:rsidP="009E092D">
      <w:pPr>
        <w:ind w:right="-185"/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2) Медикаментозное лечение</w:t>
      </w:r>
      <w:r w:rsidR="00EF117B" w:rsidRPr="00B74199">
        <w:rPr>
          <w:b/>
          <w:sz w:val="28"/>
          <w:szCs w:val="28"/>
        </w:rPr>
        <w:t xml:space="preserve">: </w:t>
      </w:r>
      <w:r w:rsidR="00B8084E">
        <w:rPr>
          <w:sz w:val="28"/>
          <w:szCs w:val="28"/>
        </w:rPr>
        <w:t>смотрите пункт</w:t>
      </w:r>
      <w:r w:rsidR="00EF117B" w:rsidRPr="00B74199">
        <w:rPr>
          <w:sz w:val="28"/>
          <w:szCs w:val="28"/>
        </w:rPr>
        <w:t xml:space="preserve"> 9.4 и дополнительно:</w:t>
      </w:r>
    </w:p>
    <w:p w:rsidR="00ED23D4" w:rsidRPr="00B74199" w:rsidRDefault="00ED23D4" w:rsidP="009E092D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 xml:space="preserve">В случае длительной  транспортировки пациента (более 40 минут) в условиях </w:t>
      </w:r>
      <w:proofErr w:type="spellStart"/>
      <w:r w:rsidRPr="00B74199">
        <w:rPr>
          <w:sz w:val="28"/>
          <w:szCs w:val="28"/>
        </w:rPr>
        <w:t>реанимобиля</w:t>
      </w:r>
      <w:proofErr w:type="spellEnd"/>
      <w:r w:rsidRPr="00B74199">
        <w:rPr>
          <w:sz w:val="28"/>
          <w:szCs w:val="28"/>
        </w:rPr>
        <w:t xml:space="preserve"> рекомендовано </w:t>
      </w:r>
      <w:r w:rsidR="00EF117B" w:rsidRPr="00B74199">
        <w:rPr>
          <w:b/>
          <w:sz w:val="28"/>
          <w:szCs w:val="28"/>
        </w:rPr>
        <w:t>продолжать</w:t>
      </w:r>
      <w:r w:rsidR="00BC549F">
        <w:rPr>
          <w:b/>
          <w:sz w:val="28"/>
          <w:szCs w:val="28"/>
        </w:rPr>
        <w:t xml:space="preserve"> </w:t>
      </w:r>
      <w:r w:rsidRPr="00B74199">
        <w:rPr>
          <w:b/>
          <w:sz w:val="28"/>
          <w:szCs w:val="28"/>
        </w:rPr>
        <w:t>базисную терапию</w:t>
      </w:r>
      <w:r w:rsidRPr="00B74199">
        <w:rPr>
          <w:sz w:val="28"/>
          <w:szCs w:val="28"/>
        </w:rPr>
        <w:t xml:space="preserve"> острого инсульта в соответствии с основными принципами лечения ОНМК в острейшем периоде:</w:t>
      </w:r>
    </w:p>
    <w:p w:rsidR="00813805" w:rsidRPr="00B8084E" w:rsidRDefault="00813805" w:rsidP="009226C9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контроль и обеспечение функционирования жизненно важных функций (дыхание, центральная гемодинамика)</w:t>
      </w:r>
      <w:r w:rsidR="00B8084E" w:rsidRPr="00B8084E">
        <w:rPr>
          <w:rFonts w:ascii="Times New Roman" w:hAnsi="Times New Roman"/>
          <w:sz w:val="28"/>
          <w:szCs w:val="28"/>
        </w:rPr>
        <w:t>;</w:t>
      </w:r>
    </w:p>
    <w:p w:rsidR="00813805" w:rsidRPr="00B8084E" w:rsidRDefault="00813805" w:rsidP="009226C9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 xml:space="preserve">контроль водно-электролитного баланса (устранение </w:t>
      </w:r>
      <w:proofErr w:type="spellStart"/>
      <w:r w:rsidRPr="00B8084E">
        <w:rPr>
          <w:rFonts w:ascii="Times New Roman" w:hAnsi="Times New Roman"/>
          <w:sz w:val="28"/>
          <w:szCs w:val="28"/>
        </w:rPr>
        <w:t>гиповолемии</w:t>
      </w:r>
      <w:proofErr w:type="spellEnd"/>
      <w:r w:rsidRPr="00B8084E">
        <w:rPr>
          <w:rFonts w:ascii="Times New Roman" w:hAnsi="Times New Roman"/>
          <w:sz w:val="28"/>
          <w:szCs w:val="28"/>
        </w:rPr>
        <w:t>)</w:t>
      </w:r>
      <w:r w:rsidR="00B8084E" w:rsidRPr="00B8084E">
        <w:rPr>
          <w:rFonts w:ascii="Times New Roman" w:hAnsi="Times New Roman"/>
          <w:sz w:val="28"/>
          <w:szCs w:val="28"/>
        </w:rPr>
        <w:t>;</w:t>
      </w:r>
    </w:p>
    <w:p w:rsidR="00ED23D4" w:rsidRPr="00B8084E" w:rsidRDefault="00ED23D4" w:rsidP="009226C9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первичная нейропротекция.</w:t>
      </w:r>
    </w:p>
    <w:p w:rsidR="00B8084E" w:rsidRDefault="00B8084E" w:rsidP="00B8084E">
      <w:pPr>
        <w:ind w:right="-187"/>
        <w:jc w:val="both"/>
        <w:rPr>
          <w:b/>
          <w:sz w:val="28"/>
          <w:szCs w:val="28"/>
        </w:rPr>
      </w:pPr>
    </w:p>
    <w:p w:rsidR="00234AE4" w:rsidRPr="00B74199" w:rsidRDefault="00234AE4" w:rsidP="00B8084E">
      <w:pPr>
        <w:ind w:right="-187"/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 xml:space="preserve">Обеспечение </w:t>
      </w:r>
      <w:proofErr w:type="gramStart"/>
      <w:r w:rsidRPr="00B74199">
        <w:rPr>
          <w:b/>
          <w:sz w:val="28"/>
          <w:szCs w:val="28"/>
        </w:rPr>
        <w:t>адекватной</w:t>
      </w:r>
      <w:proofErr w:type="gramEnd"/>
      <w:r w:rsidRPr="00B74199">
        <w:rPr>
          <w:b/>
          <w:sz w:val="28"/>
          <w:szCs w:val="28"/>
        </w:rPr>
        <w:t xml:space="preserve"> оксигенации</w:t>
      </w:r>
      <w:r w:rsidR="00B8084E">
        <w:rPr>
          <w:b/>
          <w:sz w:val="28"/>
          <w:szCs w:val="28"/>
        </w:rPr>
        <w:t>:</w:t>
      </w:r>
    </w:p>
    <w:p w:rsidR="00B12DB4" w:rsidRPr="00B8084E" w:rsidRDefault="00B12DB4" w:rsidP="00B8084E">
      <w:pPr>
        <w:ind w:right="-187"/>
        <w:jc w:val="both"/>
        <w:rPr>
          <w:sz w:val="28"/>
          <w:szCs w:val="28"/>
        </w:rPr>
      </w:pPr>
      <w:r w:rsidRPr="00B8084E">
        <w:rPr>
          <w:sz w:val="28"/>
          <w:szCs w:val="28"/>
        </w:rPr>
        <w:t xml:space="preserve">При транспортировке в условиях </w:t>
      </w:r>
      <w:proofErr w:type="spellStart"/>
      <w:r w:rsidRPr="00B8084E">
        <w:rPr>
          <w:sz w:val="28"/>
          <w:szCs w:val="28"/>
        </w:rPr>
        <w:t>реанимобиля</w:t>
      </w:r>
      <w:proofErr w:type="spellEnd"/>
      <w:r w:rsidRPr="00B8084E">
        <w:rPr>
          <w:sz w:val="28"/>
          <w:szCs w:val="28"/>
        </w:rPr>
        <w:t xml:space="preserve">, ИВЛ по показаниям: угнетение сознания ниже 8 баллов по шкале ком Глазго, тахипноэ 35-40 в 1 минуту, брадипноэ менее 12 в 1 минуту, </w:t>
      </w:r>
      <w:r w:rsidR="00394550" w:rsidRPr="00B8084E">
        <w:rPr>
          <w:sz w:val="28"/>
          <w:szCs w:val="28"/>
        </w:rPr>
        <w:t xml:space="preserve">при </w:t>
      </w:r>
      <w:r w:rsidRPr="00B8084E">
        <w:rPr>
          <w:sz w:val="28"/>
          <w:szCs w:val="28"/>
        </w:rPr>
        <w:t>снижени</w:t>
      </w:r>
      <w:r w:rsidR="00394550" w:rsidRPr="00B8084E">
        <w:rPr>
          <w:sz w:val="28"/>
          <w:szCs w:val="28"/>
        </w:rPr>
        <w:t>и</w:t>
      </w:r>
      <w:r w:rsidRPr="00B8084E">
        <w:rPr>
          <w:sz w:val="28"/>
          <w:szCs w:val="28"/>
        </w:rPr>
        <w:t xml:space="preserve"> S</w:t>
      </w:r>
      <w:r w:rsidR="00813805" w:rsidRPr="00B8084E">
        <w:rPr>
          <w:sz w:val="28"/>
          <w:szCs w:val="28"/>
          <w:lang w:val="en-US"/>
        </w:rPr>
        <w:t>p</w:t>
      </w:r>
      <w:r w:rsidRPr="00B8084E">
        <w:rPr>
          <w:sz w:val="28"/>
          <w:szCs w:val="28"/>
        </w:rPr>
        <w:t xml:space="preserve">О2 менее 95% </w:t>
      </w:r>
      <w:r w:rsidR="00394550" w:rsidRPr="00B8084E">
        <w:rPr>
          <w:sz w:val="28"/>
          <w:szCs w:val="28"/>
        </w:rPr>
        <w:t xml:space="preserve">и нарастающем цианозе </w:t>
      </w:r>
      <w:r w:rsidRPr="00B8084E">
        <w:rPr>
          <w:sz w:val="28"/>
          <w:szCs w:val="28"/>
        </w:rPr>
        <w:t>необходимо проведение оксигенотерапии (начальная скорость подачи кислорода 2-4 л</w:t>
      </w:r>
      <w:r w:rsidR="00A75547" w:rsidRPr="00B8084E">
        <w:rPr>
          <w:sz w:val="28"/>
          <w:szCs w:val="28"/>
        </w:rPr>
        <w:t>/</w:t>
      </w:r>
      <w:r w:rsidRPr="00B8084E">
        <w:rPr>
          <w:sz w:val="28"/>
          <w:szCs w:val="28"/>
        </w:rPr>
        <w:t>мин.)</w:t>
      </w:r>
    </w:p>
    <w:p w:rsidR="00B8084E" w:rsidRDefault="00B8084E" w:rsidP="00B8084E">
      <w:pPr>
        <w:jc w:val="both"/>
        <w:rPr>
          <w:b/>
          <w:sz w:val="28"/>
          <w:szCs w:val="28"/>
        </w:rPr>
      </w:pPr>
    </w:p>
    <w:p w:rsidR="00234AE4" w:rsidRPr="00B8084E" w:rsidRDefault="00234AE4" w:rsidP="00B8084E">
      <w:pPr>
        <w:jc w:val="both"/>
        <w:rPr>
          <w:b/>
          <w:sz w:val="28"/>
          <w:szCs w:val="28"/>
        </w:rPr>
      </w:pPr>
      <w:r w:rsidRPr="00B8084E">
        <w:rPr>
          <w:b/>
          <w:sz w:val="28"/>
          <w:szCs w:val="28"/>
        </w:rPr>
        <w:t xml:space="preserve">Поддержание адекватного уровня АД: </w:t>
      </w:r>
    </w:p>
    <w:p w:rsidR="00B8084E" w:rsidRDefault="00813805" w:rsidP="00B8084E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В редких случаях, особенно у больных с острой сердечно-сосудистой недостаточностью, может развиться артериальная гипотензия. Если АД</w:t>
      </w:r>
      <w:proofErr w:type="gramStart"/>
      <w:r w:rsidRPr="00B7419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proofErr w:type="gramEnd"/>
      <w:r w:rsidRPr="00B74199">
        <w:rPr>
          <w:rFonts w:ascii="Times New Roman" w:hAnsi="Times New Roman"/>
          <w:color w:val="000000"/>
          <w:sz w:val="28"/>
          <w:szCs w:val="28"/>
        </w:rPr>
        <w:t xml:space="preserve"> оказывается ниже 100-110 мм </w:t>
      </w:r>
      <w:proofErr w:type="spellStart"/>
      <w:r w:rsidRPr="00B74199">
        <w:rPr>
          <w:rFonts w:ascii="Times New Roman" w:hAnsi="Times New Roman"/>
          <w:color w:val="000000"/>
          <w:sz w:val="28"/>
          <w:szCs w:val="28"/>
        </w:rPr>
        <w:t>рт.ст</w:t>
      </w:r>
      <w:proofErr w:type="spellEnd"/>
      <w:r w:rsidRPr="00B74199">
        <w:rPr>
          <w:rFonts w:ascii="Times New Roman" w:hAnsi="Times New Roman"/>
          <w:color w:val="000000"/>
          <w:sz w:val="28"/>
          <w:szCs w:val="28"/>
        </w:rPr>
        <w:t xml:space="preserve">., а диастолическое – ниже 60-70 мм </w:t>
      </w:r>
      <w:proofErr w:type="spellStart"/>
      <w:r w:rsidRPr="00B74199">
        <w:rPr>
          <w:rFonts w:ascii="Times New Roman" w:hAnsi="Times New Roman"/>
          <w:color w:val="000000"/>
          <w:sz w:val="28"/>
          <w:szCs w:val="28"/>
        </w:rPr>
        <w:t>рт.ст</w:t>
      </w:r>
      <w:proofErr w:type="spellEnd"/>
      <w:r w:rsidRPr="00B74199">
        <w:rPr>
          <w:rFonts w:ascii="Times New Roman" w:hAnsi="Times New Roman"/>
          <w:color w:val="000000"/>
          <w:sz w:val="28"/>
          <w:szCs w:val="28"/>
        </w:rPr>
        <w:t xml:space="preserve">., необходимо введение </w:t>
      </w:r>
      <w:proofErr w:type="spellStart"/>
      <w:r w:rsidRPr="00B74199">
        <w:rPr>
          <w:rFonts w:ascii="Times New Roman" w:hAnsi="Times New Roman"/>
          <w:color w:val="000000"/>
          <w:sz w:val="28"/>
          <w:szCs w:val="28"/>
        </w:rPr>
        <w:t>объемозамещающих</w:t>
      </w:r>
      <w:proofErr w:type="spellEnd"/>
      <w:r w:rsidRPr="00B74199">
        <w:rPr>
          <w:rFonts w:ascii="Times New Roman" w:hAnsi="Times New Roman"/>
          <w:color w:val="000000"/>
          <w:sz w:val="28"/>
          <w:szCs w:val="28"/>
        </w:rPr>
        <w:t xml:space="preserve"> средств (</w:t>
      </w:r>
      <w:proofErr w:type="spellStart"/>
      <w:r w:rsidRPr="00B74199">
        <w:rPr>
          <w:rFonts w:ascii="Times New Roman" w:hAnsi="Times New Roman"/>
          <w:color w:val="000000"/>
          <w:sz w:val="28"/>
          <w:szCs w:val="28"/>
        </w:rPr>
        <w:t>кристаллоидные</w:t>
      </w:r>
      <w:proofErr w:type="spellEnd"/>
      <w:r w:rsidRPr="00B74199">
        <w:rPr>
          <w:rFonts w:ascii="Times New Roman" w:hAnsi="Times New Roman"/>
          <w:color w:val="000000"/>
          <w:sz w:val="28"/>
          <w:szCs w:val="28"/>
        </w:rPr>
        <w:t xml:space="preserve"> растворы, низкомолекулярные декстраны, крахмалы) в сочетании с </w:t>
      </w:r>
      <w:proofErr w:type="spellStart"/>
      <w:r w:rsidRPr="00B74199">
        <w:rPr>
          <w:rFonts w:ascii="Times New Roman" w:hAnsi="Times New Roman"/>
          <w:color w:val="000000"/>
          <w:sz w:val="28"/>
          <w:szCs w:val="28"/>
        </w:rPr>
        <w:t>глюкокортикоидами</w:t>
      </w:r>
      <w:proofErr w:type="spellEnd"/>
      <w:r w:rsidRPr="00B74199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B8084E" w:rsidRPr="00B8084E" w:rsidRDefault="00813805" w:rsidP="00B8084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 xml:space="preserve">Натрия хлорид  0,9% раствор – 250-500 мл или  </w:t>
      </w:r>
      <w:r w:rsidRPr="00BC549F">
        <w:rPr>
          <w:rFonts w:ascii="Times New Roman" w:hAnsi="Times New Roman"/>
          <w:color w:val="000000"/>
          <w:sz w:val="28"/>
          <w:szCs w:val="28"/>
        </w:rPr>
        <w:t>полиглюкин</w:t>
      </w:r>
      <w:r w:rsidR="007777EA">
        <w:rPr>
          <w:rFonts w:ascii="Times New Roman" w:hAnsi="Times New Roman"/>
          <w:color w:val="000000"/>
          <w:sz w:val="28"/>
          <w:szCs w:val="28"/>
        </w:rPr>
        <w:t xml:space="preserve"> 400 мл </w:t>
      </w:r>
      <w:r w:rsidRPr="00B8084E">
        <w:rPr>
          <w:rFonts w:ascii="Times New Roman" w:hAnsi="Times New Roman"/>
          <w:sz w:val="28"/>
          <w:szCs w:val="28"/>
        </w:rPr>
        <w:t>+  преднизолон 120-150мг или дексаметазон</w:t>
      </w:r>
      <w:r w:rsidR="00E273C4" w:rsidRPr="00B8084E">
        <w:rPr>
          <w:rFonts w:ascii="Times New Roman" w:hAnsi="Times New Roman"/>
          <w:sz w:val="28"/>
          <w:szCs w:val="28"/>
        </w:rPr>
        <w:t xml:space="preserve"> 8-16мг, однократно, струйно. У детей дозы: </w:t>
      </w:r>
      <w:proofErr w:type="spellStart"/>
      <w:r w:rsidR="00E273C4" w:rsidRPr="00B8084E">
        <w:rPr>
          <w:rFonts w:ascii="Times New Roman" w:hAnsi="Times New Roman"/>
          <w:sz w:val="28"/>
          <w:szCs w:val="28"/>
        </w:rPr>
        <w:t>преднизолона</w:t>
      </w:r>
      <w:proofErr w:type="spellEnd"/>
      <w:r w:rsidR="00E273C4" w:rsidRPr="00B8084E">
        <w:rPr>
          <w:rFonts w:ascii="Times New Roman" w:hAnsi="Times New Roman"/>
          <w:sz w:val="28"/>
          <w:szCs w:val="28"/>
        </w:rPr>
        <w:t xml:space="preserve"> – 2-4-6мг/кг, </w:t>
      </w:r>
      <w:proofErr w:type="spellStart"/>
      <w:r w:rsidR="00E273C4" w:rsidRPr="00B8084E">
        <w:rPr>
          <w:rFonts w:ascii="Times New Roman" w:hAnsi="Times New Roman"/>
          <w:sz w:val="28"/>
          <w:szCs w:val="28"/>
        </w:rPr>
        <w:t>дексаметазона</w:t>
      </w:r>
      <w:proofErr w:type="spellEnd"/>
      <w:r w:rsidR="00E273C4" w:rsidRPr="00B8084E">
        <w:rPr>
          <w:rFonts w:ascii="Times New Roman" w:hAnsi="Times New Roman"/>
          <w:sz w:val="28"/>
          <w:szCs w:val="28"/>
        </w:rPr>
        <w:t xml:space="preserve"> – 0,-0,2 мг/кг.</w:t>
      </w:r>
    </w:p>
    <w:p w:rsidR="00813805" w:rsidRPr="00B8084E" w:rsidRDefault="00813805" w:rsidP="00B8084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 xml:space="preserve">Желательно введение симпатомиметиков (дофамин или </w:t>
      </w:r>
      <w:proofErr w:type="spellStart"/>
      <w:r w:rsidRPr="00B8084E">
        <w:rPr>
          <w:rFonts w:ascii="Times New Roman" w:hAnsi="Times New Roman"/>
          <w:color w:val="000000"/>
          <w:sz w:val="28"/>
          <w:szCs w:val="28"/>
        </w:rPr>
        <w:t>мезатон</w:t>
      </w:r>
      <w:proofErr w:type="spellEnd"/>
      <w:r w:rsidRPr="00B8084E">
        <w:rPr>
          <w:rFonts w:ascii="Times New Roman" w:hAnsi="Times New Roman"/>
          <w:color w:val="000000"/>
          <w:sz w:val="28"/>
          <w:szCs w:val="28"/>
        </w:rPr>
        <w:t>) и препаратов, улучшающих сократимость миокарда (сердечные гликозиды). В подобных случаях, прежде всего, нужно заподозрить одновременное с инсультом развитие инфаркта миокарда. Д</w:t>
      </w:r>
      <w:r w:rsidRPr="00B8084E">
        <w:rPr>
          <w:rFonts w:ascii="Times New Roman" w:hAnsi="Times New Roman"/>
          <w:sz w:val="28"/>
          <w:szCs w:val="28"/>
        </w:rPr>
        <w:t xml:space="preserve">офамин 50-100 мг препарата разводят 200-400 мл изотонического раствора и вводят в/в предпочтительно с использованием </w:t>
      </w:r>
      <w:proofErr w:type="spellStart"/>
      <w:r w:rsidRPr="00B8084E">
        <w:rPr>
          <w:rFonts w:ascii="Times New Roman" w:hAnsi="Times New Roman"/>
          <w:sz w:val="28"/>
          <w:szCs w:val="28"/>
        </w:rPr>
        <w:t>инфузомата</w:t>
      </w:r>
      <w:proofErr w:type="spellEnd"/>
      <w:r w:rsidRPr="00B8084E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B8084E">
        <w:rPr>
          <w:rFonts w:ascii="Times New Roman" w:hAnsi="Times New Roman"/>
          <w:sz w:val="28"/>
          <w:szCs w:val="28"/>
        </w:rPr>
        <w:t>начальная</w:t>
      </w:r>
      <w:proofErr w:type="gramEnd"/>
      <w:r w:rsidRPr="00B8084E">
        <w:rPr>
          <w:rFonts w:ascii="Times New Roman" w:hAnsi="Times New Roman"/>
          <w:sz w:val="28"/>
          <w:szCs w:val="28"/>
        </w:rPr>
        <w:t xml:space="preserve"> до 5 мкг/кг/мин). Начальная  скорость введения 3-6 капель в мин. Под строгим контролем </w:t>
      </w:r>
      <w:r w:rsidRPr="00B8084E">
        <w:rPr>
          <w:rFonts w:ascii="Times New Roman" w:hAnsi="Times New Roman"/>
          <w:sz w:val="28"/>
          <w:szCs w:val="28"/>
        </w:rPr>
        <w:lastRenderedPageBreak/>
        <w:t>АД и частоты пульса скорость введения может быть увеличена до 10-12 кап в минуту. Инфузию продолжают до повышения среднего АД в пределах 100-110 мм.рт.ст.</w:t>
      </w:r>
      <w:r w:rsidR="00E273C4" w:rsidRPr="00B8084E">
        <w:rPr>
          <w:rFonts w:ascii="Times New Roman" w:hAnsi="Times New Roman"/>
          <w:sz w:val="28"/>
          <w:szCs w:val="28"/>
        </w:rPr>
        <w:t xml:space="preserve"> У детей доза дофамина</w:t>
      </w:r>
      <w:r w:rsidR="00F618FD" w:rsidRPr="00B8084E">
        <w:rPr>
          <w:rFonts w:ascii="Times New Roman" w:hAnsi="Times New Roman"/>
          <w:sz w:val="28"/>
          <w:szCs w:val="28"/>
        </w:rPr>
        <w:t xml:space="preserve"> – 2-3 мкг/кг/мин, </w:t>
      </w:r>
      <w:proofErr w:type="spellStart"/>
      <w:r w:rsidR="00F618FD" w:rsidRPr="00B8084E">
        <w:rPr>
          <w:rFonts w:ascii="Times New Roman" w:hAnsi="Times New Roman"/>
          <w:sz w:val="28"/>
          <w:szCs w:val="28"/>
        </w:rPr>
        <w:t>мезатона</w:t>
      </w:r>
      <w:proofErr w:type="spellEnd"/>
      <w:r w:rsidR="00F618FD" w:rsidRPr="00B8084E">
        <w:rPr>
          <w:rFonts w:ascii="Times New Roman" w:hAnsi="Times New Roman"/>
          <w:sz w:val="28"/>
          <w:szCs w:val="28"/>
        </w:rPr>
        <w:t xml:space="preserve"> – 0,5-1 мг/кг.</w:t>
      </w:r>
    </w:p>
    <w:p w:rsidR="00B8084E" w:rsidRDefault="00B8084E" w:rsidP="00B8084E">
      <w:pPr>
        <w:ind w:right="-185"/>
        <w:jc w:val="both"/>
        <w:rPr>
          <w:b/>
          <w:sz w:val="28"/>
          <w:szCs w:val="28"/>
        </w:rPr>
      </w:pPr>
    </w:p>
    <w:p w:rsidR="00B12DB4" w:rsidRPr="00B74199" w:rsidRDefault="00B12DB4" w:rsidP="00B8084E">
      <w:pPr>
        <w:ind w:right="-185"/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Гиповолемия</w:t>
      </w:r>
      <w:r w:rsidR="00B8084E">
        <w:rPr>
          <w:b/>
          <w:sz w:val="28"/>
          <w:szCs w:val="28"/>
        </w:rPr>
        <w:t>:</w:t>
      </w:r>
    </w:p>
    <w:p w:rsidR="00B12DB4" w:rsidRPr="00B74199" w:rsidRDefault="00B12DB4" w:rsidP="009E092D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 xml:space="preserve">Объем парентерально вводимой жидкости производится из расчета 30-35 мл/кг. </w:t>
      </w:r>
    </w:p>
    <w:p w:rsidR="00B12DB4" w:rsidRPr="00B74199" w:rsidRDefault="00B12DB4" w:rsidP="009E092D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 xml:space="preserve">Для устранения </w:t>
      </w:r>
      <w:proofErr w:type="spellStart"/>
      <w:r w:rsidRPr="00B74199">
        <w:rPr>
          <w:sz w:val="28"/>
          <w:szCs w:val="28"/>
        </w:rPr>
        <w:t>гиповолемии</w:t>
      </w:r>
      <w:proofErr w:type="spellEnd"/>
      <w:r w:rsidRPr="00B74199">
        <w:rPr>
          <w:sz w:val="28"/>
          <w:szCs w:val="28"/>
        </w:rPr>
        <w:t xml:space="preserve"> и возмещения объема циркулирующей жидкости вводят изотонический раствор хлорида натрия. </w:t>
      </w:r>
      <w:proofErr w:type="gramStart"/>
      <w:r w:rsidRPr="00B74199">
        <w:rPr>
          <w:sz w:val="28"/>
          <w:szCs w:val="28"/>
        </w:rPr>
        <w:t>При артериальной гипотензии (АД</w:t>
      </w:r>
      <w:r w:rsidR="00BC549F">
        <w:rPr>
          <w:sz w:val="28"/>
          <w:szCs w:val="28"/>
        </w:rPr>
        <w:t xml:space="preserve"> </w:t>
      </w:r>
      <w:r w:rsidRPr="00B74199">
        <w:rPr>
          <w:sz w:val="28"/>
          <w:szCs w:val="28"/>
        </w:rPr>
        <w:t xml:space="preserve">с менее 100 мм.рт.ст.) в/в капельно </w:t>
      </w:r>
      <w:r w:rsidRPr="00BC549F">
        <w:rPr>
          <w:sz w:val="28"/>
          <w:szCs w:val="28"/>
        </w:rPr>
        <w:t>вводят полиглюкин</w:t>
      </w:r>
      <w:r w:rsidR="007777EA">
        <w:rPr>
          <w:sz w:val="28"/>
          <w:szCs w:val="28"/>
        </w:rPr>
        <w:t xml:space="preserve"> 400,0 мл.</w:t>
      </w:r>
      <w:proofErr w:type="gramEnd"/>
    </w:p>
    <w:p w:rsidR="00B8084E" w:rsidRDefault="00B8084E" w:rsidP="00B8084E">
      <w:pPr>
        <w:tabs>
          <w:tab w:val="num" w:pos="360"/>
        </w:tabs>
        <w:ind w:right="-185"/>
        <w:jc w:val="both"/>
        <w:rPr>
          <w:b/>
          <w:sz w:val="28"/>
          <w:szCs w:val="28"/>
        </w:rPr>
      </w:pPr>
    </w:p>
    <w:p w:rsidR="00B12DB4" w:rsidRPr="00B74199" w:rsidRDefault="00B12DB4" w:rsidP="00B8084E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Первичная нейропротекция</w:t>
      </w:r>
      <w:r w:rsidRPr="00B8084E">
        <w:rPr>
          <w:b/>
          <w:sz w:val="28"/>
          <w:szCs w:val="28"/>
        </w:rPr>
        <w:t>:</w:t>
      </w:r>
    </w:p>
    <w:p w:rsidR="00B12DB4" w:rsidRPr="00AA62FB" w:rsidRDefault="00B12DB4" w:rsidP="009226C9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C549F">
        <w:rPr>
          <w:rFonts w:ascii="Times New Roman" w:hAnsi="Times New Roman"/>
          <w:sz w:val="28"/>
          <w:szCs w:val="28"/>
        </w:rPr>
        <w:t>магния сульфат</w:t>
      </w:r>
      <w:r w:rsidRPr="00AA62FB">
        <w:rPr>
          <w:rFonts w:ascii="Times New Roman" w:hAnsi="Times New Roman"/>
          <w:sz w:val="28"/>
          <w:szCs w:val="28"/>
        </w:rPr>
        <w:t xml:space="preserve"> (антагонист </w:t>
      </w:r>
      <w:proofErr w:type="spellStart"/>
      <w:r w:rsidRPr="00AA62FB">
        <w:rPr>
          <w:rFonts w:ascii="Times New Roman" w:hAnsi="Times New Roman"/>
          <w:sz w:val="28"/>
          <w:szCs w:val="28"/>
        </w:rPr>
        <w:t>глутаматных</w:t>
      </w:r>
      <w:proofErr w:type="spellEnd"/>
      <w:r w:rsidRPr="00AA62FB">
        <w:rPr>
          <w:rFonts w:ascii="Times New Roman" w:hAnsi="Times New Roman"/>
          <w:sz w:val="28"/>
          <w:szCs w:val="28"/>
        </w:rPr>
        <w:t xml:space="preserve"> рецепторов) 25% раствор 30 мл в сутки </w:t>
      </w:r>
    </w:p>
    <w:p w:rsidR="00B12DB4" w:rsidRPr="00AA62FB" w:rsidRDefault="00B12DB4" w:rsidP="009226C9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AA62FB">
        <w:rPr>
          <w:rFonts w:ascii="Times New Roman" w:hAnsi="Times New Roman"/>
          <w:sz w:val="28"/>
          <w:szCs w:val="28"/>
        </w:rPr>
        <w:t>нимодипи</w:t>
      </w:r>
      <w:proofErr w:type="gramStart"/>
      <w:r w:rsidRPr="00AA62FB">
        <w:rPr>
          <w:rFonts w:ascii="Times New Roman" w:hAnsi="Times New Roman"/>
          <w:sz w:val="28"/>
          <w:szCs w:val="28"/>
        </w:rPr>
        <w:t>н(</w:t>
      </w:r>
      <w:proofErr w:type="gramEnd"/>
      <w:r w:rsidRPr="00AA62FB">
        <w:rPr>
          <w:rFonts w:ascii="Times New Roman" w:hAnsi="Times New Roman"/>
          <w:sz w:val="28"/>
          <w:szCs w:val="28"/>
        </w:rPr>
        <w:t>антагонист потенциал</w:t>
      </w:r>
      <w:r w:rsidR="00BC549F">
        <w:rPr>
          <w:rFonts w:ascii="Times New Roman" w:hAnsi="Times New Roman"/>
          <w:sz w:val="28"/>
          <w:szCs w:val="28"/>
        </w:rPr>
        <w:t xml:space="preserve"> </w:t>
      </w:r>
      <w:r w:rsidRPr="00AA62FB">
        <w:rPr>
          <w:rFonts w:ascii="Times New Roman" w:hAnsi="Times New Roman"/>
          <w:sz w:val="28"/>
          <w:szCs w:val="28"/>
        </w:rPr>
        <w:t>зависимых кальциевых каналов). Доказана эффективность применения препарата при субарахноидальном кровоизлиянии. При лечении ишемического инсульта препарат эффективен в течени</w:t>
      </w:r>
      <w:proofErr w:type="gramStart"/>
      <w:r w:rsidRPr="00AA62FB">
        <w:rPr>
          <w:rFonts w:ascii="Times New Roman" w:hAnsi="Times New Roman"/>
          <w:sz w:val="28"/>
          <w:szCs w:val="28"/>
        </w:rPr>
        <w:t>и</w:t>
      </w:r>
      <w:proofErr w:type="gramEnd"/>
      <w:r w:rsidRPr="00AA62FB">
        <w:rPr>
          <w:rFonts w:ascii="Times New Roman" w:hAnsi="Times New Roman"/>
          <w:sz w:val="28"/>
          <w:szCs w:val="28"/>
        </w:rPr>
        <w:t xml:space="preserve"> первых 12 часов. Препарат может быть включен в комплексную терапию инсульта  только у пациентов с высокими цифрами АД (выше 220/120 мм.рт.ст), так как обладает вазодилатирующим действием.</w:t>
      </w:r>
      <w:r w:rsidR="00AF2AA2" w:rsidRPr="00AA62FB">
        <w:rPr>
          <w:rFonts w:ascii="Times New Roman" w:hAnsi="Times New Roman"/>
          <w:sz w:val="28"/>
          <w:szCs w:val="28"/>
        </w:rPr>
        <w:t xml:space="preserve"> Нимодипин до возраста 18 лет – не рекомендуется.</w:t>
      </w:r>
    </w:p>
    <w:p w:rsidR="00CF6620" w:rsidRDefault="00CF6620" w:rsidP="009E092D">
      <w:pPr>
        <w:jc w:val="both"/>
        <w:rPr>
          <w:b/>
          <w:sz w:val="28"/>
          <w:szCs w:val="28"/>
        </w:rPr>
      </w:pPr>
    </w:p>
    <w:p w:rsidR="006C232B" w:rsidRPr="00B74199" w:rsidRDefault="006F63A4" w:rsidP="009E092D">
      <w:pPr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12</w:t>
      </w:r>
      <w:r w:rsidR="006C232B" w:rsidRPr="00B74199">
        <w:rPr>
          <w:b/>
          <w:sz w:val="28"/>
          <w:szCs w:val="28"/>
        </w:rPr>
        <w:t>. ДИАГНОСТИКА И ЛЕЧЕНИЕ НА СТАЦИОНАРНОМ УРОВНЕ**:</w:t>
      </w:r>
      <w:r w:rsidR="00367B8A" w:rsidRPr="00B74199">
        <w:rPr>
          <w:sz w:val="28"/>
          <w:szCs w:val="28"/>
        </w:rPr>
        <w:t xml:space="preserve"> см</w:t>
      </w:r>
      <w:r w:rsidR="00AA62FB">
        <w:rPr>
          <w:sz w:val="28"/>
          <w:szCs w:val="28"/>
        </w:rPr>
        <w:t xml:space="preserve">отрите </w:t>
      </w:r>
      <w:r w:rsidR="00367B8A" w:rsidRPr="00B74199">
        <w:rPr>
          <w:sz w:val="28"/>
          <w:szCs w:val="28"/>
        </w:rPr>
        <w:t>п</w:t>
      </w:r>
      <w:r w:rsidR="00AA62FB">
        <w:rPr>
          <w:sz w:val="28"/>
          <w:szCs w:val="28"/>
        </w:rPr>
        <w:t xml:space="preserve">ункт </w:t>
      </w:r>
      <w:r w:rsidR="00367B8A" w:rsidRPr="00B74199">
        <w:rPr>
          <w:sz w:val="28"/>
          <w:szCs w:val="28"/>
        </w:rPr>
        <w:t>9</w:t>
      </w:r>
    </w:p>
    <w:p w:rsidR="006C232B" w:rsidRPr="00B74199" w:rsidRDefault="006C232B" w:rsidP="009E092D">
      <w:pPr>
        <w:tabs>
          <w:tab w:val="left" w:pos="426"/>
        </w:tabs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1) Диагностические критерии на стационарном уровне**:</w:t>
      </w:r>
    </w:p>
    <w:p w:rsidR="006C232B" w:rsidRPr="00B74199" w:rsidRDefault="006C232B" w:rsidP="009E092D">
      <w:pPr>
        <w:tabs>
          <w:tab w:val="left" w:pos="426"/>
        </w:tabs>
        <w:jc w:val="both"/>
        <w:rPr>
          <w:sz w:val="28"/>
          <w:szCs w:val="28"/>
        </w:rPr>
      </w:pPr>
      <w:r w:rsidRPr="00B74199">
        <w:rPr>
          <w:sz w:val="28"/>
          <w:szCs w:val="28"/>
        </w:rPr>
        <w:t>Жалобы и анамнез</w:t>
      </w:r>
      <w:r w:rsidR="00AA62FB">
        <w:rPr>
          <w:sz w:val="28"/>
          <w:szCs w:val="28"/>
        </w:rPr>
        <w:t>: смотрите пункт</w:t>
      </w:r>
      <w:r w:rsidR="00B93409" w:rsidRPr="00B74199">
        <w:rPr>
          <w:sz w:val="28"/>
          <w:szCs w:val="28"/>
        </w:rPr>
        <w:t xml:space="preserve"> 9</w:t>
      </w:r>
      <w:r w:rsidR="00AA62FB">
        <w:rPr>
          <w:sz w:val="28"/>
          <w:szCs w:val="28"/>
        </w:rPr>
        <w:t>.1</w:t>
      </w:r>
    </w:p>
    <w:p w:rsidR="006C232B" w:rsidRPr="00B74199" w:rsidRDefault="006C232B" w:rsidP="009E092D">
      <w:pPr>
        <w:tabs>
          <w:tab w:val="left" w:pos="426"/>
        </w:tabs>
        <w:jc w:val="both"/>
        <w:rPr>
          <w:sz w:val="28"/>
          <w:szCs w:val="28"/>
        </w:rPr>
      </w:pPr>
      <w:r w:rsidRPr="00B74199">
        <w:rPr>
          <w:sz w:val="28"/>
          <w:szCs w:val="28"/>
        </w:rPr>
        <w:t>Физикальное обследование</w:t>
      </w:r>
      <w:r w:rsidR="00B93409" w:rsidRPr="00B74199">
        <w:rPr>
          <w:sz w:val="28"/>
          <w:szCs w:val="28"/>
        </w:rPr>
        <w:t>* см</w:t>
      </w:r>
      <w:r w:rsidR="00AA62FB">
        <w:rPr>
          <w:sz w:val="28"/>
          <w:szCs w:val="28"/>
        </w:rPr>
        <w:t>отрите пункт</w:t>
      </w:r>
      <w:r w:rsidR="00B93409" w:rsidRPr="00B74199">
        <w:rPr>
          <w:sz w:val="28"/>
          <w:szCs w:val="28"/>
        </w:rPr>
        <w:t xml:space="preserve"> 9</w:t>
      </w:r>
      <w:r w:rsidR="00AA62FB">
        <w:rPr>
          <w:sz w:val="28"/>
          <w:szCs w:val="28"/>
        </w:rPr>
        <w:t>.1</w:t>
      </w:r>
    </w:p>
    <w:p w:rsidR="00AA62FB" w:rsidRDefault="00AA62FB" w:rsidP="009E092D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B93409" w:rsidRPr="00AA62FB" w:rsidRDefault="00394550" w:rsidP="009E092D">
      <w:pPr>
        <w:tabs>
          <w:tab w:val="left" w:pos="426"/>
        </w:tabs>
        <w:jc w:val="both"/>
        <w:rPr>
          <w:b/>
          <w:sz w:val="28"/>
          <w:szCs w:val="28"/>
        </w:rPr>
      </w:pPr>
      <w:r w:rsidRPr="00AA62FB">
        <w:rPr>
          <w:b/>
          <w:sz w:val="28"/>
          <w:szCs w:val="28"/>
        </w:rPr>
        <w:t xml:space="preserve">Лабораторные исследования: </w:t>
      </w:r>
    </w:p>
    <w:p w:rsidR="00B93409" w:rsidRPr="00AA62FB" w:rsidRDefault="00394550" w:rsidP="009226C9">
      <w:pPr>
        <w:pStyle w:val="a3"/>
        <w:numPr>
          <w:ilvl w:val="0"/>
          <w:numId w:val="28"/>
        </w:numPr>
        <w:tabs>
          <w:tab w:val="num" w:pos="-720"/>
          <w:tab w:val="left" w:pos="42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AA62FB">
        <w:rPr>
          <w:rFonts w:ascii="Times New Roman" w:hAnsi="Times New Roman"/>
          <w:sz w:val="28"/>
          <w:szCs w:val="28"/>
        </w:rPr>
        <w:t>газы кров</w:t>
      </w:r>
      <w:proofErr w:type="gramStart"/>
      <w:r w:rsidRPr="00AA62FB">
        <w:rPr>
          <w:rFonts w:ascii="Times New Roman" w:hAnsi="Times New Roman"/>
          <w:sz w:val="28"/>
          <w:szCs w:val="28"/>
        </w:rPr>
        <w:t>и</w:t>
      </w:r>
      <w:r w:rsidR="00873106" w:rsidRPr="00AA62FB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="00873106" w:rsidRPr="00AA62FB">
        <w:rPr>
          <w:rFonts w:ascii="Times New Roman" w:hAnsi="Times New Roman"/>
          <w:sz w:val="28"/>
          <w:szCs w:val="28"/>
        </w:rPr>
        <w:t>снижение рО2 менее 60 мм.рт.ст., рСО2 более 50 мм.рт.ст.)</w:t>
      </w:r>
      <w:r w:rsidR="00AA62FB">
        <w:rPr>
          <w:rFonts w:ascii="Times New Roman" w:hAnsi="Times New Roman"/>
          <w:sz w:val="28"/>
          <w:szCs w:val="28"/>
        </w:rPr>
        <w:t>;</w:t>
      </w:r>
    </w:p>
    <w:p w:rsidR="00873106" w:rsidRPr="00AA62FB" w:rsidRDefault="00B93409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A62FB">
        <w:rPr>
          <w:rFonts w:ascii="Times New Roman" w:hAnsi="Times New Roman"/>
          <w:color w:val="000000"/>
          <w:sz w:val="28"/>
          <w:szCs w:val="28"/>
        </w:rPr>
        <w:t>осмолярность</w:t>
      </w:r>
      <w:proofErr w:type="spellEnd"/>
      <w:r w:rsidRPr="00AA62FB">
        <w:rPr>
          <w:rFonts w:ascii="Times New Roman" w:hAnsi="Times New Roman"/>
          <w:color w:val="000000"/>
          <w:sz w:val="28"/>
          <w:szCs w:val="28"/>
        </w:rPr>
        <w:t xml:space="preserve"> плазмы</w:t>
      </w:r>
      <w:r w:rsidR="00873106" w:rsidRPr="00AA62FB">
        <w:rPr>
          <w:rFonts w:ascii="Times New Roman" w:hAnsi="Times New Roman"/>
          <w:color w:val="000000"/>
          <w:sz w:val="28"/>
          <w:szCs w:val="28"/>
        </w:rPr>
        <w:t xml:space="preserve"> (более 298±1,8 </w:t>
      </w:r>
      <w:proofErr w:type="spellStart"/>
      <w:r w:rsidR="00873106" w:rsidRPr="00AA62FB">
        <w:rPr>
          <w:rFonts w:ascii="Times New Roman" w:hAnsi="Times New Roman"/>
          <w:color w:val="000000"/>
          <w:sz w:val="28"/>
          <w:szCs w:val="28"/>
        </w:rPr>
        <w:t>мосм</w:t>
      </w:r>
      <w:proofErr w:type="spellEnd"/>
      <w:r w:rsidR="00AA62FB">
        <w:rPr>
          <w:rFonts w:ascii="Times New Roman" w:hAnsi="Times New Roman"/>
          <w:color w:val="000000"/>
          <w:sz w:val="28"/>
          <w:szCs w:val="28"/>
        </w:rPr>
        <w:t>/кг);</w:t>
      </w:r>
    </w:p>
    <w:p w:rsidR="006C232B" w:rsidRPr="00AA62FB" w:rsidRDefault="00B93409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 xml:space="preserve">содержание электролитов </w:t>
      </w:r>
      <w:r w:rsidR="00873106" w:rsidRPr="00AA62FB">
        <w:rPr>
          <w:rFonts w:ascii="Times New Roman" w:hAnsi="Times New Roman"/>
          <w:color w:val="000000"/>
          <w:sz w:val="28"/>
          <w:szCs w:val="28"/>
        </w:rPr>
        <w:t xml:space="preserve">в сыворотке </w:t>
      </w:r>
      <w:r w:rsidRPr="00AA62FB">
        <w:rPr>
          <w:rFonts w:ascii="Times New Roman" w:hAnsi="Times New Roman"/>
          <w:color w:val="000000"/>
          <w:sz w:val="28"/>
          <w:szCs w:val="28"/>
        </w:rPr>
        <w:t>крови</w:t>
      </w:r>
      <w:r w:rsidR="00873106" w:rsidRPr="00AA62FB">
        <w:rPr>
          <w:rFonts w:ascii="Times New Roman" w:hAnsi="Times New Roman"/>
          <w:color w:val="000000"/>
          <w:sz w:val="28"/>
          <w:szCs w:val="28"/>
        </w:rPr>
        <w:t xml:space="preserve"> (натрия более 14</w:t>
      </w:r>
      <w:r w:rsidR="000B30FE" w:rsidRPr="00AA62FB">
        <w:rPr>
          <w:rFonts w:ascii="Times New Roman" w:hAnsi="Times New Roman"/>
          <w:color w:val="000000"/>
          <w:sz w:val="28"/>
          <w:szCs w:val="28"/>
        </w:rPr>
        <w:t xml:space="preserve">5,1±2,1 </w:t>
      </w:r>
      <w:proofErr w:type="spellStart"/>
      <w:r w:rsidR="000B30FE" w:rsidRPr="00AA62FB">
        <w:rPr>
          <w:rFonts w:ascii="Times New Roman" w:hAnsi="Times New Roman"/>
          <w:color w:val="000000"/>
          <w:sz w:val="28"/>
          <w:szCs w:val="28"/>
        </w:rPr>
        <w:t>ммоль</w:t>
      </w:r>
      <w:proofErr w:type="spellEnd"/>
      <w:r w:rsidR="000B30FE" w:rsidRPr="00AA62FB">
        <w:rPr>
          <w:rFonts w:ascii="Times New Roman" w:hAnsi="Times New Roman"/>
          <w:color w:val="000000"/>
          <w:sz w:val="28"/>
          <w:szCs w:val="28"/>
        </w:rPr>
        <w:t>/л)</w:t>
      </w:r>
      <w:r w:rsidR="00AA62FB">
        <w:rPr>
          <w:rFonts w:ascii="Times New Roman" w:hAnsi="Times New Roman"/>
          <w:color w:val="000000"/>
          <w:sz w:val="28"/>
          <w:szCs w:val="28"/>
        </w:rPr>
        <w:t>;</w:t>
      </w:r>
    </w:p>
    <w:p w:rsidR="000B30FE" w:rsidRPr="00AA62FB" w:rsidRDefault="000B30FE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 xml:space="preserve">коагулограмма </w:t>
      </w:r>
      <w:r w:rsidR="008543EA" w:rsidRPr="00AA62FB">
        <w:rPr>
          <w:rFonts w:ascii="Times New Roman" w:hAnsi="Times New Roman"/>
          <w:color w:val="000000"/>
          <w:sz w:val="28"/>
          <w:szCs w:val="28"/>
        </w:rPr>
        <w:t xml:space="preserve">(МНО, АЧТВ, фибриноген) </w:t>
      </w:r>
      <w:r w:rsidRPr="00AA62FB">
        <w:rPr>
          <w:rFonts w:ascii="Times New Roman" w:hAnsi="Times New Roman"/>
          <w:color w:val="000000"/>
          <w:sz w:val="28"/>
          <w:szCs w:val="28"/>
        </w:rPr>
        <w:t xml:space="preserve">и свертываемость крови (нарушение </w:t>
      </w:r>
      <w:proofErr w:type="spellStart"/>
      <w:r w:rsidRPr="00AA62FB">
        <w:rPr>
          <w:rFonts w:ascii="Times New Roman" w:hAnsi="Times New Roman"/>
          <w:color w:val="000000"/>
          <w:sz w:val="28"/>
          <w:szCs w:val="28"/>
        </w:rPr>
        <w:t>коагуляционных</w:t>
      </w:r>
      <w:proofErr w:type="spellEnd"/>
      <w:r w:rsidRPr="00AA62FB">
        <w:rPr>
          <w:rFonts w:ascii="Times New Roman" w:hAnsi="Times New Roman"/>
          <w:color w:val="000000"/>
          <w:sz w:val="28"/>
          <w:szCs w:val="28"/>
        </w:rPr>
        <w:t xml:space="preserve"> свой</w:t>
      </w:r>
      <w:proofErr w:type="gramStart"/>
      <w:r w:rsidRPr="00AA62FB">
        <w:rPr>
          <w:rFonts w:ascii="Times New Roman" w:hAnsi="Times New Roman"/>
          <w:color w:val="000000"/>
          <w:sz w:val="28"/>
          <w:szCs w:val="28"/>
        </w:rPr>
        <w:t>ств кр</w:t>
      </w:r>
      <w:proofErr w:type="gramEnd"/>
      <w:r w:rsidRPr="00AA62FB">
        <w:rPr>
          <w:rFonts w:ascii="Times New Roman" w:hAnsi="Times New Roman"/>
          <w:color w:val="000000"/>
          <w:sz w:val="28"/>
          <w:szCs w:val="28"/>
        </w:rPr>
        <w:t>ови)</w:t>
      </w:r>
      <w:r w:rsidR="00AA62FB">
        <w:rPr>
          <w:rFonts w:ascii="Times New Roman" w:hAnsi="Times New Roman"/>
          <w:color w:val="000000"/>
          <w:sz w:val="28"/>
          <w:szCs w:val="28"/>
        </w:rPr>
        <w:t>;</w:t>
      </w:r>
    </w:p>
    <w:p w:rsidR="000B30FE" w:rsidRPr="00AA62FB" w:rsidRDefault="000B30FE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>кислотно-основное состояние крови (ацидоз, алкалоз)</w:t>
      </w:r>
      <w:r w:rsidR="00AA62FB">
        <w:rPr>
          <w:rFonts w:ascii="Times New Roman" w:hAnsi="Times New Roman"/>
          <w:color w:val="000000"/>
          <w:sz w:val="28"/>
          <w:szCs w:val="28"/>
        </w:rPr>
        <w:t>;</w:t>
      </w:r>
    </w:p>
    <w:p w:rsidR="009A500C" w:rsidRPr="00AA62FB" w:rsidRDefault="009A500C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AA62FB">
        <w:rPr>
          <w:rFonts w:ascii="Times New Roman" w:hAnsi="Times New Roman"/>
          <w:sz w:val="28"/>
          <w:szCs w:val="28"/>
        </w:rPr>
        <w:t>общий анализ крови с подсчетом тромбоцитов</w:t>
      </w:r>
      <w:r w:rsidR="00835755" w:rsidRPr="00AA62F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835755" w:rsidRPr="00AA62FB">
        <w:rPr>
          <w:rFonts w:ascii="Times New Roman" w:hAnsi="Times New Roman"/>
          <w:sz w:val="28"/>
          <w:szCs w:val="28"/>
        </w:rPr>
        <w:t>гипер-гипо</w:t>
      </w:r>
      <w:proofErr w:type="spellEnd"/>
      <w:r w:rsidR="00835755" w:rsidRPr="00AA62FB">
        <w:rPr>
          <w:rFonts w:ascii="Times New Roman" w:hAnsi="Times New Roman"/>
          <w:sz w:val="28"/>
          <w:szCs w:val="28"/>
        </w:rPr>
        <w:t xml:space="preserve"> содержание тромбоцитов)</w:t>
      </w:r>
      <w:r w:rsidR="00AA62FB">
        <w:rPr>
          <w:rFonts w:ascii="Times New Roman" w:hAnsi="Times New Roman"/>
          <w:sz w:val="28"/>
          <w:szCs w:val="28"/>
        </w:rPr>
        <w:t>;</w:t>
      </w:r>
    </w:p>
    <w:p w:rsidR="000B30FE" w:rsidRPr="00AA62FB" w:rsidRDefault="000B30FE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 xml:space="preserve">глюкоза крови </w:t>
      </w:r>
      <w:r w:rsidR="00835755" w:rsidRPr="00AA62FB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="00835755" w:rsidRPr="00AA62FB">
        <w:rPr>
          <w:rFonts w:ascii="Times New Roman" w:hAnsi="Times New Roman"/>
          <w:color w:val="000000"/>
          <w:sz w:val="28"/>
          <w:szCs w:val="28"/>
        </w:rPr>
        <w:t>гипе</w:t>
      </w:r>
      <w:proofErr w:type="gramStart"/>
      <w:r w:rsidR="00835755" w:rsidRPr="00AA62FB">
        <w:rPr>
          <w:rFonts w:ascii="Times New Roman" w:hAnsi="Times New Roman"/>
          <w:color w:val="000000"/>
          <w:sz w:val="28"/>
          <w:szCs w:val="28"/>
        </w:rPr>
        <w:t>р</w:t>
      </w:r>
      <w:proofErr w:type="spellEnd"/>
      <w:r w:rsidR="00835755" w:rsidRPr="00AA62FB">
        <w:rPr>
          <w:rFonts w:ascii="Times New Roman" w:hAnsi="Times New Roman"/>
          <w:color w:val="000000"/>
          <w:sz w:val="28"/>
          <w:szCs w:val="28"/>
        </w:rPr>
        <w:t>-</w:t>
      </w:r>
      <w:proofErr w:type="gramEnd"/>
      <w:r w:rsidR="00835755" w:rsidRPr="00AA62FB">
        <w:rPr>
          <w:rFonts w:ascii="Times New Roman" w:hAnsi="Times New Roman"/>
          <w:color w:val="000000"/>
          <w:sz w:val="28"/>
          <w:szCs w:val="28"/>
        </w:rPr>
        <w:t xml:space="preserve"> гипогликемия)</w:t>
      </w:r>
      <w:r w:rsidR="00AA62FB">
        <w:rPr>
          <w:rFonts w:ascii="Times New Roman" w:hAnsi="Times New Roman"/>
          <w:color w:val="000000"/>
          <w:sz w:val="28"/>
          <w:szCs w:val="28"/>
        </w:rPr>
        <w:t>;</w:t>
      </w:r>
    </w:p>
    <w:p w:rsidR="008543EA" w:rsidRPr="00AA62FB" w:rsidRDefault="008543EA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AA62FB">
        <w:rPr>
          <w:rFonts w:ascii="Times New Roman" w:hAnsi="Times New Roman"/>
          <w:sz w:val="28"/>
          <w:szCs w:val="28"/>
        </w:rPr>
        <w:t xml:space="preserve">мочевина, </w:t>
      </w:r>
      <w:proofErr w:type="spellStart"/>
      <w:r w:rsidRPr="00AA62FB">
        <w:rPr>
          <w:rFonts w:ascii="Times New Roman" w:hAnsi="Times New Roman"/>
          <w:sz w:val="28"/>
          <w:szCs w:val="28"/>
        </w:rPr>
        <w:t>креатитин</w:t>
      </w:r>
      <w:proofErr w:type="spellEnd"/>
      <w:r w:rsidRPr="00AA62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2FB">
        <w:rPr>
          <w:rFonts w:ascii="Times New Roman" w:hAnsi="Times New Roman"/>
          <w:sz w:val="28"/>
          <w:szCs w:val="28"/>
        </w:rPr>
        <w:t>АлаТ</w:t>
      </w:r>
      <w:proofErr w:type="spellEnd"/>
      <w:r w:rsidRPr="00AA62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2FB">
        <w:rPr>
          <w:rFonts w:ascii="Times New Roman" w:hAnsi="Times New Roman"/>
          <w:sz w:val="28"/>
          <w:szCs w:val="28"/>
        </w:rPr>
        <w:t>АсаТ</w:t>
      </w:r>
      <w:proofErr w:type="spellEnd"/>
      <w:r w:rsidRPr="00AA62FB">
        <w:rPr>
          <w:rFonts w:ascii="Times New Roman" w:hAnsi="Times New Roman"/>
          <w:sz w:val="28"/>
          <w:szCs w:val="28"/>
        </w:rPr>
        <w:t>, КФК, общий, прямой  билирубин, общий белок и белковые фракции</w:t>
      </w:r>
      <w:r w:rsidR="00835755" w:rsidRPr="00AA62FB">
        <w:rPr>
          <w:rFonts w:ascii="Times New Roman" w:hAnsi="Times New Roman"/>
          <w:sz w:val="28"/>
          <w:szCs w:val="28"/>
        </w:rPr>
        <w:t xml:space="preserve"> (нарушение количественного состава)</w:t>
      </w:r>
      <w:r w:rsidR="00AA62FB">
        <w:rPr>
          <w:rFonts w:ascii="Times New Roman" w:hAnsi="Times New Roman"/>
          <w:sz w:val="28"/>
          <w:szCs w:val="28"/>
        </w:rPr>
        <w:t>;</w:t>
      </w:r>
    </w:p>
    <w:p w:rsidR="00835755" w:rsidRPr="00AA62FB" w:rsidRDefault="009A500C" w:rsidP="009226C9">
      <w:pPr>
        <w:pStyle w:val="10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rPr>
          <w:szCs w:val="28"/>
        </w:rPr>
      </w:pPr>
      <w:r w:rsidRPr="00AA62FB">
        <w:rPr>
          <w:szCs w:val="28"/>
        </w:rPr>
        <w:t xml:space="preserve">холестерин крови, </w:t>
      </w:r>
      <w:proofErr w:type="spellStart"/>
      <w:r w:rsidRPr="00AA62FB">
        <w:rPr>
          <w:szCs w:val="28"/>
        </w:rPr>
        <w:t>триглицериды</w:t>
      </w:r>
      <w:proofErr w:type="spellEnd"/>
      <w:r w:rsidR="00835755" w:rsidRPr="00AA62FB">
        <w:rPr>
          <w:szCs w:val="28"/>
        </w:rPr>
        <w:t xml:space="preserve"> (</w:t>
      </w:r>
      <w:proofErr w:type="spellStart"/>
      <w:r w:rsidR="00835755" w:rsidRPr="00AA62FB">
        <w:rPr>
          <w:szCs w:val="28"/>
        </w:rPr>
        <w:t>гиперлипидемия</w:t>
      </w:r>
      <w:proofErr w:type="spellEnd"/>
      <w:r w:rsidR="00835755" w:rsidRPr="00AA62FB">
        <w:rPr>
          <w:szCs w:val="28"/>
        </w:rPr>
        <w:t>)</w:t>
      </w:r>
      <w:r w:rsidR="00AA62FB">
        <w:rPr>
          <w:szCs w:val="28"/>
        </w:rPr>
        <w:t>.</w:t>
      </w:r>
    </w:p>
    <w:p w:rsidR="00AA62FB" w:rsidRDefault="00AA62FB" w:rsidP="00AA62FB">
      <w:pPr>
        <w:tabs>
          <w:tab w:val="left" w:pos="426"/>
        </w:tabs>
        <w:jc w:val="both"/>
        <w:rPr>
          <w:sz w:val="28"/>
          <w:szCs w:val="28"/>
        </w:rPr>
      </w:pPr>
    </w:p>
    <w:p w:rsidR="006C232B" w:rsidRPr="00AA62FB" w:rsidRDefault="006C232B" w:rsidP="00AA62FB">
      <w:pPr>
        <w:tabs>
          <w:tab w:val="left" w:pos="426"/>
        </w:tabs>
        <w:jc w:val="both"/>
        <w:rPr>
          <w:b/>
          <w:sz w:val="28"/>
          <w:szCs w:val="28"/>
        </w:rPr>
      </w:pPr>
      <w:r w:rsidRPr="00AA62FB">
        <w:rPr>
          <w:b/>
          <w:sz w:val="28"/>
          <w:szCs w:val="28"/>
        </w:rPr>
        <w:t>Инструментальные исследования</w:t>
      </w:r>
      <w:r w:rsidR="00B93409" w:rsidRPr="00AA62FB">
        <w:rPr>
          <w:b/>
          <w:sz w:val="28"/>
          <w:szCs w:val="28"/>
        </w:rPr>
        <w:t>:</w:t>
      </w:r>
    </w:p>
    <w:p w:rsidR="008543EA" w:rsidRPr="00AA62FB" w:rsidRDefault="008543EA" w:rsidP="009226C9">
      <w:pPr>
        <w:pStyle w:val="10"/>
        <w:numPr>
          <w:ilvl w:val="0"/>
          <w:numId w:val="29"/>
        </w:numPr>
        <w:tabs>
          <w:tab w:val="left" w:pos="426"/>
        </w:tabs>
        <w:spacing w:line="240" w:lineRule="auto"/>
        <w:ind w:left="0" w:firstLine="0"/>
        <w:rPr>
          <w:szCs w:val="28"/>
        </w:rPr>
      </w:pPr>
      <w:r w:rsidRPr="00AA62FB">
        <w:rPr>
          <w:szCs w:val="28"/>
        </w:rPr>
        <w:t>ЭКГ</w:t>
      </w:r>
      <w:r w:rsidR="00B51A42" w:rsidRPr="00AA62FB">
        <w:rPr>
          <w:szCs w:val="28"/>
        </w:rPr>
        <w:t xml:space="preserve"> (наличие </w:t>
      </w:r>
      <w:proofErr w:type="spellStart"/>
      <w:r w:rsidR="00B51A42" w:rsidRPr="00AA62FB">
        <w:rPr>
          <w:szCs w:val="28"/>
        </w:rPr>
        <w:t>кардиоцеребрального</w:t>
      </w:r>
      <w:proofErr w:type="spellEnd"/>
      <w:r w:rsidR="00B51A42" w:rsidRPr="00AA62FB">
        <w:rPr>
          <w:szCs w:val="28"/>
        </w:rPr>
        <w:t xml:space="preserve"> или </w:t>
      </w:r>
      <w:proofErr w:type="spellStart"/>
      <w:r w:rsidR="00B51A42" w:rsidRPr="00AA62FB">
        <w:rPr>
          <w:szCs w:val="28"/>
        </w:rPr>
        <w:t>цереброкардиального</w:t>
      </w:r>
      <w:proofErr w:type="spellEnd"/>
      <w:r w:rsidR="00B51A42" w:rsidRPr="00AA62FB">
        <w:rPr>
          <w:szCs w:val="28"/>
        </w:rPr>
        <w:t xml:space="preserve"> синдромов, нарушения ритма)</w:t>
      </w:r>
      <w:r w:rsidR="00AA62FB">
        <w:rPr>
          <w:szCs w:val="28"/>
        </w:rPr>
        <w:t>;</w:t>
      </w:r>
    </w:p>
    <w:p w:rsidR="00835755" w:rsidRDefault="008543EA" w:rsidP="009226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editsection"/>
          <w:rFonts w:ascii="Times New Roman" w:hAnsi="Times New Roman"/>
          <w:b/>
          <w:bCs/>
          <w:sz w:val="28"/>
          <w:szCs w:val="28"/>
        </w:rPr>
      </w:pPr>
      <w:r w:rsidRPr="00AA62FB">
        <w:rPr>
          <w:rFonts w:ascii="Times New Roman" w:hAnsi="Times New Roman"/>
          <w:sz w:val="28"/>
          <w:szCs w:val="28"/>
        </w:rPr>
        <w:t>УЗИ сердца проводится пациентам (с наличием кардиальной патологии в анамнезе, выявленной при объективном исследовании или по данным  ЭКГ)</w:t>
      </w:r>
      <w:r w:rsidR="00AA62FB">
        <w:rPr>
          <w:rStyle w:val="editsection"/>
          <w:rFonts w:ascii="Times New Roman" w:hAnsi="Times New Roman"/>
          <w:b/>
          <w:bCs/>
          <w:sz w:val="28"/>
          <w:szCs w:val="28"/>
        </w:rPr>
        <w:t>.</w:t>
      </w:r>
    </w:p>
    <w:p w:rsidR="00AA62FB" w:rsidRPr="00AA62FB" w:rsidRDefault="00AA62FB" w:rsidP="00AA62FB">
      <w:pPr>
        <w:pStyle w:val="a3"/>
        <w:tabs>
          <w:tab w:val="left" w:pos="426"/>
        </w:tabs>
        <w:spacing w:after="0" w:line="240" w:lineRule="auto"/>
        <w:ind w:left="0"/>
        <w:jc w:val="both"/>
        <w:rPr>
          <w:rStyle w:val="editsection"/>
          <w:rFonts w:ascii="Times New Roman" w:hAnsi="Times New Roman"/>
          <w:b/>
          <w:bCs/>
          <w:sz w:val="28"/>
          <w:szCs w:val="28"/>
        </w:rPr>
      </w:pPr>
    </w:p>
    <w:p w:rsidR="006C232B" w:rsidRPr="00B74199" w:rsidRDefault="006C232B" w:rsidP="009E092D">
      <w:pPr>
        <w:tabs>
          <w:tab w:val="left" w:pos="426"/>
        </w:tabs>
        <w:jc w:val="both"/>
        <w:rPr>
          <w:i/>
          <w:sz w:val="28"/>
          <w:szCs w:val="28"/>
        </w:rPr>
      </w:pPr>
      <w:r w:rsidRPr="00B74199">
        <w:rPr>
          <w:b/>
          <w:sz w:val="28"/>
          <w:szCs w:val="28"/>
        </w:rPr>
        <w:t>2)Диагностический алгоритм</w:t>
      </w:r>
      <w:r w:rsidRPr="00B74199">
        <w:rPr>
          <w:sz w:val="28"/>
          <w:szCs w:val="28"/>
        </w:rPr>
        <w:t xml:space="preserve">: </w:t>
      </w:r>
      <w:r w:rsidR="00AA62FB">
        <w:rPr>
          <w:sz w:val="28"/>
          <w:szCs w:val="28"/>
        </w:rPr>
        <w:t>смотрите пункт</w:t>
      </w:r>
      <w:r w:rsidR="00932F3C" w:rsidRPr="00B74199">
        <w:rPr>
          <w:sz w:val="28"/>
          <w:szCs w:val="28"/>
        </w:rPr>
        <w:t xml:space="preserve"> 9</w:t>
      </w:r>
      <w:r w:rsidR="00AA62FB" w:rsidRPr="00AA62FB">
        <w:rPr>
          <w:i/>
          <w:sz w:val="28"/>
          <w:szCs w:val="28"/>
        </w:rPr>
        <w:t>.</w:t>
      </w:r>
      <w:r w:rsidR="00AA62FB" w:rsidRPr="00AA62FB">
        <w:rPr>
          <w:sz w:val="28"/>
          <w:szCs w:val="28"/>
        </w:rPr>
        <w:t>2</w:t>
      </w:r>
    </w:p>
    <w:p w:rsidR="00873106" w:rsidRPr="00B74199" w:rsidRDefault="006C232B" w:rsidP="009E092D">
      <w:pPr>
        <w:tabs>
          <w:tab w:val="left" w:pos="426"/>
        </w:tabs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3) Перечень основных диагностических мероприятий:</w:t>
      </w:r>
    </w:p>
    <w:p w:rsidR="00441FCF" w:rsidRPr="00AA62FB" w:rsidRDefault="00AA62FB" w:rsidP="009226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sz w:val="28"/>
          <w:szCs w:val="28"/>
        </w:rPr>
        <w:t xml:space="preserve">КТ, МРТ – </w:t>
      </w:r>
      <w:r w:rsidR="00873106" w:rsidRPr="00AA62FB">
        <w:rPr>
          <w:rFonts w:ascii="Times New Roman" w:hAnsi="Times New Roman"/>
          <w:sz w:val="28"/>
          <w:szCs w:val="28"/>
        </w:rPr>
        <w:t>исследования головного мозга</w:t>
      </w:r>
      <w:r w:rsidR="00441FCF" w:rsidRPr="00AA62FB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B51A42" w:rsidRPr="00AA62FB">
        <w:rPr>
          <w:rFonts w:ascii="Times New Roman" w:hAnsi="Times New Roman"/>
          <w:color w:val="000000"/>
          <w:sz w:val="28"/>
          <w:szCs w:val="28"/>
        </w:rPr>
        <w:t>возможное наличие зоны инфаркта, кровоизлияния,</w:t>
      </w:r>
      <w:r w:rsidR="00441FCF" w:rsidRPr="00AA62FB">
        <w:rPr>
          <w:rFonts w:ascii="Times New Roman" w:hAnsi="Times New Roman"/>
          <w:color w:val="000000"/>
          <w:sz w:val="28"/>
          <w:szCs w:val="28"/>
        </w:rPr>
        <w:t xml:space="preserve"> объемн</w:t>
      </w:r>
      <w:r w:rsidR="00B51A42" w:rsidRPr="00AA62FB">
        <w:rPr>
          <w:rFonts w:ascii="Times New Roman" w:hAnsi="Times New Roman"/>
          <w:color w:val="000000"/>
          <w:sz w:val="28"/>
          <w:szCs w:val="28"/>
        </w:rPr>
        <w:t>ого</w:t>
      </w:r>
      <w:r w:rsidR="00441FCF" w:rsidRPr="00AA62FB">
        <w:rPr>
          <w:rFonts w:ascii="Times New Roman" w:hAnsi="Times New Roman"/>
          <w:color w:val="000000"/>
          <w:sz w:val="28"/>
          <w:szCs w:val="28"/>
        </w:rPr>
        <w:t xml:space="preserve"> процесс</w:t>
      </w:r>
      <w:r w:rsidR="00B51A42" w:rsidRPr="00AA62FB">
        <w:rPr>
          <w:rFonts w:ascii="Times New Roman" w:hAnsi="Times New Roman"/>
          <w:color w:val="000000"/>
          <w:sz w:val="28"/>
          <w:szCs w:val="28"/>
        </w:rPr>
        <w:t>а</w:t>
      </w:r>
      <w:r w:rsidR="00441FCF" w:rsidRPr="00AA62FB">
        <w:rPr>
          <w:rFonts w:ascii="Times New Roman" w:hAnsi="Times New Roman"/>
          <w:color w:val="000000"/>
          <w:sz w:val="28"/>
          <w:szCs w:val="28"/>
        </w:rPr>
        <w:t xml:space="preserve"> в полости черепа</w:t>
      </w:r>
      <w:r w:rsidR="00B51A42" w:rsidRPr="00AA62FB">
        <w:rPr>
          <w:rFonts w:ascii="Times New Roman" w:hAnsi="Times New Roman"/>
          <w:color w:val="000000"/>
          <w:sz w:val="28"/>
          <w:szCs w:val="28"/>
        </w:rPr>
        <w:t xml:space="preserve"> и др.)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8543EA" w:rsidRPr="00AA62FB" w:rsidRDefault="008543EA" w:rsidP="009226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>люмбальная пункция (выполняется при подозрении на инфекционный процесс либо геморрагический инсульт при отрицательных данных КТ)</w:t>
      </w:r>
      <w:r w:rsidR="00AA62FB">
        <w:rPr>
          <w:rFonts w:ascii="Times New Roman" w:hAnsi="Times New Roman"/>
          <w:color w:val="000000"/>
          <w:sz w:val="28"/>
          <w:szCs w:val="28"/>
        </w:rPr>
        <w:t>;</w:t>
      </w:r>
    </w:p>
    <w:p w:rsidR="008543EA" w:rsidRPr="00AA62FB" w:rsidRDefault="008543EA" w:rsidP="009226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>электроэнцефалография - при подозрении на наличие судорожной активности</w:t>
      </w:r>
    </w:p>
    <w:p w:rsidR="000B30FE" w:rsidRPr="00AA62FB" w:rsidRDefault="000B30FE" w:rsidP="009226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62FB">
        <w:rPr>
          <w:rFonts w:ascii="Times New Roman" w:hAnsi="Times New Roman"/>
          <w:sz w:val="28"/>
          <w:szCs w:val="28"/>
        </w:rPr>
        <w:t>измерение внутричерепного давления (повышение</w:t>
      </w:r>
      <w:r w:rsidR="00441FCF" w:rsidRPr="00AA62FB">
        <w:rPr>
          <w:rFonts w:ascii="Times New Roman" w:hAnsi="Times New Roman"/>
          <w:sz w:val="28"/>
          <w:szCs w:val="28"/>
        </w:rPr>
        <w:t>)</w:t>
      </w:r>
      <w:r w:rsidR="00AA62FB">
        <w:rPr>
          <w:rFonts w:ascii="Times New Roman" w:hAnsi="Times New Roman"/>
          <w:sz w:val="28"/>
          <w:szCs w:val="28"/>
        </w:rPr>
        <w:t>;</w:t>
      </w:r>
    </w:p>
    <w:p w:rsidR="00441FCF" w:rsidRPr="00AA62FB" w:rsidRDefault="00441FCF" w:rsidP="009226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editsection"/>
          <w:rFonts w:ascii="Times New Roman" w:hAnsi="Times New Roman"/>
          <w:bCs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>церебральная ангиография</w:t>
      </w:r>
      <w:r w:rsidR="00835755" w:rsidRPr="00AA62FB">
        <w:rPr>
          <w:rFonts w:ascii="Times New Roman" w:hAnsi="Times New Roman"/>
          <w:color w:val="000000"/>
          <w:sz w:val="28"/>
          <w:szCs w:val="28"/>
        </w:rPr>
        <w:t xml:space="preserve">, УЗИ головы </w:t>
      </w:r>
      <w:r w:rsidR="00AA62FB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835755" w:rsidRPr="00AA62FB">
        <w:rPr>
          <w:rStyle w:val="editsection"/>
          <w:rFonts w:ascii="Times New Roman" w:hAnsi="Times New Roman"/>
          <w:bCs/>
          <w:sz w:val="28"/>
          <w:szCs w:val="28"/>
        </w:rPr>
        <w:t>окклюзия или стеноз экстра или интракраниальных сосудов головы</w:t>
      </w:r>
      <w:r w:rsidR="00AA62FB">
        <w:rPr>
          <w:rStyle w:val="editsection"/>
          <w:rFonts w:ascii="Times New Roman" w:hAnsi="Times New Roman"/>
          <w:bCs/>
          <w:sz w:val="28"/>
          <w:szCs w:val="28"/>
        </w:rPr>
        <w:t>;</w:t>
      </w:r>
    </w:p>
    <w:p w:rsidR="00AA62FB" w:rsidRPr="00AA62FB" w:rsidRDefault="00835755" w:rsidP="009226C9">
      <w:pPr>
        <w:pStyle w:val="3"/>
        <w:numPr>
          <w:ilvl w:val="0"/>
          <w:numId w:val="30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b w:val="0"/>
          <w:bCs w:val="0"/>
          <w:sz w:val="28"/>
          <w:szCs w:val="28"/>
        </w:rPr>
      </w:pPr>
      <w:r w:rsidRPr="00AA62FB">
        <w:rPr>
          <w:rStyle w:val="editsection"/>
          <w:b w:val="0"/>
          <w:bCs w:val="0"/>
          <w:sz w:val="28"/>
          <w:szCs w:val="28"/>
        </w:rPr>
        <w:t>глазное дно: венозное полнокровие, патологическая извитость артериальных сосудов</w:t>
      </w:r>
      <w:r w:rsidR="00AA62FB">
        <w:rPr>
          <w:rStyle w:val="editsection"/>
          <w:b w:val="0"/>
          <w:bCs w:val="0"/>
          <w:sz w:val="28"/>
          <w:szCs w:val="28"/>
        </w:rPr>
        <w:t>.</w:t>
      </w:r>
    </w:p>
    <w:p w:rsidR="001E2FCE" w:rsidRDefault="001E2FCE" w:rsidP="009E092D">
      <w:pPr>
        <w:jc w:val="both"/>
        <w:rPr>
          <w:b/>
          <w:sz w:val="28"/>
          <w:szCs w:val="28"/>
        </w:rPr>
      </w:pPr>
    </w:p>
    <w:p w:rsidR="00441FCF" w:rsidRPr="00B74199" w:rsidRDefault="006C232B" w:rsidP="009E092D">
      <w:pPr>
        <w:jc w:val="both"/>
        <w:rPr>
          <w:color w:val="000000"/>
          <w:sz w:val="28"/>
          <w:szCs w:val="28"/>
        </w:rPr>
      </w:pPr>
      <w:r w:rsidRPr="00B74199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D71E06" w:rsidRPr="001E2FCE" w:rsidRDefault="00D71E06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E2FCE">
        <w:rPr>
          <w:rFonts w:ascii="Times New Roman" w:hAnsi="Times New Roman"/>
          <w:color w:val="000000"/>
          <w:sz w:val="28"/>
          <w:szCs w:val="28"/>
        </w:rPr>
        <w:t xml:space="preserve">по показаниям: </w:t>
      </w:r>
    </w:p>
    <w:p w:rsidR="00441FCF" w:rsidRPr="001E2FCE" w:rsidRDefault="00D71E06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E2FCE">
        <w:rPr>
          <w:rFonts w:ascii="Times New Roman" w:hAnsi="Times New Roman"/>
          <w:color w:val="000000"/>
          <w:sz w:val="28"/>
          <w:szCs w:val="28"/>
        </w:rPr>
        <w:t xml:space="preserve">ангиография </w:t>
      </w:r>
      <w:r w:rsidR="006F0193" w:rsidRPr="001E2FCE">
        <w:rPr>
          <w:rFonts w:ascii="Times New Roman" w:hAnsi="Times New Roman"/>
          <w:color w:val="000000"/>
          <w:sz w:val="28"/>
          <w:szCs w:val="28"/>
        </w:rPr>
        <w:t>сонных и позвоночных артерий</w:t>
      </w:r>
    </w:p>
    <w:p w:rsidR="00441FCF" w:rsidRPr="001E2FCE" w:rsidRDefault="00441FCF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E2FCE">
        <w:rPr>
          <w:rFonts w:ascii="Times New Roman" w:hAnsi="Times New Roman"/>
          <w:color w:val="000000"/>
          <w:sz w:val="28"/>
          <w:szCs w:val="28"/>
        </w:rPr>
        <w:t xml:space="preserve">мониторирование ритма сердца в течение 24 часов </w:t>
      </w:r>
    </w:p>
    <w:p w:rsidR="00D71E06" w:rsidRPr="001E2FCE" w:rsidRDefault="00441FCF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2FCE">
        <w:rPr>
          <w:rFonts w:ascii="Times New Roman" w:hAnsi="Times New Roman"/>
          <w:color w:val="000000"/>
          <w:sz w:val="28"/>
          <w:szCs w:val="28"/>
        </w:rPr>
        <w:t xml:space="preserve">дуплексное сканирование </w:t>
      </w:r>
      <w:r w:rsidR="00D71E06" w:rsidRPr="001E2FCE">
        <w:rPr>
          <w:rFonts w:ascii="Times New Roman" w:hAnsi="Times New Roman"/>
          <w:color w:val="000000"/>
          <w:sz w:val="28"/>
          <w:szCs w:val="28"/>
        </w:rPr>
        <w:t xml:space="preserve">сосудов головы и шеи </w:t>
      </w:r>
    </w:p>
    <w:p w:rsidR="00D71E06" w:rsidRPr="001E2FCE" w:rsidRDefault="00D71E06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E2FCE">
        <w:rPr>
          <w:rFonts w:ascii="Times New Roman" w:hAnsi="Times New Roman"/>
          <w:color w:val="000000"/>
          <w:sz w:val="28"/>
          <w:szCs w:val="28"/>
        </w:rPr>
        <w:t>транскраниальная</w:t>
      </w:r>
      <w:proofErr w:type="spellEnd"/>
      <w:r w:rsidR="00BC54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2FCE">
        <w:rPr>
          <w:rFonts w:ascii="Times New Roman" w:hAnsi="Times New Roman"/>
          <w:color w:val="000000"/>
          <w:sz w:val="28"/>
          <w:szCs w:val="28"/>
        </w:rPr>
        <w:t>доплерография</w:t>
      </w:r>
    </w:p>
    <w:p w:rsidR="00835755" w:rsidRPr="001E2FCE" w:rsidRDefault="00835755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E2FCE">
        <w:rPr>
          <w:rFonts w:ascii="Times New Roman" w:hAnsi="Times New Roman"/>
          <w:sz w:val="28"/>
          <w:szCs w:val="28"/>
        </w:rPr>
        <w:t>исследования крови на ВИЧ, гепатиты В.С, сифилис</w:t>
      </w:r>
    </w:p>
    <w:p w:rsidR="00835755" w:rsidRPr="001E2FCE" w:rsidRDefault="00835755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E2FCE">
        <w:rPr>
          <w:rFonts w:ascii="Times New Roman" w:hAnsi="Times New Roman"/>
          <w:sz w:val="28"/>
          <w:szCs w:val="28"/>
        </w:rPr>
        <w:t>определение группы крови и резус фактора</w:t>
      </w:r>
    </w:p>
    <w:p w:rsidR="00835755" w:rsidRPr="001E2FCE" w:rsidRDefault="00835755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2FCE">
        <w:rPr>
          <w:rFonts w:ascii="Times New Roman" w:hAnsi="Times New Roman"/>
          <w:color w:val="000000"/>
          <w:sz w:val="28"/>
          <w:szCs w:val="28"/>
        </w:rPr>
        <w:t xml:space="preserve">рентгенография органов грудной клетки </w:t>
      </w:r>
      <w:r w:rsidRPr="001E2FCE">
        <w:rPr>
          <w:rFonts w:ascii="Times New Roman" w:hAnsi="Times New Roman"/>
          <w:sz w:val="28"/>
          <w:szCs w:val="28"/>
        </w:rPr>
        <w:t>– по показаниям</w:t>
      </w:r>
      <w:r w:rsidR="0057427C" w:rsidRPr="001E2FCE">
        <w:rPr>
          <w:rFonts w:ascii="Times New Roman" w:hAnsi="Times New Roman"/>
          <w:sz w:val="28"/>
          <w:szCs w:val="28"/>
        </w:rPr>
        <w:t xml:space="preserve"> [5-6].</w:t>
      </w:r>
    </w:p>
    <w:p w:rsidR="001E2FCE" w:rsidRDefault="001E2FCE" w:rsidP="001E2FCE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C232B" w:rsidRPr="001E2FCE" w:rsidRDefault="006C232B" w:rsidP="001E2FCE">
      <w:pPr>
        <w:tabs>
          <w:tab w:val="left" w:pos="426"/>
        </w:tabs>
        <w:jc w:val="both"/>
        <w:rPr>
          <w:b/>
          <w:sz w:val="28"/>
          <w:szCs w:val="28"/>
        </w:rPr>
      </w:pPr>
      <w:r w:rsidRPr="001E2FCE">
        <w:rPr>
          <w:b/>
          <w:sz w:val="28"/>
          <w:szCs w:val="28"/>
        </w:rPr>
        <w:t>5) Тактика лечения **:</w:t>
      </w:r>
    </w:p>
    <w:p w:rsidR="006C232B" w:rsidRPr="00B74199" w:rsidRDefault="006C232B" w:rsidP="001E2FCE">
      <w:pPr>
        <w:tabs>
          <w:tab w:val="left" w:pos="426"/>
        </w:tabs>
        <w:jc w:val="both"/>
        <w:rPr>
          <w:sz w:val="28"/>
          <w:szCs w:val="28"/>
        </w:rPr>
      </w:pPr>
      <w:r w:rsidRPr="00B74199">
        <w:rPr>
          <w:sz w:val="28"/>
          <w:szCs w:val="28"/>
        </w:rPr>
        <w:t>Немедикаментозное лечение</w:t>
      </w:r>
      <w:r w:rsidR="001E2FCE">
        <w:rPr>
          <w:sz w:val="28"/>
          <w:szCs w:val="28"/>
        </w:rPr>
        <w:t>: смотрите пункт</w:t>
      </w:r>
      <w:r w:rsidR="00C81FF5">
        <w:rPr>
          <w:sz w:val="28"/>
          <w:szCs w:val="28"/>
        </w:rPr>
        <w:t xml:space="preserve"> </w:t>
      </w:r>
      <w:r w:rsidR="00873106" w:rsidRPr="00B74199">
        <w:rPr>
          <w:sz w:val="28"/>
          <w:szCs w:val="28"/>
        </w:rPr>
        <w:t>9</w:t>
      </w:r>
    </w:p>
    <w:p w:rsidR="00183092" w:rsidRPr="00B74199" w:rsidRDefault="006C232B" w:rsidP="001E2FCE">
      <w:pPr>
        <w:ind w:right="-185"/>
        <w:jc w:val="both"/>
        <w:rPr>
          <w:b/>
          <w:sz w:val="28"/>
          <w:szCs w:val="28"/>
        </w:rPr>
      </w:pPr>
      <w:r w:rsidRPr="00B74199">
        <w:rPr>
          <w:sz w:val="28"/>
          <w:szCs w:val="28"/>
        </w:rPr>
        <w:t>Медикаментозное лечение</w:t>
      </w:r>
      <w:r w:rsidR="001E2FCE">
        <w:rPr>
          <w:sz w:val="28"/>
          <w:szCs w:val="28"/>
        </w:rPr>
        <w:t>: смотрите пункт</w:t>
      </w:r>
      <w:r w:rsidR="00183092" w:rsidRPr="00B74199">
        <w:rPr>
          <w:sz w:val="28"/>
          <w:szCs w:val="28"/>
        </w:rPr>
        <w:t xml:space="preserve"> 11.2 и дополнительно продолжать:</w:t>
      </w:r>
    </w:p>
    <w:p w:rsidR="007F38B9" w:rsidRPr="00B74199" w:rsidRDefault="007F38B9" w:rsidP="001E2FCE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Контроль гемодинамических показателей</w:t>
      </w:r>
      <w:r w:rsidR="001E2FCE">
        <w:rPr>
          <w:b/>
          <w:sz w:val="28"/>
          <w:szCs w:val="28"/>
        </w:rPr>
        <w:t>:</w:t>
      </w:r>
    </w:p>
    <w:p w:rsidR="007F38B9" w:rsidRPr="00B74199" w:rsidRDefault="007F38B9" w:rsidP="001E2FCE">
      <w:pPr>
        <w:ind w:right="-185"/>
        <w:jc w:val="both"/>
        <w:rPr>
          <w:color w:val="000000"/>
          <w:sz w:val="28"/>
          <w:szCs w:val="28"/>
        </w:rPr>
      </w:pPr>
      <w:r w:rsidRPr="00B74199">
        <w:rPr>
          <w:sz w:val="28"/>
          <w:szCs w:val="28"/>
        </w:rPr>
        <w:t>После применения</w:t>
      </w:r>
      <w:r w:rsidRPr="00B74199">
        <w:rPr>
          <w:color w:val="000000"/>
          <w:sz w:val="28"/>
          <w:szCs w:val="28"/>
        </w:rPr>
        <w:t xml:space="preserve">препаратов, традиционно используемых для экстренной гипотензивной терапии, следует строго контролировать показатели АД. Недопустимо как снижение АД, так и подъем выше индивидуальных цифр АД. </w:t>
      </w:r>
    </w:p>
    <w:p w:rsidR="00C66DC0" w:rsidRPr="00B74199" w:rsidRDefault="00C66DC0" w:rsidP="001E2FCE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>Для поддержания целевого уровня артериального давления у лиц с артериальной гипертензией:</w:t>
      </w:r>
    </w:p>
    <w:p w:rsidR="00C66DC0" w:rsidRPr="00B74199" w:rsidRDefault="00C66DC0" w:rsidP="00C66DC0">
      <w:pPr>
        <w:ind w:left="142"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ab/>
      </w:r>
      <w:r w:rsidR="007F38B9" w:rsidRPr="00B74199">
        <w:rPr>
          <w:color w:val="000000"/>
          <w:sz w:val="28"/>
          <w:szCs w:val="28"/>
        </w:rPr>
        <w:t>Рамиприл</w:t>
      </w:r>
      <w:r w:rsidR="001E2FCE">
        <w:rPr>
          <w:color w:val="000000"/>
          <w:sz w:val="28"/>
          <w:szCs w:val="28"/>
        </w:rPr>
        <w:t>начальная доза –</w:t>
      </w:r>
      <w:r w:rsidRPr="00B74199">
        <w:rPr>
          <w:color w:val="000000"/>
          <w:sz w:val="28"/>
          <w:szCs w:val="28"/>
        </w:rPr>
        <w:t xml:space="preserve"> 1.25-2.5 мг 1-2 раза/сут. При необходимости возможно постепенное повышение дозы. Поддерживающая доза устанавливается индивидуально, в зависимости от показаний к применению и эффективности лечения.</w:t>
      </w:r>
    </w:p>
    <w:p w:rsidR="00C66DC0" w:rsidRPr="00B74199" w:rsidRDefault="00C66DC0" w:rsidP="00C66DC0">
      <w:pPr>
        <w:ind w:left="142"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ab/>
      </w:r>
      <w:proofErr w:type="spellStart"/>
      <w:r w:rsidRPr="00B74199">
        <w:rPr>
          <w:sz w:val="28"/>
          <w:szCs w:val="28"/>
        </w:rPr>
        <w:t>Валсартан</w:t>
      </w:r>
      <w:proofErr w:type="spellEnd"/>
      <w:r w:rsidRPr="00B74199">
        <w:rPr>
          <w:sz w:val="28"/>
          <w:szCs w:val="28"/>
        </w:rPr>
        <w:t xml:space="preserve"> начальная доза -  40 мг 2 раза в сутки,при отсутствии адекватного эффекта суточная доза может быть постепенно увеличена. </w:t>
      </w:r>
      <w:r w:rsidRPr="00B74199">
        <w:rPr>
          <w:iCs/>
          <w:sz w:val="28"/>
          <w:szCs w:val="28"/>
        </w:rPr>
        <w:t>Максимальная суточная доза</w:t>
      </w:r>
      <w:r w:rsidRPr="00B74199">
        <w:rPr>
          <w:sz w:val="28"/>
          <w:szCs w:val="28"/>
        </w:rPr>
        <w:t> составляет 320 мг в 2 приема.</w:t>
      </w:r>
    </w:p>
    <w:p w:rsidR="00861EFE" w:rsidRDefault="00861EFE" w:rsidP="00C66DC0">
      <w:pPr>
        <w:ind w:left="142"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ab/>
      </w:r>
      <w:r w:rsidR="007C7368" w:rsidRPr="00B74199">
        <w:rPr>
          <w:sz w:val="28"/>
          <w:szCs w:val="28"/>
        </w:rPr>
        <w:t>Амлодипин начальная доза 5 мг 1 раз/сут с постепенным увеличением в течение 7-14 дней до 10 мг/сут, однократно. Максимальная суточная доза составляет 10 мг.</w:t>
      </w:r>
    </w:p>
    <w:p w:rsidR="001E2FCE" w:rsidRPr="00B74199" w:rsidRDefault="001E2FCE" w:rsidP="00C66DC0">
      <w:pPr>
        <w:ind w:left="142" w:right="-185"/>
        <w:jc w:val="both"/>
        <w:rPr>
          <w:sz w:val="28"/>
          <w:szCs w:val="28"/>
        </w:rPr>
      </w:pPr>
    </w:p>
    <w:p w:rsidR="00183092" w:rsidRPr="00B74199" w:rsidRDefault="00183092" w:rsidP="001E2FCE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Купирование судорог</w:t>
      </w:r>
      <w:r w:rsidR="001E2FCE">
        <w:rPr>
          <w:b/>
          <w:sz w:val="28"/>
          <w:szCs w:val="28"/>
        </w:rPr>
        <w:t>:</w:t>
      </w:r>
    </w:p>
    <w:p w:rsidR="00183092" w:rsidRDefault="00183092" w:rsidP="001E2FCE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lastRenderedPageBreak/>
        <w:t xml:space="preserve">При рефрактерном эпилептическом статусе  и при неэффективности </w:t>
      </w:r>
      <w:proofErr w:type="spellStart"/>
      <w:r w:rsidR="007777EA">
        <w:rPr>
          <w:sz w:val="28"/>
          <w:szCs w:val="28"/>
        </w:rPr>
        <w:t>диазепама</w:t>
      </w:r>
      <w:proofErr w:type="spellEnd"/>
      <w:r w:rsidR="00BC549F">
        <w:rPr>
          <w:sz w:val="28"/>
          <w:szCs w:val="28"/>
        </w:rPr>
        <w:t xml:space="preserve"> </w:t>
      </w:r>
      <w:r w:rsidRPr="00B74199">
        <w:rPr>
          <w:sz w:val="28"/>
          <w:szCs w:val="28"/>
        </w:rPr>
        <w:t xml:space="preserve">использовать </w:t>
      </w:r>
      <w:proofErr w:type="spellStart"/>
      <w:r w:rsidRPr="00B74199">
        <w:rPr>
          <w:sz w:val="28"/>
          <w:szCs w:val="28"/>
        </w:rPr>
        <w:t>тиопентал</w:t>
      </w:r>
      <w:proofErr w:type="spellEnd"/>
      <w:r w:rsidRPr="00B74199">
        <w:rPr>
          <w:sz w:val="28"/>
          <w:szCs w:val="28"/>
        </w:rPr>
        <w:t xml:space="preserve"> натрия под контролем функции внешнего дыхания. </w:t>
      </w:r>
      <w:proofErr w:type="spellStart"/>
      <w:r w:rsidRPr="00B74199">
        <w:rPr>
          <w:sz w:val="28"/>
          <w:szCs w:val="28"/>
        </w:rPr>
        <w:t>Тиопентал-средство</w:t>
      </w:r>
      <w:proofErr w:type="spellEnd"/>
      <w:r w:rsidRPr="00B74199">
        <w:rPr>
          <w:sz w:val="28"/>
          <w:szCs w:val="28"/>
        </w:rPr>
        <w:t xml:space="preserve"> третьей очереди для </w:t>
      </w:r>
      <w:proofErr w:type="spellStart"/>
      <w:r w:rsidRPr="00B74199">
        <w:rPr>
          <w:sz w:val="28"/>
          <w:szCs w:val="28"/>
        </w:rPr>
        <w:t>в\</w:t>
      </w:r>
      <w:proofErr w:type="gramStart"/>
      <w:r w:rsidRPr="00B74199">
        <w:rPr>
          <w:sz w:val="28"/>
          <w:szCs w:val="28"/>
        </w:rPr>
        <w:t>в</w:t>
      </w:r>
      <w:proofErr w:type="spellEnd"/>
      <w:proofErr w:type="gramEnd"/>
      <w:r w:rsidRPr="00B74199">
        <w:rPr>
          <w:sz w:val="28"/>
          <w:szCs w:val="28"/>
        </w:rPr>
        <w:t xml:space="preserve"> введения после </w:t>
      </w:r>
      <w:proofErr w:type="spellStart"/>
      <w:r w:rsidRPr="00B74199">
        <w:rPr>
          <w:sz w:val="28"/>
          <w:szCs w:val="28"/>
        </w:rPr>
        <w:t>бензодиазепинов</w:t>
      </w:r>
      <w:proofErr w:type="spellEnd"/>
      <w:r w:rsidRPr="00B74199">
        <w:rPr>
          <w:sz w:val="28"/>
          <w:szCs w:val="28"/>
        </w:rPr>
        <w:t xml:space="preserve"> и </w:t>
      </w:r>
      <w:proofErr w:type="spellStart"/>
      <w:r w:rsidRPr="00B74199">
        <w:rPr>
          <w:sz w:val="28"/>
          <w:szCs w:val="28"/>
        </w:rPr>
        <w:t>вальпроевой</w:t>
      </w:r>
      <w:proofErr w:type="spellEnd"/>
      <w:r w:rsidRPr="00B74199">
        <w:rPr>
          <w:sz w:val="28"/>
          <w:szCs w:val="28"/>
        </w:rPr>
        <w:t xml:space="preserve"> кислоты. 250-350 мг в</w:t>
      </w:r>
      <w:r w:rsidR="00EB1FCA" w:rsidRPr="00B74199">
        <w:rPr>
          <w:sz w:val="28"/>
          <w:szCs w:val="28"/>
        </w:rPr>
        <w:t>/</w:t>
      </w:r>
      <w:r w:rsidRPr="00B74199">
        <w:rPr>
          <w:sz w:val="28"/>
          <w:szCs w:val="28"/>
        </w:rPr>
        <w:t>в в течении 20 сек., при отсутствии эффекта дополнительное введение препарата в дозе 50 мг в</w:t>
      </w:r>
      <w:r w:rsidR="00EB1FCA" w:rsidRPr="00B74199">
        <w:rPr>
          <w:sz w:val="28"/>
          <w:szCs w:val="28"/>
        </w:rPr>
        <w:t>/</w:t>
      </w:r>
      <w:r w:rsidRPr="00B74199">
        <w:rPr>
          <w:sz w:val="28"/>
          <w:szCs w:val="28"/>
        </w:rPr>
        <w:t>в каждые 3 мин. до полного купирования приступов. Далее переход на поддерживающую дозу, в среднем, 3-5 мг</w:t>
      </w:r>
      <w:r w:rsidR="00EB1FCA" w:rsidRPr="00B74199">
        <w:rPr>
          <w:sz w:val="28"/>
          <w:szCs w:val="28"/>
        </w:rPr>
        <w:t>/</w:t>
      </w:r>
      <w:r w:rsidRPr="00B74199">
        <w:rPr>
          <w:sz w:val="28"/>
          <w:szCs w:val="28"/>
        </w:rPr>
        <w:t xml:space="preserve">кг </w:t>
      </w:r>
      <w:proofErr w:type="gramStart"/>
      <w:r w:rsidRPr="00B74199">
        <w:rPr>
          <w:sz w:val="28"/>
          <w:szCs w:val="28"/>
        </w:rPr>
        <w:t>в</w:t>
      </w:r>
      <w:proofErr w:type="gramEnd"/>
      <w:r w:rsidR="00EB1FCA" w:rsidRPr="00B74199">
        <w:rPr>
          <w:sz w:val="28"/>
          <w:szCs w:val="28"/>
        </w:rPr>
        <w:t>/</w:t>
      </w:r>
      <w:proofErr w:type="gramStart"/>
      <w:r w:rsidRPr="00B74199">
        <w:rPr>
          <w:sz w:val="28"/>
          <w:szCs w:val="28"/>
        </w:rPr>
        <w:t>в</w:t>
      </w:r>
      <w:proofErr w:type="gramEnd"/>
      <w:r w:rsidRPr="00B74199">
        <w:rPr>
          <w:sz w:val="28"/>
          <w:szCs w:val="28"/>
        </w:rPr>
        <w:t xml:space="preserve"> каждый час. Продолжительность барбитурового наркоза составляет12-24 часа.</w:t>
      </w:r>
      <w:r w:rsidR="00AF2AA2" w:rsidRPr="00B74199">
        <w:rPr>
          <w:sz w:val="28"/>
          <w:szCs w:val="28"/>
        </w:rPr>
        <w:t xml:space="preserve"> Доза </w:t>
      </w:r>
      <w:proofErr w:type="spellStart"/>
      <w:r w:rsidR="00AF2AA2" w:rsidRPr="00B74199">
        <w:rPr>
          <w:sz w:val="28"/>
          <w:szCs w:val="28"/>
        </w:rPr>
        <w:t>тиопентал</w:t>
      </w:r>
      <w:proofErr w:type="spellEnd"/>
      <w:r w:rsidR="00AF2AA2" w:rsidRPr="00B74199">
        <w:rPr>
          <w:sz w:val="28"/>
          <w:szCs w:val="28"/>
        </w:rPr>
        <w:t xml:space="preserve"> натрия у детей – 3-5 мг/кг.</w:t>
      </w:r>
    </w:p>
    <w:p w:rsidR="001E2FCE" w:rsidRPr="00B74199" w:rsidRDefault="001E2FCE" w:rsidP="001E2FCE">
      <w:pPr>
        <w:ind w:right="-185"/>
        <w:jc w:val="both"/>
        <w:rPr>
          <w:sz w:val="28"/>
          <w:szCs w:val="28"/>
        </w:rPr>
      </w:pPr>
    </w:p>
    <w:p w:rsidR="00183092" w:rsidRPr="00B74199" w:rsidRDefault="00183092" w:rsidP="001E2FCE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 xml:space="preserve">Контроль температуры тела. </w:t>
      </w:r>
      <w:r w:rsidRPr="00B74199">
        <w:rPr>
          <w:sz w:val="28"/>
          <w:szCs w:val="28"/>
        </w:rPr>
        <w:t>При гипертермии более 38</w:t>
      </w:r>
      <w:r w:rsidRPr="00B74199">
        <w:rPr>
          <w:sz w:val="28"/>
          <w:szCs w:val="28"/>
          <w:vertAlign w:val="superscript"/>
        </w:rPr>
        <w:t>0</w:t>
      </w:r>
      <w:r w:rsidRPr="00B74199">
        <w:rPr>
          <w:sz w:val="28"/>
          <w:szCs w:val="28"/>
        </w:rPr>
        <w:t>показаны:</w:t>
      </w:r>
    </w:p>
    <w:p w:rsidR="00183092" w:rsidRPr="00B74199" w:rsidRDefault="00183092" w:rsidP="001E2FCE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>физические методы охлаждения: обтирания кожных покровов 40</w:t>
      </w:r>
      <w:r w:rsidRPr="00B74199">
        <w:rPr>
          <w:sz w:val="28"/>
          <w:szCs w:val="28"/>
          <w:vertAlign w:val="superscript"/>
        </w:rPr>
        <w:t>0</w:t>
      </w:r>
      <w:r w:rsidRPr="00B74199">
        <w:rPr>
          <w:sz w:val="28"/>
          <w:szCs w:val="28"/>
        </w:rPr>
        <w:t>-50</w:t>
      </w:r>
      <w:r w:rsidRPr="00B74199">
        <w:rPr>
          <w:sz w:val="28"/>
          <w:szCs w:val="28"/>
          <w:vertAlign w:val="superscript"/>
        </w:rPr>
        <w:t xml:space="preserve">0 </w:t>
      </w:r>
      <w:r w:rsidRPr="00B74199">
        <w:rPr>
          <w:sz w:val="28"/>
          <w:szCs w:val="28"/>
        </w:rPr>
        <w:t xml:space="preserve">этиловым спиртом, обертывание мокрыми простынями, клизмы с холодной водой, установка пузырей со льдом над крупными сосудами, обдувание вентиляторами, </w:t>
      </w:r>
      <w:proofErr w:type="spellStart"/>
      <w:r w:rsidRPr="00B74199">
        <w:rPr>
          <w:sz w:val="28"/>
          <w:szCs w:val="28"/>
        </w:rPr>
        <w:t>в\</w:t>
      </w:r>
      <w:proofErr w:type="gramStart"/>
      <w:r w:rsidRPr="00B74199">
        <w:rPr>
          <w:sz w:val="28"/>
          <w:szCs w:val="28"/>
        </w:rPr>
        <w:t>в</w:t>
      </w:r>
      <w:proofErr w:type="spellEnd"/>
      <w:proofErr w:type="gramEnd"/>
      <w:r w:rsidRPr="00B74199">
        <w:rPr>
          <w:sz w:val="28"/>
          <w:szCs w:val="28"/>
        </w:rPr>
        <w:t xml:space="preserve"> введение охлажденных инфузионных средств.</w:t>
      </w:r>
    </w:p>
    <w:p w:rsidR="001E2FCE" w:rsidRDefault="001E2FCE" w:rsidP="001E2FCE">
      <w:pPr>
        <w:tabs>
          <w:tab w:val="num" w:pos="360"/>
        </w:tabs>
        <w:ind w:right="-185"/>
        <w:jc w:val="both"/>
        <w:rPr>
          <w:b/>
          <w:sz w:val="28"/>
          <w:szCs w:val="28"/>
        </w:rPr>
      </w:pPr>
    </w:p>
    <w:p w:rsidR="00183092" w:rsidRPr="00B74199" w:rsidRDefault="00183092" w:rsidP="001E2FCE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Первичная нейропротекция</w:t>
      </w:r>
      <w:r w:rsidRPr="001E2FCE">
        <w:rPr>
          <w:b/>
          <w:sz w:val="28"/>
          <w:szCs w:val="28"/>
        </w:rPr>
        <w:t>:</w:t>
      </w:r>
    </w:p>
    <w:p w:rsidR="00183092" w:rsidRPr="00B74199" w:rsidRDefault="001E2FCE" w:rsidP="001E2FCE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83092" w:rsidRPr="00B74199">
        <w:rPr>
          <w:sz w:val="28"/>
          <w:szCs w:val="28"/>
        </w:rPr>
        <w:t xml:space="preserve">имодипин (антагонист </w:t>
      </w:r>
      <w:proofErr w:type="spellStart"/>
      <w:r w:rsidR="00183092" w:rsidRPr="00B74199">
        <w:rPr>
          <w:sz w:val="28"/>
          <w:szCs w:val="28"/>
        </w:rPr>
        <w:t>потенциалзависимых</w:t>
      </w:r>
      <w:proofErr w:type="spellEnd"/>
      <w:r w:rsidR="00183092" w:rsidRPr="00B74199">
        <w:rPr>
          <w:sz w:val="28"/>
          <w:szCs w:val="28"/>
        </w:rPr>
        <w:t xml:space="preserve"> кальциевых каналов). Доказана эффективность применения препарата при субарахноидальном кровоизлиянии. При лечении ишемического инсульта препарат эффективен в течени</w:t>
      </w:r>
      <w:proofErr w:type="gramStart"/>
      <w:r w:rsidR="00183092" w:rsidRPr="00B74199">
        <w:rPr>
          <w:sz w:val="28"/>
          <w:szCs w:val="28"/>
        </w:rPr>
        <w:t>и</w:t>
      </w:r>
      <w:proofErr w:type="gramEnd"/>
      <w:r w:rsidR="00183092" w:rsidRPr="00B74199">
        <w:rPr>
          <w:sz w:val="28"/>
          <w:szCs w:val="28"/>
        </w:rPr>
        <w:t xml:space="preserve"> первых 12 часов. Препарат может быть включен в комплексную терапию инсульта  только у пациентов с высокими цифрами АД (выше 220</w:t>
      </w:r>
      <w:r w:rsidR="00EB1FCA" w:rsidRPr="00B74199">
        <w:rPr>
          <w:sz w:val="28"/>
          <w:szCs w:val="28"/>
        </w:rPr>
        <w:t>/</w:t>
      </w:r>
      <w:r w:rsidR="00183092" w:rsidRPr="00B74199">
        <w:rPr>
          <w:sz w:val="28"/>
          <w:szCs w:val="28"/>
        </w:rPr>
        <w:t>120 мм.рт.ст), так как обладает вазодилатирующим действием.</w:t>
      </w:r>
    </w:p>
    <w:p w:rsidR="00873106" w:rsidRPr="00B74199" w:rsidRDefault="006C232B" w:rsidP="001E2FCE">
      <w:pPr>
        <w:ind w:right="-185"/>
        <w:jc w:val="both"/>
        <w:rPr>
          <w:sz w:val="28"/>
          <w:szCs w:val="28"/>
        </w:rPr>
      </w:pPr>
      <w:r w:rsidRPr="001E2FCE">
        <w:rPr>
          <w:b/>
          <w:sz w:val="28"/>
          <w:szCs w:val="28"/>
        </w:rPr>
        <w:t>Перечень основных лекарственных средств</w:t>
      </w:r>
      <w:r w:rsidR="001E2FCE" w:rsidRPr="001E2FCE">
        <w:rPr>
          <w:b/>
          <w:sz w:val="28"/>
          <w:szCs w:val="28"/>
        </w:rPr>
        <w:t>:</w:t>
      </w:r>
      <w:r w:rsidR="001E2FCE">
        <w:rPr>
          <w:sz w:val="28"/>
          <w:szCs w:val="28"/>
        </w:rPr>
        <w:t xml:space="preserve"> смотрите пункт </w:t>
      </w:r>
      <w:r w:rsidR="00873106" w:rsidRPr="00B74199">
        <w:rPr>
          <w:sz w:val="28"/>
          <w:szCs w:val="28"/>
        </w:rPr>
        <w:t>9.4 и дополнительно:</w:t>
      </w:r>
    </w:p>
    <w:p w:rsidR="000B47EA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549F">
        <w:rPr>
          <w:rFonts w:ascii="Times New Roman" w:hAnsi="Times New Roman"/>
          <w:color w:val="000000"/>
          <w:sz w:val="28"/>
          <w:szCs w:val="28"/>
        </w:rPr>
        <w:t>полиглюкин 400,0 мл</w:t>
      </w:r>
    </w:p>
    <w:p w:rsidR="000B47EA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C549F">
        <w:rPr>
          <w:rFonts w:ascii="Times New Roman" w:hAnsi="Times New Roman"/>
          <w:sz w:val="28"/>
          <w:szCs w:val="28"/>
        </w:rPr>
        <w:t>преднизолон 30 мг</w:t>
      </w:r>
    </w:p>
    <w:p w:rsidR="000B47EA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549F">
        <w:rPr>
          <w:rFonts w:ascii="Times New Roman" w:hAnsi="Times New Roman"/>
          <w:sz w:val="28"/>
          <w:szCs w:val="28"/>
        </w:rPr>
        <w:t>дексаметазон 4 мг</w:t>
      </w:r>
      <w:r w:rsidRPr="00BC549F">
        <w:rPr>
          <w:rFonts w:ascii="Times New Roman" w:hAnsi="Times New Roman"/>
          <w:color w:val="000000"/>
          <w:sz w:val="28"/>
          <w:szCs w:val="28"/>
        </w:rPr>
        <w:tab/>
      </w:r>
    </w:p>
    <w:p w:rsidR="000B47EA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549F">
        <w:rPr>
          <w:rFonts w:ascii="Times New Roman" w:hAnsi="Times New Roman"/>
          <w:color w:val="000000"/>
          <w:sz w:val="28"/>
          <w:szCs w:val="28"/>
        </w:rPr>
        <w:t>допамин 0,5% 5 мл</w:t>
      </w:r>
    </w:p>
    <w:p w:rsidR="000B47EA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549F">
        <w:rPr>
          <w:rFonts w:ascii="Times New Roman" w:hAnsi="Times New Roman"/>
          <w:color w:val="000000"/>
          <w:sz w:val="28"/>
          <w:szCs w:val="28"/>
        </w:rPr>
        <w:t>магния сульфат 25% 5,0 мл</w:t>
      </w:r>
    </w:p>
    <w:p w:rsidR="00A37BB3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C549F">
        <w:rPr>
          <w:rFonts w:ascii="Times New Roman" w:hAnsi="Times New Roman"/>
          <w:sz w:val="28"/>
          <w:szCs w:val="28"/>
        </w:rPr>
        <w:t xml:space="preserve">нимодипин 0,02% 5,0 </w:t>
      </w:r>
    </w:p>
    <w:p w:rsidR="007F38B9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C549F">
        <w:rPr>
          <w:rFonts w:ascii="Times New Roman" w:hAnsi="Times New Roman"/>
          <w:sz w:val="28"/>
          <w:szCs w:val="28"/>
        </w:rPr>
        <w:t>рамиприл 2,5 мг, 5 мг</w:t>
      </w:r>
    </w:p>
    <w:p w:rsidR="001E2FCE" w:rsidRDefault="001E2FCE" w:rsidP="009E092D">
      <w:pPr>
        <w:ind w:right="-185" w:firstLine="142"/>
        <w:jc w:val="both"/>
        <w:rPr>
          <w:sz w:val="28"/>
          <w:szCs w:val="28"/>
        </w:rPr>
      </w:pPr>
    </w:p>
    <w:p w:rsidR="00A37BB3" w:rsidRPr="001E2FCE" w:rsidRDefault="000B47EA" w:rsidP="001E2FCE">
      <w:pPr>
        <w:ind w:right="-185"/>
        <w:jc w:val="both"/>
        <w:rPr>
          <w:b/>
          <w:sz w:val="28"/>
          <w:szCs w:val="28"/>
        </w:rPr>
      </w:pPr>
      <w:r w:rsidRPr="001E2FCE">
        <w:rPr>
          <w:b/>
          <w:sz w:val="28"/>
          <w:szCs w:val="28"/>
        </w:rPr>
        <w:t>Перечень дополнительных лекарственных средств:</w:t>
      </w:r>
    </w:p>
    <w:p w:rsidR="000B47EA" w:rsidRPr="001E2FCE" w:rsidRDefault="001E2FCE" w:rsidP="009226C9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</w:t>
      </w:r>
      <w:r w:rsidR="000B47EA" w:rsidRPr="001E2FCE">
        <w:rPr>
          <w:rFonts w:ascii="Times New Roman" w:hAnsi="Times New Roman"/>
          <w:sz w:val="28"/>
          <w:szCs w:val="28"/>
        </w:rPr>
        <w:t>иопентал</w:t>
      </w:r>
      <w:proofErr w:type="spellEnd"/>
      <w:r w:rsidR="000B47EA" w:rsidRPr="001E2FCE">
        <w:rPr>
          <w:rFonts w:ascii="Times New Roman" w:hAnsi="Times New Roman"/>
          <w:sz w:val="28"/>
          <w:szCs w:val="28"/>
        </w:rPr>
        <w:t xml:space="preserve"> натрия</w:t>
      </w:r>
      <w:r w:rsidRPr="001E2FCE">
        <w:rPr>
          <w:rFonts w:ascii="Times New Roman" w:hAnsi="Times New Roman"/>
          <w:sz w:val="28"/>
          <w:szCs w:val="28"/>
        </w:rPr>
        <w:t xml:space="preserve"> 0,5 </w:t>
      </w:r>
      <w:proofErr w:type="spellStart"/>
      <w:r w:rsidRPr="001E2FCE">
        <w:rPr>
          <w:rFonts w:ascii="Times New Roman" w:hAnsi="Times New Roman"/>
          <w:sz w:val="28"/>
          <w:szCs w:val="28"/>
        </w:rPr>
        <w:t>гр</w:t>
      </w:r>
      <w:proofErr w:type="spellEnd"/>
    </w:p>
    <w:p w:rsidR="00CF6620" w:rsidRDefault="00CF6620" w:rsidP="00CF6620">
      <w:pPr>
        <w:ind w:right="-185"/>
        <w:jc w:val="both"/>
        <w:rPr>
          <w:sz w:val="28"/>
          <w:szCs w:val="28"/>
        </w:rPr>
      </w:pPr>
    </w:p>
    <w:p w:rsidR="00155A19" w:rsidRPr="00B74199" w:rsidRDefault="00B93409" w:rsidP="00CF6620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 xml:space="preserve">Таблица сравнения препаратов****:    </w:t>
      </w:r>
    </w:p>
    <w:p w:rsidR="00155A19" w:rsidRPr="00B74199" w:rsidRDefault="00B93409" w:rsidP="00CF6620">
      <w:pPr>
        <w:ind w:right="-185"/>
        <w:jc w:val="both"/>
        <w:rPr>
          <w:color w:val="000000"/>
          <w:sz w:val="28"/>
          <w:szCs w:val="28"/>
        </w:rPr>
      </w:pPr>
      <w:r w:rsidRPr="00B74199">
        <w:rPr>
          <w:color w:val="000000"/>
          <w:sz w:val="28"/>
          <w:szCs w:val="28"/>
        </w:rPr>
        <w:t>Ряд лекарственных средств не должны применя</w:t>
      </w:r>
      <w:r w:rsidR="00BE6B69" w:rsidRPr="00B74199">
        <w:rPr>
          <w:color w:val="000000"/>
          <w:sz w:val="28"/>
          <w:szCs w:val="28"/>
        </w:rPr>
        <w:t>ю</w:t>
      </w:r>
      <w:r w:rsidRPr="00B74199">
        <w:rPr>
          <w:color w:val="000000"/>
          <w:sz w:val="28"/>
          <w:szCs w:val="28"/>
        </w:rPr>
        <w:t xml:space="preserve">тся при инсульте или их действие требует специальных разъяснений. </w:t>
      </w:r>
    </w:p>
    <w:p w:rsidR="00B93409" w:rsidRPr="00B74199" w:rsidRDefault="00B93409" w:rsidP="00CF6620">
      <w:pPr>
        <w:ind w:right="-185"/>
        <w:jc w:val="both"/>
        <w:rPr>
          <w:sz w:val="28"/>
          <w:szCs w:val="28"/>
        </w:rPr>
      </w:pPr>
      <w:r w:rsidRPr="00BC549F">
        <w:rPr>
          <w:color w:val="000000"/>
          <w:sz w:val="28"/>
          <w:szCs w:val="28"/>
        </w:rPr>
        <w:t xml:space="preserve">Рекомендовано </w:t>
      </w:r>
      <w:r w:rsidRPr="00BC549F">
        <w:rPr>
          <w:sz w:val="28"/>
          <w:szCs w:val="28"/>
        </w:rPr>
        <w:t xml:space="preserve">избегать использования </w:t>
      </w:r>
      <w:r w:rsidRPr="00BC549F">
        <w:rPr>
          <w:b/>
          <w:sz w:val="28"/>
          <w:szCs w:val="28"/>
        </w:rPr>
        <w:t>глюкозы</w:t>
      </w:r>
      <w:r w:rsidRPr="00BC549F">
        <w:rPr>
          <w:sz w:val="28"/>
          <w:szCs w:val="28"/>
        </w:rPr>
        <w:t xml:space="preserve"> в качестве растворителя (взаимодействие с </w:t>
      </w:r>
      <w:proofErr w:type="spellStart"/>
      <w:r w:rsidRPr="00BC549F">
        <w:rPr>
          <w:sz w:val="28"/>
          <w:szCs w:val="28"/>
        </w:rPr>
        <w:t>альтеплазой</w:t>
      </w:r>
      <w:proofErr w:type="spellEnd"/>
      <w:r w:rsidRPr="00BC549F">
        <w:rPr>
          <w:sz w:val="28"/>
          <w:szCs w:val="28"/>
        </w:rPr>
        <w:t>).</w:t>
      </w:r>
    </w:p>
    <w:p w:rsidR="00B93409" w:rsidRPr="00B74199" w:rsidRDefault="00B93409" w:rsidP="00CF6620">
      <w:pPr>
        <w:ind w:right="-185"/>
        <w:jc w:val="both"/>
        <w:rPr>
          <w:color w:val="000000"/>
          <w:sz w:val="28"/>
          <w:szCs w:val="28"/>
        </w:rPr>
      </w:pPr>
      <w:r w:rsidRPr="00B74199">
        <w:rPr>
          <w:color w:val="000000"/>
          <w:sz w:val="28"/>
          <w:szCs w:val="28"/>
        </w:rPr>
        <w:t xml:space="preserve">На догоспитальном этапе, за исключением необходимости купировать отек легких, </w:t>
      </w:r>
      <w:r w:rsidRPr="00B74199">
        <w:rPr>
          <w:b/>
          <w:color w:val="000000"/>
          <w:sz w:val="28"/>
          <w:szCs w:val="28"/>
        </w:rPr>
        <w:t>противопоказано назначение фуросемида</w:t>
      </w:r>
      <w:r w:rsidRPr="00B74199">
        <w:rPr>
          <w:color w:val="000000"/>
          <w:sz w:val="28"/>
          <w:szCs w:val="28"/>
        </w:rPr>
        <w:t xml:space="preserve">. Снижение им АД достигается за счет быстрого, резкого обезвоживания организма и сгущения крови, что резко утяжеляет течение ишемического инсульта. Резкое обезвоживание уменьшает объем клеточных структур мозга и внеклеточной жидкости, создает предпосылки к продолжению </w:t>
      </w:r>
      <w:proofErr w:type="spellStart"/>
      <w:r w:rsidRPr="00B74199">
        <w:rPr>
          <w:color w:val="000000"/>
          <w:sz w:val="28"/>
          <w:szCs w:val="28"/>
        </w:rPr>
        <w:lastRenderedPageBreak/>
        <w:t>диапедезного</w:t>
      </w:r>
      <w:proofErr w:type="spellEnd"/>
      <w:r w:rsidRPr="00B74199">
        <w:rPr>
          <w:color w:val="000000"/>
          <w:sz w:val="28"/>
          <w:szCs w:val="28"/>
        </w:rPr>
        <w:t xml:space="preserve"> или массивного внутримозгового кровоизлияния. Кроме того, даже при массивных кровоизлияниях отек мозга развивается, как правило, только к концу первых или на вторые сутки с момента развития инсульта, а при ишемическом инсульте еще позже. </w:t>
      </w:r>
    </w:p>
    <w:p w:rsidR="00B93409" w:rsidRPr="00B74199" w:rsidRDefault="00B93409" w:rsidP="00CF6620">
      <w:pPr>
        <w:ind w:right="-185"/>
        <w:jc w:val="both"/>
        <w:rPr>
          <w:color w:val="000000"/>
          <w:sz w:val="28"/>
          <w:szCs w:val="28"/>
        </w:rPr>
      </w:pPr>
      <w:r w:rsidRPr="00B74199">
        <w:rPr>
          <w:b/>
          <w:color w:val="000000"/>
          <w:sz w:val="28"/>
          <w:szCs w:val="28"/>
        </w:rPr>
        <w:t xml:space="preserve">Для минимизации риска резкого снижения АД и мозговой перфузии у больных с подозрением на мозговой инсульт </w:t>
      </w:r>
      <w:r w:rsidRPr="00B74199">
        <w:rPr>
          <w:color w:val="000000"/>
          <w:sz w:val="28"/>
          <w:szCs w:val="28"/>
        </w:rPr>
        <w:t>из арсенала препаратов, традиционно используемых для экстренной гипотензивной терапии, следует</w:t>
      </w:r>
      <w:r w:rsidRPr="00B74199">
        <w:rPr>
          <w:b/>
          <w:color w:val="000000"/>
          <w:sz w:val="28"/>
          <w:szCs w:val="28"/>
        </w:rPr>
        <w:t xml:space="preserve"> исключить нифедипин, применяемый сублингвально</w:t>
      </w:r>
      <w:r w:rsidRPr="00B74199">
        <w:rPr>
          <w:color w:val="000000"/>
          <w:sz w:val="28"/>
          <w:szCs w:val="28"/>
        </w:rPr>
        <w:t>.</w:t>
      </w:r>
      <w:r w:rsidRPr="00B74199">
        <w:rPr>
          <w:color w:val="000000"/>
          <w:sz w:val="28"/>
          <w:szCs w:val="28"/>
        </w:rPr>
        <w:tab/>
      </w:r>
    </w:p>
    <w:p w:rsidR="00B93409" w:rsidRPr="00B74199" w:rsidRDefault="00B93409" w:rsidP="00CF6620">
      <w:pPr>
        <w:ind w:right="-185"/>
        <w:jc w:val="both"/>
        <w:rPr>
          <w:color w:val="000000"/>
          <w:sz w:val="28"/>
          <w:szCs w:val="28"/>
        </w:rPr>
      </w:pPr>
      <w:r w:rsidRPr="00B74199">
        <w:rPr>
          <w:b/>
          <w:color w:val="000000"/>
          <w:sz w:val="28"/>
          <w:szCs w:val="28"/>
        </w:rPr>
        <w:t xml:space="preserve">Должны быть исключены </w:t>
      </w:r>
      <w:proofErr w:type="spellStart"/>
      <w:r w:rsidRPr="00B74199">
        <w:rPr>
          <w:b/>
          <w:color w:val="000000"/>
          <w:sz w:val="28"/>
          <w:szCs w:val="28"/>
        </w:rPr>
        <w:t>аминазин</w:t>
      </w:r>
      <w:proofErr w:type="spellEnd"/>
      <w:r w:rsidRPr="00B74199">
        <w:rPr>
          <w:b/>
          <w:color w:val="000000"/>
          <w:sz w:val="28"/>
          <w:szCs w:val="28"/>
        </w:rPr>
        <w:t xml:space="preserve"> и </w:t>
      </w:r>
      <w:proofErr w:type="spellStart"/>
      <w:r w:rsidRPr="00B74199">
        <w:rPr>
          <w:b/>
          <w:color w:val="000000"/>
          <w:sz w:val="28"/>
          <w:szCs w:val="28"/>
        </w:rPr>
        <w:t>трифтазин</w:t>
      </w:r>
      <w:proofErr w:type="spellEnd"/>
      <w:r w:rsidRPr="00B74199">
        <w:rPr>
          <w:color w:val="000000"/>
          <w:sz w:val="28"/>
          <w:szCs w:val="28"/>
        </w:rPr>
        <w:t>, так как эти нейролептики угнетают функцию стволовых структур мозга и ухудшают состояние больных</w:t>
      </w:r>
      <w:r w:rsidR="007777EA">
        <w:rPr>
          <w:color w:val="000000"/>
          <w:sz w:val="28"/>
          <w:szCs w:val="28"/>
        </w:rPr>
        <w:t xml:space="preserve">, особенно пожилых и старых. </w:t>
      </w:r>
      <w:proofErr w:type="spellStart"/>
      <w:r w:rsidRPr="00B74199">
        <w:rPr>
          <w:b/>
          <w:color w:val="000000"/>
          <w:sz w:val="28"/>
          <w:szCs w:val="28"/>
        </w:rPr>
        <w:t>Гексенал</w:t>
      </w:r>
      <w:proofErr w:type="spellEnd"/>
      <w:r w:rsidRPr="00B74199">
        <w:rPr>
          <w:b/>
          <w:color w:val="000000"/>
          <w:sz w:val="28"/>
          <w:szCs w:val="28"/>
        </w:rPr>
        <w:t xml:space="preserve"> и </w:t>
      </w:r>
      <w:proofErr w:type="spellStart"/>
      <w:r w:rsidRPr="00B74199">
        <w:rPr>
          <w:b/>
          <w:color w:val="000000"/>
          <w:sz w:val="28"/>
          <w:szCs w:val="28"/>
        </w:rPr>
        <w:t>тиопентал</w:t>
      </w:r>
      <w:proofErr w:type="spellEnd"/>
      <w:r w:rsidRPr="00B74199">
        <w:rPr>
          <w:b/>
          <w:color w:val="000000"/>
          <w:sz w:val="28"/>
          <w:szCs w:val="28"/>
        </w:rPr>
        <w:t xml:space="preserve"> натрия также угнетают функцию дыхания</w:t>
      </w:r>
      <w:r w:rsidRPr="00B74199">
        <w:rPr>
          <w:color w:val="000000"/>
          <w:sz w:val="28"/>
          <w:szCs w:val="28"/>
        </w:rPr>
        <w:t xml:space="preserve">, их не следует назначать для купирования эпилептического статуса у больных с ОНМК, сопровождающимся угнетением сознания и стволовых функций. </w:t>
      </w:r>
      <w:r w:rsidRPr="00B74199">
        <w:rPr>
          <w:b/>
          <w:color w:val="000000"/>
          <w:sz w:val="28"/>
          <w:szCs w:val="28"/>
        </w:rPr>
        <w:t>Противопоказаны барбитураты</w:t>
      </w:r>
      <w:r w:rsidRPr="00B74199">
        <w:rPr>
          <w:color w:val="000000"/>
          <w:sz w:val="28"/>
          <w:szCs w:val="28"/>
        </w:rPr>
        <w:t xml:space="preserve">, иногда рекомендуемые для купирования церебральной гипоксии. </w:t>
      </w:r>
    </w:p>
    <w:p w:rsidR="00B93409" w:rsidRPr="00B74199" w:rsidRDefault="00B93409" w:rsidP="00CF6620">
      <w:pPr>
        <w:ind w:right="-185"/>
        <w:jc w:val="both"/>
        <w:rPr>
          <w:color w:val="000000"/>
          <w:sz w:val="28"/>
          <w:szCs w:val="28"/>
        </w:rPr>
      </w:pPr>
      <w:r w:rsidRPr="00B74199">
        <w:rPr>
          <w:b/>
          <w:color w:val="000000"/>
          <w:sz w:val="28"/>
          <w:szCs w:val="28"/>
        </w:rPr>
        <w:t>Противопоказана 40% глюкоза</w:t>
      </w:r>
      <w:r w:rsidRPr="00B74199">
        <w:rPr>
          <w:color w:val="000000"/>
          <w:sz w:val="28"/>
          <w:szCs w:val="28"/>
        </w:rPr>
        <w:t xml:space="preserve">, так как инсульт (особенно тяжелые формы) уже в первые часы с момента заболевания сопровождается гипергликемией. Также доказано, что введение глюкозы не предотвращает развития анаэробного гликолиза. </w:t>
      </w:r>
    </w:p>
    <w:p w:rsidR="00B93409" w:rsidRPr="00B74199" w:rsidRDefault="00B93409" w:rsidP="00CF6620">
      <w:pPr>
        <w:ind w:right="-185"/>
        <w:jc w:val="both"/>
        <w:rPr>
          <w:color w:val="000000"/>
          <w:sz w:val="28"/>
          <w:szCs w:val="28"/>
        </w:rPr>
      </w:pPr>
      <w:proofErr w:type="gramStart"/>
      <w:r w:rsidRPr="00B74199">
        <w:rPr>
          <w:b/>
          <w:color w:val="000000"/>
          <w:sz w:val="28"/>
          <w:szCs w:val="28"/>
        </w:rPr>
        <w:t>Противопоказаны эуфиллин и папаверин</w:t>
      </w:r>
      <w:r w:rsidRPr="00B74199">
        <w:rPr>
          <w:color w:val="000000"/>
          <w:sz w:val="28"/>
          <w:szCs w:val="28"/>
        </w:rPr>
        <w:t xml:space="preserve">, вызывающие синдром внутримозгового «обкрадывания» – усиление кровотока в непораженных зонах мозга и его уменьшение в большей степени ухудшают </w:t>
      </w:r>
      <w:proofErr w:type="spellStart"/>
      <w:r w:rsidRPr="00B74199">
        <w:rPr>
          <w:color w:val="000000"/>
          <w:sz w:val="28"/>
          <w:szCs w:val="28"/>
        </w:rPr>
        <w:t>васкуляризацию</w:t>
      </w:r>
      <w:proofErr w:type="spellEnd"/>
      <w:r w:rsidRPr="00B74199">
        <w:rPr>
          <w:color w:val="000000"/>
          <w:sz w:val="28"/>
          <w:szCs w:val="28"/>
        </w:rPr>
        <w:t xml:space="preserve"> в зоне формирующегося инфаркта мозга.</w:t>
      </w:r>
      <w:proofErr w:type="gramEnd"/>
      <w:r w:rsidRPr="00B74199">
        <w:rPr>
          <w:color w:val="000000"/>
          <w:sz w:val="28"/>
          <w:szCs w:val="28"/>
        </w:rPr>
        <w:t xml:space="preserve"> При геморрагическом инсульте </w:t>
      </w:r>
      <w:proofErr w:type="spellStart"/>
      <w:r w:rsidRPr="00B74199">
        <w:rPr>
          <w:color w:val="000000"/>
          <w:sz w:val="28"/>
          <w:szCs w:val="28"/>
        </w:rPr>
        <w:t>вазодилатация</w:t>
      </w:r>
      <w:proofErr w:type="spellEnd"/>
      <w:r w:rsidRPr="00B74199">
        <w:rPr>
          <w:color w:val="000000"/>
          <w:sz w:val="28"/>
          <w:szCs w:val="28"/>
        </w:rPr>
        <w:t xml:space="preserve"> способствует дальнейшему кровотечению и увеличению гематомы</w:t>
      </w:r>
      <w:r w:rsidR="0057427C" w:rsidRPr="00B74199">
        <w:rPr>
          <w:sz w:val="28"/>
          <w:szCs w:val="28"/>
        </w:rPr>
        <w:t>[7-8]</w:t>
      </w:r>
      <w:r w:rsidRPr="00B74199">
        <w:rPr>
          <w:color w:val="000000"/>
          <w:sz w:val="28"/>
          <w:szCs w:val="28"/>
        </w:rPr>
        <w:t xml:space="preserve">. </w:t>
      </w:r>
    </w:p>
    <w:p w:rsidR="00155A19" w:rsidRDefault="00B93409" w:rsidP="00CF6620">
      <w:pPr>
        <w:tabs>
          <w:tab w:val="left" w:pos="426"/>
        </w:tabs>
        <w:ind w:right="-185"/>
        <w:jc w:val="both"/>
        <w:rPr>
          <w:sz w:val="28"/>
          <w:szCs w:val="28"/>
        </w:rPr>
      </w:pPr>
      <w:proofErr w:type="spellStart"/>
      <w:r w:rsidRPr="00B74199">
        <w:rPr>
          <w:b/>
          <w:color w:val="000000"/>
          <w:sz w:val="28"/>
          <w:szCs w:val="28"/>
        </w:rPr>
        <w:t>Дегидратирующие</w:t>
      </w:r>
      <w:proofErr w:type="spellEnd"/>
      <w:r w:rsidRPr="00B74199">
        <w:rPr>
          <w:b/>
          <w:color w:val="000000"/>
          <w:sz w:val="28"/>
          <w:szCs w:val="28"/>
        </w:rPr>
        <w:t xml:space="preserve"> препараты для борьбы с отеком мозга</w:t>
      </w:r>
      <w:r w:rsidRPr="00B74199">
        <w:rPr>
          <w:color w:val="000000"/>
          <w:sz w:val="28"/>
          <w:szCs w:val="28"/>
        </w:rPr>
        <w:t xml:space="preserve"> (</w:t>
      </w:r>
      <w:r w:rsidRPr="00B74199">
        <w:rPr>
          <w:b/>
          <w:color w:val="000000"/>
          <w:sz w:val="28"/>
          <w:szCs w:val="28"/>
        </w:rPr>
        <w:t>фуросемид, глицерин, маннитол) могут назначаться только по строгим показаниям и не должны вводиться на догоспитальном этапе</w:t>
      </w:r>
      <w:r w:rsidR="0057427C" w:rsidRPr="00B74199">
        <w:rPr>
          <w:sz w:val="28"/>
          <w:szCs w:val="28"/>
        </w:rPr>
        <w:t>[9]</w:t>
      </w:r>
      <w:r w:rsidRPr="00B74199">
        <w:rPr>
          <w:color w:val="000000"/>
          <w:sz w:val="28"/>
          <w:szCs w:val="28"/>
        </w:rPr>
        <w:t>. Следует учитывать, что у 70-75% больных инсультом сразу после возникновения заболевания развивается естественное обезвоживание организма из-за угнетения сознания и (или) нарушения глотания. В результате наступает резкая дезорганизация водно-электролитного баланса (</w:t>
      </w:r>
      <w:proofErr w:type="spellStart"/>
      <w:r w:rsidRPr="00B74199">
        <w:rPr>
          <w:color w:val="000000"/>
          <w:sz w:val="28"/>
          <w:szCs w:val="28"/>
        </w:rPr>
        <w:t>гиперосмолярность</w:t>
      </w:r>
      <w:proofErr w:type="spellEnd"/>
      <w:r w:rsidRPr="00B74199">
        <w:rPr>
          <w:color w:val="000000"/>
          <w:sz w:val="28"/>
          <w:szCs w:val="28"/>
        </w:rPr>
        <w:t xml:space="preserve"> плазмы крови и </w:t>
      </w:r>
      <w:proofErr w:type="spellStart"/>
      <w:r w:rsidRPr="00B74199">
        <w:rPr>
          <w:color w:val="000000"/>
          <w:sz w:val="28"/>
          <w:szCs w:val="28"/>
        </w:rPr>
        <w:t>гипернатриемия</w:t>
      </w:r>
      <w:proofErr w:type="spellEnd"/>
      <w:r w:rsidRPr="00B74199">
        <w:rPr>
          <w:color w:val="000000"/>
          <w:sz w:val="28"/>
          <w:szCs w:val="28"/>
        </w:rPr>
        <w:t xml:space="preserve">), ведущая к нарушению других компонентов гомеостаза – реологических и </w:t>
      </w:r>
      <w:proofErr w:type="spellStart"/>
      <w:r w:rsidRPr="00B74199">
        <w:rPr>
          <w:color w:val="000000"/>
          <w:sz w:val="28"/>
          <w:szCs w:val="28"/>
        </w:rPr>
        <w:t>коагуляционных</w:t>
      </w:r>
      <w:proofErr w:type="spellEnd"/>
      <w:r w:rsidRPr="00B74199">
        <w:rPr>
          <w:color w:val="000000"/>
          <w:sz w:val="28"/>
          <w:szCs w:val="28"/>
        </w:rPr>
        <w:t xml:space="preserve"> свой</w:t>
      </w:r>
      <w:proofErr w:type="gramStart"/>
      <w:r w:rsidRPr="00B74199">
        <w:rPr>
          <w:color w:val="000000"/>
          <w:sz w:val="28"/>
          <w:szCs w:val="28"/>
        </w:rPr>
        <w:t>ств кр</w:t>
      </w:r>
      <w:proofErr w:type="gramEnd"/>
      <w:r w:rsidRPr="00B74199">
        <w:rPr>
          <w:color w:val="000000"/>
          <w:sz w:val="28"/>
          <w:szCs w:val="28"/>
        </w:rPr>
        <w:t xml:space="preserve">ови, кислотно-основного состояния. Раннее назначение </w:t>
      </w:r>
      <w:proofErr w:type="spellStart"/>
      <w:r w:rsidRPr="00B74199">
        <w:rPr>
          <w:color w:val="000000"/>
          <w:sz w:val="28"/>
          <w:szCs w:val="28"/>
        </w:rPr>
        <w:t>дегидратирующих</w:t>
      </w:r>
      <w:proofErr w:type="spellEnd"/>
      <w:r w:rsidRPr="00B74199">
        <w:rPr>
          <w:color w:val="000000"/>
          <w:sz w:val="28"/>
          <w:szCs w:val="28"/>
        </w:rPr>
        <w:t xml:space="preserve"> препаратов, как правило, усугубляет состояние больного, поэтому их введение на догоспитальном этапе противопоказано</w:t>
      </w:r>
      <w:r w:rsidR="0057427C" w:rsidRPr="00B74199">
        <w:rPr>
          <w:sz w:val="28"/>
          <w:szCs w:val="28"/>
        </w:rPr>
        <w:t>.</w:t>
      </w:r>
    </w:p>
    <w:p w:rsidR="00CF6620" w:rsidRPr="00B74199" w:rsidRDefault="00CF6620" w:rsidP="00CF6620">
      <w:pPr>
        <w:ind w:right="-185"/>
        <w:jc w:val="both"/>
        <w:rPr>
          <w:sz w:val="28"/>
          <w:szCs w:val="28"/>
        </w:rPr>
      </w:pPr>
    </w:p>
    <w:p w:rsidR="00155A19" w:rsidRPr="00B74199" w:rsidRDefault="006C232B" w:rsidP="00CF6620">
      <w:pPr>
        <w:ind w:right="-185"/>
        <w:jc w:val="both"/>
        <w:rPr>
          <w:sz w:val="28"/>
          <w:szCs w:val="28"/>
        </w:rPr>
      </w:pPr>
      <w:r w:rsidRPr="00CF6620">
        <w:rPr>
          <w:b/>
          <w:sz w:val="28"/>
          <w:szCs w:val="28"/>
        </w:rPr>
        <w:t>Хирургическое вмешательство</w:t>
      </w:r>
      <w:r w:rsidR="009E0CD3" w:rsidRPr="00CF6620">
        <w:rPr>
          <w:b/>
          <w:sz w:val="28"/>
          <w:szCs w:val="28"/>
        </w:rPr>
        <w:t>:</w:t>
      </w:r>
      <w:r w:rsidR="009E0CD3" w:rsidRPr="00B74199">
        <w:rPr>
          <w:sz w:val="28"/>
          <w:szCs w:val="28"/>
        </w:rPr>
        <w:t xml:space="preserve"> по показаниям</w:t>
      </w:r>
      <w:r w:rsidR="00BC549F">
        <w:rPr>
          <w:sz w:val="28"/>
          <w:szCs w:val="28"/>
        </w:rPr>
        <w:t>;</w:t>
      </w:r>
    </w:p>
    <w:p w:rsidR="00A3709E" w:rsidRPr="00B74199" w:rsidRDefault="006C232B" w:rsidP="00CF6620">
      <w:pPr>
        <w:ind w:right="-185"/>
        <w:jc w:val="both"/>
        <w:rPr>
          <w:sz w:val="28"/>
          <w:szCs w:val="28"/>
        </w:rPr>
      </w:pPr>
      <w:r w:rsidRPr="00CF6620">
        <w:rPr>
          <w:b/>
          <w:sz w:val="28"/>
          <w:szCs w:val="28"/>
        </w:rPr>
        <w:t>Другие виды лечения</w:t>
      </w:r>
      <w:r w:rsidR="001F4363" w:rsidRPr="00CF6620">
        <w:rPr>
          <w:b/>
          <w:sz w:val="28"/>
          <w:szCs w:val="28"/>
        </w:rPr>
        <w:t>:</w:t>
      </w:r>
      <w:r w:rsidR="00D030B2" w:rsidRPr="00B74199">
        <w:rPr>
          <w:sz w:val="28"/>
          <w:szCs w:val="28"/>
        </w:rPr>
        <w:t xml:space="preserve"> нет</w:t>
      </w:r>
      <w:r w:rsidR="00BC549F">
        <w:rPr>
          <w:sz w:val="28"/>
          <w:szCs w:val="28"/>
        </w:rPr>
        <w:t>.</w:t>
      </w:r>
    </w:p>
    <w:p w:rsidR="00CF6620" w:rsidRDefault="00CF6620" w:rsidP="00CF6620">
      <w:pPr>
        <w:ind w:right="-185"/>
        <w:jc w:val="both"/>
        <w:rPr>
          <w:b/>
          <w:sz w:val="28"/>
          <w:szCs w:val="28"/>
        </w:rPr>
      </w:pPr>
    </w:p>
    <w:p w:rsidR="00CF6620" w:rsidRPr="00CF6620" w:rsidRDefault="006C232B" w:rsidP="009226C9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CF6620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7A70BB" w:rsidRPr="00CF6620" w:rsidRDefault="00CF6620" w:rsidP="009226C9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CF6620">
        <w:rPr>
          <w:rFonts w:ascii="Times New Roman" w:hAnsi="Times New Roman"/>
          <w:sz w:val="28"/>
          <w:szCs w:val="28"/>
        </w:rPr>
        <w:t xml:space="preserve">консультация нейрохирурга: </w:t>
      </w:r>
      <w:r w:rsidR="007A70BB" w:rsidRPr="00CF6620">
        <w:rPr>
          <w:rFonts w:ascii="Times New Roman" w:hAnsi="Times New Roman"/>
          <w:sz w:val="28"/>
          <w:szCs w:val="28"/>
        </w:rPr>
        <w:t xml:space="preserve">при геморрагическом инсульте </w:t>
      </w:r>
      <w:r w:rsidRPr="00CF6620">
        <w:rPr>
          <w:rFonts w:ascii="Times New Roman" w:hAnsi="Times New Roman"/>
          <w:sz w:val="28"/>
          <w:szCs w:val="28"/>
        </w:rPr>
        <w:t xml:space="preserve">и обширном инфаркте мозжечка </w:t>
      </w:r>
    </w:p>
    <w:p w:rsidR="007A70BB" w:rsidRPr="00CF6620" w:rsidRDefault="00CF6620" w:rsidP="009226C9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right="-185" w:firstLine="0"/>
        <w:jc w:val="both"/>
        <w:rPr>
          <w:sz w:val="28"/>
          <w:szCs w:val="28"/>
        </w:rPr>
      </w:pPr>
      <w:r w:rsidRPr="00CF6620">
        <w:rPr>
          <w:rFonts w:ascii="Times New Roman" w:hAnsi="Times New Roman"/>
          <w:sz w:val="28"/>
          <w:szCs w:val="28"/>
        </w:rPr>
        <w:t xml:space="preserve">консультация кардиолога, эндокринолога, гематолога, окулиста </w:t>
      </w:r>
      <w:r w:rsidR="007A70BB" w:rsidRPr="00CF6620">
        <w:rPr>
          <w:rFonts w:ascii="Times New Roman" w:hAnsi="Times New Roman"/>
          <w:sz w:val="28"/>
          <w:szCs w:val="28"/>
        </w:rPr>
        <w:t xml:space="preserve">по показаниям </w:t>
      </w:r>
      <w:r w:rsidR="009A285C" w:rsidRPr="00CF6620">
        <w:rPr>
          <w:rFonts w:ascii="Times New Roman" w:hAnsi="Times New Roman"/>
          <w:sz w:val="28"/>
          <w:szCs w:val="28"/>
        </w:rPr>
        <w:t>и др</w:t>
      </w:r>
      <w:r w:rsidR="009A285C" w:rsidRPr="00CF6620">
        <w:rPr>
          <w:sz w:val="28"/>
          <w:szCs w:val="28"/>
        </w:rPr>
        <w:t>.</w:t>
      </w:r>
    </w:p>
    <w:p w:rsidR="00155A19" w:rsidRPr="00B74199" w:rsidRDefault="00CF6620" w:rsidP="00CF6620">
      <w:pPr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6C232B" w:rsidRPr="00B74199">
        <w:rPr>
          <w:b/>
          <w:sz w:val="28"/>
          <w:szCs w:val="28"/>
        </w:rPr>
        <w:t xml:space="preserve">) Показания для перевода </w:t>
      </w:r>
      <w:r w:rsidR="006C232B" w:rsidRPr="00B74199">
        <w:rPr>
          <w:sz w:val="28"/>
          <w:szCs w:val="28"/>
        </w:rPr>
        <w:t>в отделение интенсивной терапии и реанимации</w:t>
      </w:r>
      <w:r w:rsidR="00650AFE">
        <w:rPr>
          <w:sz w:val="28"/>
          <w:szCs w:val="28"/>
        </w:rPr>
        <w:t>: нарушение витальных функций.</w:t>
      </w:r>
    </w:p>
    <w:p w:rsidR="00CF6620" w:rsidRPr="00CF6620" w:rsidRDefault="00CF6620" w:rsidP="00CF6620">
      <w:pPr>
        <w:ind w:right="-187"/>
        <w:jc w:val="both"/>
        <w:rPr>
          <w:b/>
          <w:sz w:val="28"/>
          <w:szCs w:val="28"/>
        </w:rPr>
      </w:pPr>
      <w:r w:rsidRPr="00CF6620">
        <w:rPr>
          <w:b/>
          <w:sz w:val="28"/>
          <w:szCs w:val="28"/>
        </w:rPr>
        <w:lastRenderedPageBreak/>
        <w:t>8</w:t>
      </w:r>
      <w:r w:rsidR="006C232B" w:rsidRPr="00CF6620">
        <w:rPr>
          <w:b/>
          <w:sz w:val="28"/>
          <w:szCs w:val="28"/>
        </w:rPr>
        <w:t>) Индикаторы эффективности лечения</w:t>
      </w:r>
      <w:r w:rsidR="007A70BB" w:rsidRPr="00CF6620">
        <w:rPr>
          <w:b/>
          <w:sz w:val="28"/>
          <w:szCs w:val="28"/>
        </w:rPr>
        <w:t xml:space="preserve">: </w:t>
      </w:r>
    </w:p>
    <w:p w:rsidR="00155A19" w:rsidRPr="00CF6620" w:rsidRDefault="001F4363" w:rsidP="009226C9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CF6620">
        <w:rPr>
          <w:rFonts w:ascii="Times New Roman" w:hAnsi="Times New Roman"/>
          <w:sz w:val="28"/>
          <w:szCs w:val="28"/>
        </w:rPr>
        <w:t>стабилизация состояния больного</w:t>
      </w:r>
      <w:r w:rsidR="006C232B" w:rsidRPr="00CF6620">
        <w:rPr>
          <w:rFonts w:ascii="Times New Roman" w:hAnsi="Times New Roman"/>
          <w:sz w:val="28"/>
          <w:szCs w:val="28"/>
        </w:rPr>
        <w:t>.</w:t>
      </w:r>
    </w:p>
    <w:p w:rsidR="00CF6620" w:rsidRDefault="00CF6620" w:rsidP="00CF6620">
      <w:pPr>
        <w:ind w:right="-185"/>
        <w:jc w:val="both"/>
        <w:rPr>
          <w:b/>
          <w:sz w:val="28"/>
          <w:szCs w:val="28"/>
        </w:rPr>
      </w:pPr>
    </w:p>
    <w:p w:rsidR="00155A19" w:rsidRPr="00B74199" w:rsidRDefault="006F63A4" w:rsidP="00CF6620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13</w:t>
      </w:r>
      <w:r w:rsidR="006C232B" w:rsidRPr="00B74199">
        <w:rPr>
          <w:b/>
          <w:sz w:val="28"/>
          <w:szCs w:val="28"/>
        </w:rPr>
        <w:t>. МЕДИЦИНСКАЯ РЕАБИЛИТАЦИЯ</w:t>
      </w:r>
      <w:r w:rsidR="00CF6620">
        <w:rPr>
          <w:b/>
          <w:sz w:val="28"/>
          <w:szCs w:val="28"/>
        </w:rPr>
        <w:t xml:space="preserve">: </w:t>
      </w:r>
      <w:r w:rsidR="00D030B2" w:rsidRPr="00B74199">
        <w:rPr>
          <w:sz w:val="28"/>
          <w:szCs w:val="28"/>
        </w:rPr>
        <w:t>нет</w:t>
      </w:r>
    </w:p>
    <w:p w:rsidR="00155A19" w:rsidRPr="00B74199" w:rsidRDefault="006F63A4" w:rsidP="00CF6620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14</w:t>
      </w:r>
      <w:r w:rsidR="006C232B" w:rsidRPr="00B74199">
        <w:rPr>
          <w:b/>
          <w:sz w:val="28"/>
          <w:szCs w:val="28"/>
        </w:rPr>
        <w:t>.ПАЛЛИАТИВНАЯ ПОМОЩЬ</w:t>
      </w:r>
      <w:r w:rsidR="00367B8A" w:rsidRPr="00B74199">
        <w:rPr>
          <w:b/>
          <w:sz w:val="28"/>
          <w:szCs w:val="28"/>
        </w:rPr>
        <w:t xml:space="preserve">: </w:t>
      </w:r>
      <w:r w:rsidR="00367B8A" w:rsidRPr="00B74199">
        <w:rPr>
          <w:sz w:val="28"/>
          <w:szCs w:val="28"/>
        </w:rPr>
        <w:t>нет.</w:t>
      </w:r>
    </w:p>
    <w:p w:rsidR="006C232B" w:rsidRPr="00B74199" w:rsidRDefault="006F63A4" w:rsidP="00CF6620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15</w:t>
      </w:r>
      <w:r w:rsidR="006C232B" w:rsidRPr="00B74199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7"/>
        <w:gridCol w:w="356"/>
        <w:gridCol w:w="9151"/>
      </w:tblGrid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ТИА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транзиторные  ишемические  атаки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ГИ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 xml:space="preserve">геморрагический  инсульт  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ИИ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 xml:space="preserve">ишемический  инсульт  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САК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субарахноидальное кровоизлияние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АД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артериальное давление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proofErr w:type="spellStart"/>
            <w:r w:rsidRPr="00B74199">
              <w:rPr>
                <w:rFonts w:ascii="Times New Roman" w:hAnsi="Times New Roman"/>
                <w:sz w:val="28"/>
                <w:szCs w:val="28"/>
              </w:rPr>
              <w:t>АДс</w:t>
            </w:r>
            <w:proofErr w:type="spellEnd"/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артериальное давление систолическое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proofErr w:type="spellStart"/>
            <w:r w:rsidRPr="00B74199">
              <w:rPr>
                <w:rFonts w:ascii="Times New Roman" w:hAnsi="Times New Roman"/>
                <w:sz w:val="28"/>
                <w:szCs w:val="28"/>
              </w:rPr>
              <w:t>АДд</w:t>
            </w:r>
            <w:proofErr w:type="spellEnd"/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артериальное давление диастолическое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ЧСС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частота сердечных сокращений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ЭКГ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электрокардиограмма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ОНМК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острое  нарушение  мозгового  кровообращения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КТ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компьютерная томография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МРТ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АГ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артериальная гипертензия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ИВЛ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искусственная вентиляция легких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proofErr w:type="spellStart"/>
            <w:r w:rsidRPr="00B74199">
              <w:rPr>
                <w:rFonts w:ascii="Times New Roman" w:hAnsi="Times New Roman"/>
                <w:sz w:val="28"/>
                <w:szCs w:val="28"/>
                <w:lang w:val="en-US"/>
              </w:rPr>
              <w:t>SpO</w:t>
            </w:r>
            <w:proofErr w:type="spellEnd"/>
            <w:r w:rsidRPr="00B741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 xml:space="preserve">сатурация кислорода </w:t>
            </w:r>
            <w:proofErr w:type="gramStart"/>
            <w:r w:rsidRPr="00B74199">
              <w:rPr>
                <w:rFonts w:ascii="Times New Roman" w:hAnsi="Times New Roman"/>
                <w:sz w:val="28"/>
                <w:szCs w:val="28"/>
              </w:rPr>
              <w:t>артериальное</w:t>
            </w:r>
            <w:proofErr w:type="gramEnd"/>
            <w:r w:rsidRPr="00B74199">
              <w:rPr>
                <w:rFonts w:ascii="Times New Roman" w:hAnsi="Times New Roman"/>
                <w:sz w:val="28"/>
                <w:szCs w:val="28"/>
              </w:rPr>
              <w:t xml:space="preserve"> крови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proofErr w:type="spellStart"/>
            <w:r w:rsidRPr="00B74199">
              <w:rPr>
                <w:rFonts w:ascii="Times New Roman" w:hAnsi="Times New Roman"/>
                <w:sz w:val="28"/>
                <w:szCs w:val="28"/>
                <w:lang w:val="en-US"/>
              </w:rPr>
              <w:t>pO</w:t>
            </w:r>
            <w:proofErr w:type="spellEnd"/>
            <w:r w:rsidRPr="00B741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парциальное давление кислорода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74199">
              <w:rPr>
                <w:rFonts w:ascii="Times New Roman" w:hAnsi="Times New Roman"/>
                <w:sz w:val="28"/>
                <w:szCs w:val="28"/>
              </w:rPr>
              <w:t>С</w:t>
            </w:r>
            <w:r w:rsidRPr="00B74199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B741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парциальное давление углекислого газа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МНО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АЧТВ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активированное частичное тромбиновое время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УЗИ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ультразвуковое исследование</w:t>
            </w:r>
          </w:p>
        </w:tc>
      </w:tr>
    </w:tbl>
    <w:p w:rsidR="00617227" w:rsidRPr="00B74199" w:rsidRDefault="00617227" w:rsidP="00CF6620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C232B" w:rsidRPr="00B74199" w:rsidRDefault="006F63A4" w:rsidP="0061722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74199">
        <w:rPr>
          <w:rFonts w:ascii="Times New Roman" w:hAnsi="Times New Roman"/>
          <w:b/>
          <w:sz w:val="28"/>
          <w:szCs w:val="28"/>
        </w:rPr>
        <w:t>16</w:t>
      </w:r>
      <w:r w:rsidR="006C232B" w:rsidRPr="00B74199">
        <w:rPr>
          <w:rFonts w:ascii="Times New Roman" w:hAnsi="Times New Roman"/>
          <w:b/>
          <w:sz w:val="28"/>
          <w:szCs w:val="28"/>
        </w:rPr>
        <w:t>. Список разработчиков протокола: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Малтабарова Нурила Амангалиевна – кандидат медицинских наук АО «Медицинский университет Астана», профессор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 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Саркулова Жанслу Нукиновна – доктор медицинских наук, профессор, РГП на ПХВ «Западно-Казахстанский государственный медицинский университет имени Марата Оспанова», </w:t>
      </w:r>
      <w:proofErr w:type="gramStart"/>
      <w:r w:rsidRPr="001D4317">
        <w:rPr>
          <w:rFonts w:ascii="Times New Roman" w:hAnsi="Times New Roman"/>
          <w:sz w:val="28"/>
          <w:szCs w:val="28"/>
        </w:rPr>
        <w:t>заведующая кафедры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 скорой неотложной медицинской помощи, анестезиологии и реаниматологии с нейрохирургией, председатель филиала Федерации анестезиологов-реаниматологов РК по Актюбинской области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Алпысова Айгуль Рахманберлиновна - кандидат медицинских наук, РГП на ПХВ «Карагандинский государственный медицинский университет», </w:t>
      </w:r>
      <w:proofErr w:type="gramStart"/>
      <w:r w:rsidRPr="001D4317">
        <w:rPr>
          <w:rFonts w:ascii="Times New Roman" w:hAnsi="Times New Roman"/>
          <w:sz w:val="28"/>
          <w:szCs w:val="28"/>
        </w:rPr>
        <w:t>заведующая кафедры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 скорой и неотложной медицинской помощи №1, доцент, член «Союз независимых экспертов». 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Кокошко Алексей Иванович - кандидат медицинских наук, АО «Медицинский университет Астана», доцент кафедры скорой неотложной помощи и анестезиологии, </w:t>
      </w:r>
      <w:r w:rsidRPr="001D4317">
        <w:rPr>
          <w:rFonts w:ascii="Times New Roman" w:hAnsi="Times New Roman"/>
          <w:sz w:val="28"/>
          <w:szCs w:val="28"/>
        </w:rPr>
        <w:lastRenderedPageBreak/>
        <w:t>реаниматологии, член международной ассоциации ученых, преподавателей и специалистов, член федерации анестезиологов-реаниматологов РК.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Ахильбеков Нурлан Салимович - РГП на ПХВ «Республиканский центр санитарной авиации» заместитель директора по стратегическому развитию.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Граб Александр</w:t>
      </w:r>
      <w:r w:rsidRPr="001D4317">
        <w:rPr>
          <w:rFonts w:ascii="Times New Roman" w:hAnsi="Times New Roman"/>
          <w:sz w:val="28"/>
          <w:szCs w:val="28"/>
        </w:rPr>
        <w:tab/>
        <w:t xml:space="preserve">Васильевич - ГКП на ПХВ «Городская детская больница №1» Управление здравоохранения города Астаны, заведующий отделением реанимации и интенсивной терапии, член федерации анестезиологов-реаниматологов РК. 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Сартаев Борис Валерьевич – РГП на ПХВ «Республиканский центр санитарной авиации» врач мобильной бригады санитарной авиации.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color w:val="000000" w:themeColor="text1"/>
          <w:sz w:val="28"/>
          <w:szCs w:val="28"/>
        </w:rPr>
        <w:t xml:space="preserve">Дюсембаева Назигуль Куандыковна – </w:t>
      </w:r>
      <w:r w:rsidRPr="001D4317">
        <w:rPr>
          <w:rFonts w:ascii="Times New Roman" w:hAnsi="Times New Roman"/>
          <w:sz w:val="28"/>
          <w:szCs w:val="28"/>
        </w:rPr>
        <w:t>кандидат медицинских наук</w:t>
      </w:r>
      <w:proofErr w:type="gramStart"/>
      <w:r w:rsidRPr="001D4317">
        <w:rPr>
          <w:rFonts w:ascii="Times New Roman" w:hAnsi="Times New Roman"/>
          <w:sz w:val="28"/>
          <w:szCs w:val="28"/>
        </w:rPr>
        <w:t>,А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О «Медицинский университет Астана» </w:t>
      </w:r>
      <w:r w:rsidRPr="001D4317">
        <w:rPr>
          <w:rFonts w:ascii="Times New Roman" w:hAnsi="Times New Roman"/>
          <w:color w:val="000000"/>
          <w:sz w:val="28"/>
          <w:szCs w:val="28"/>
        </w:rPr>
        <w:t>заведующая кафедры общей и клинической фармакологии</w:t>
      </w:r>
      <w:r w:rsidRPr="001D4317">
        <w:rPr>
          <w:rFonts w:ascii="Times New Roman" w:hAnsi="Times New Roman"/>
          <w:sz w:val="28"/>
          <w:szCs w:val="28"/>
        </w:rPr>
        <w:t>.</w:t>
      </w:r>
    </w:p>
    <w:p w:rsidR="00BC518D" w:rsidRDefault="00BC518D" w:rsidP="0080592C">
      <w:pPr>
        <w:rPr>
          <w:b/>
          <w:sz w:val="28"/>
          <w:szCs w:val="28"/>
        </w:rPr>
      </w:pPr>
    </w:p>
    <w:p w:rsidR="006C232B" w:rsidRPr="00B74199" w:rsidRDefault="006F63A4" w:rsidP="009226C9">
      <w:pPr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17</w:t>
      </w:r>
      <w:r w:rsidR="006C232B" w:rsidRPr="00B74199">
        <w:rPr>
          <w:b/>
          <w:sz w:val="28"/>
          <w:szCs w:val="28"/>
        </w:rPr>
        <w:t xml:space="preserve">. </w:t>
      </w:r>
      <w:r w:rsidR="009226C9">
        <w:rPr>
          <w:b/>
          <w:sz w:val="28"/>
          <w:szCs w:val="28"/>
        </w:rPr>
        <w:t>Конфликт</w:t>
      </w:r>
      <w:r w:rsidR="006C232B" w:rsidRPr="00B74199">
        <w:rPr>
          <w:b/>
          <w:sz w:val="28"/>
          <w:szCs w:val="28"/>
        </w:rPr>
        <w:t xml:space="preserve"> интересов:</w:t>
      </w:r>
      <w:r w:rsidR="00BC549F">
        <w:rPr>
          <w:b/>
          <w:sz w:val="28"/>
          <w:szCs w:val="28"/>
        </w:rPr>
        <w:t xml:space="preserve"> </w:t>
      </w:r>
      <w:r w:rsidR="009226C9" w:rsidRPr="005A1214">
        <w:rPr>
          <w:sz w:val="28"/>
          <w:szCs w:val="28"/>
        </w:rPr>
        <w:t>отсутствует.</w:t>
      </w:r>
    </w:p>
    <w:p w:rsidR="009226C9" w:rsidRDefault="009226C9" w:rsidP="0080592C">
      <w:pPr>
        <w:jc w:val="both"/>
        <w:rPr>
          <w:b/>
          <w:sz w:val="28"/>
          <w:szCs w:val="28"/>
        </w:rPr>
      </w:pPr>
    </w:p>
    <w:p w:rsidR="00DD0E2E" w:rsidRPr="009870C3" w:rsidRDefault="006F63A4" w:rsidP="00DD0E2E">
      <w:pPr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18</w:t>
      </w:r>
      <w:r w:rsidR="006C232B" w:rsidRPr="00B74199">
        <w:rPr>
          <w:b/>
          <w:sz w:val="28"/>
          <w:szCs w:val="28"/>
        </w:rPr>
        <w:t>. Список рецензентов:</w:t>
      </w:r>
      <w:r w:rsidR="00DD0E2E" w:rsidRPr="00DD0E2E">
        <w:rPr>
          <w:sz w:val="28"/>
          <w:szCs w:val="28"/>
        </w:rPr>
        <w:t xml:space="preserve"> </w:t>
      </w:r>
      <w:r w:rsidR="00DD0E2E" w:rsidRPr="00D30076">
        <w:rPr>
          <w:sz w:val="28"/>
          <w:szCs w:val="28"/>
        </w:rPr>
        <w:t>Сагимбаев Аскар Алимжанович – доктор медицинских наук, профессор АО «Национальный центр нейрохирургии», начальник отдела менеджмента качества и безопасности пациентов Управления контроля качества.</w:t>
      </w:r>
    </w:p>
    <w:p w:rsidR="009226C9" w:rsidRDefault="009226C9" w:rsidP="009226C9">
      <w:pPr>
        <w:jc w:val="both"/>
        <w:rPr>
          <w:b/>
          <w:sz w:val="28"/>
          <w:szCs w:val="28"/>
        </w:rPr>
      </w:pPr>
    </w:p>
    <w:p w:rsidR="009226C9" w:rsidRPr="00AE6D91" w:rsidRDefault="009226C9" w:rsidP="009226C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Pr="00AE6D9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Условия</w:t>
      </w:r>
      <w:r w:rsidRPr="00AE6D91">
        <w:rPr>
          <w:b/>
          <w:sz w:val="28"/>
          <w:szCs w:val="28"/>
        </w:rPr>
        <w:t xml:space="preserve"> пересмотра протокола:</w:t>
      </w:r>
      <w:r w:rsidRPr="00AE6D91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AE6D91">
        <w:rPr>
          <w:sz w:val="28"/>
          <w:szCs w:val="28"/>
        </w:rPr>
        <w:t>с даты</w:t>
      </w:r>
      <w:proofErr w:type="gramEnd"/>
      <w:r w:rsidRPr="00AE6D91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9226C9" w:rsidRDefault="009226C9" w:rsidP="009226C9">
      <w:pPr>
        <w:jc w:val="both"/>
        <w:rPr>
          <w:b/>
          <w:bCs/>
          <w:sz w:val="28"/>
          <w:szCs w:val="28"/>
        </w:rPr>
      </w:pPr>
    </w:p>
    <w:p w:rsidR="00646078" w:rsidRPr="00B74199" w:rsidRDefault="009226C9" w:rsidP="009226C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="006C232B" w:rsidRPr="00B74199">
        <w:rPr>
          <w:b/>
          <w:sz w:val="28"/>
          <w:szCs w:val="28"/>
        </w:rPr>
        <w:t>. Список использованной литератур</w:t>
      </w:r>
      <w:r>
        <w:rPr>
          <w:b/>
          <w:sz w:val="28"/>
          <w:szCs w:val="28"/>
        </w:rPr>
        <w:t>ы:</w:t>
      </w:r>
    </w:p>
    <w:p w:rsidR="00EB1FCA" w:rsidRPr="009226C9" w:rsidRDefault="00646078" w:rsidP="009226C9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226C9">
        <w:rPr>
          <w:rFonts w:ascii="Times New Roman" w:hAnsi="Times New Roman"/>
          <w:sz w:val="28"/>
          <w:szCs w:val="28"/>
        </w:rPr>
        <w:t xml:space="preserve">Клинический протокол. Острый инсульт. </w:t>
      </w:r>
      <w:proofErr w:type="spellStart"/>
      <w:r w:rsidRPr="009226C9">
        <w:rPr>
          <w:rFonts w:ascii="Times New Roman" w:hAnsi="Times New Roman"/>
          <w:sz w:val="28"/>
          <w:szCs w:val="28"/>
        </w:rPr>
        <w:t>Догоспитальный</w:t>
      </w:r>
      <w:proofErr w:type="spellEnd"/>
      <w:r w:rsidRPr="009226C9">
        <w:rPr>
          <w:rFonts w:ascii="Times New Roman" w:hAnsi="Times New Roman"/>
          <w:sz w:val="28"/>
          <w:szCs w:val="28"/>
        </w:rPr>
        <w:t xml:space="preserve"> этап (40 минут).</w:t>
      </w:r>
      <w:r w:rsidR="00D030B2" w:rsidRPr="009226C9">
        <w:rPr>
          <w:rFonts w:ascii="Times New Roman" w:hAnsi="Times New Roman"/>
          <w:color w:val="000000"/>
          <w:sz w:val="28"/>
          <w:szCs w:val="28"/>
        </w:rPr>
        <w:t xml:space="preserve">Утвержденный </w:t>
      </w:r>
      <w:r w:rsidRPr="009226C9">
        <w:rPr>
          <w:rFonts w:ascii="Times New Roman" w:hAnsi="Times New Roman"/>
          <w:color w:val="000000"/>
          <w:sz w:val="28"/>
          <w:szCs w:val="28"/>
        </w:rPr>
        <w:t>протоколом Экспертного Совета МЗ РК</w:t>
      </w:r>
      <w:r w:rsidR="00EB1FCA" w:rsidRPr="009226C9">
        <w:rPr>
          <w:rFonts w:ascii="Times New Roman" w:hAnsi="Times New Roman"/>
          <w:color w:val="000000"/>
          <w:sz w:val="28"/>
          <w:szCs w:val="28"/>
        </w:rPr>
        <w:t xml:space="preserve"> от 17.04.2012г.</w:t>
      </w:r>
    </w:p>
    <w:p w:rsidR="00EB1FCA" w:rsidRPr="009226C9" w:rsidRDefault="00EB1FCA" w:rsidP="009226C9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226C9">
        <w:rPr>
          <w:rFonts w:ascii="Times New Roman" w:hAnsi="Times New Roman"/>
          <w:color w:val="000000"/>
          <w:sz w:val="28"/>
          <w:szCs w:val="28"/>
        </w:rPr>
        <w:t>Биртанов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</w:rPr>
        <w:t xml:space="preserve">  Е.А.,  Новиков  С.В.,  </w:t>
      </w:r>
      <w:proofErr w:type="spellStart"/>
      <w:r w:rsidRPr="009226C9">
        <w:rPr>
          <w:rFonts w:ascii="Times New Roman" w:hAnsi="Times New Roman"/>
          <w:color w:val="000000"/>
          <w:sz w:val="28"/>
          <w:szCs w:val="28"/>
        </w:rPr>
        <w:t>Акшалова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</w:rPr>
        <w:t xml:space="preserve">  Д.З.  Разработка  клинических  руководстви  протоколов  диагностики  и  лечения  с  учетом  современных  требовани</w:t>
      </w:r>
      <w:r w:rsidR="00D030B2" w:rsidRPr="009226C9">
        <w:rPr>
          <w:rFonts w:ascii="Times New Roman" w:hAnsi="Times New Roman"/>
          <w:color w:val="000000"/>
          <w:sz w:val="28"/>
          <w:szCs w:val="28"/>
        </w:rPr>
        <w:t>й</w:t>
      </w:r>
      <w:r w:rsidRPr="009226C9">
        <w:rPr>
          <w:rFonts w:ascii="Times New Roman" w:hAnsi="Times New Roman"/>
          <w:color w:val="000000"/>
          <w:sz w:val="28"/>
          <w:szCs w:val="28"/>
        </w:rPr>
        <w:t xml:space="preserve">.  Методическиерекомендации. Алматы, 2006, 44 с. </w:t>
      </w:r>
    </w:p>
    <w:p w:rsidR="00EB1FCA" w:rsidRPr="009226C9" w:rsidRDefault="00EB1FCA" w:rsidP="009226C9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Stang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  A</w:t>
      </w:r>
      <w:proofErr w:type="gramEnd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.,  </w:t>
      </w:r>
      <w:proofErr w:type="spellStart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Hense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  H-W,J</w:t>
      </w:r>
      <w:proofErr w:type="spellStart"/>
      <w:r w:rsidRPr="009226C9">
        <w:rPr>
          <w:rFonts w:ascii="Times New Roman" w:hAnsi="Times New Roman"/>
          <w:color w:val="000000"/>
          <w:sz w:val="28"/>
          <w:szCs w:val="28"/>
        </w:rPr>
        <w:t>ц</w:t>
      </w:r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ckel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  K-H  et  al .  </w:t>
      </w:r>
      <w:proofErr w:type="gramStart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Is  It</w:t>
      </w:r>
      <w:proofErr w:type="gramEnd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  Al</w:t>
      </w:r>
      <w:r w:rsidR="00617227" w:rsidRPr="009226C9">
        <w:rPr>
          <w:rFonts w:ascii="Times New Roman" w:hAnsi="Times New Roman"/>
          <w:color w:val="000000"/>
          <w:sz w:val="28"/>
          <w:szCs w:val="28"/>
          <w:lang w:val="en-US"/>
        </w:rPr>
        <w:t>ways  Unethical  to  Use  a  Pl</w:t>
      </w:r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acebo  in  a </w:t>
      </w:r>
      <w:proofErr w:type="spellStart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ClinicalTri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 al? </w:t>
      </w:r>
      <w:proofErr w:type="spellStart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PLoSMed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</w:rPr>
        <w:t xml:space="preserve">. 2005 </w:t>
      </w:r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March</w:t>
      </w:r>
      <w:r w:rsidRPr="009226C9">
        <w:rPr>
          <w:rFonts w:ascii="Times New Roman" w:hAnsi="Times New Roman"/>
          <w:color w:val="000000"/>
          <w:sz w:val="28"/>
          <w:szCs w:val="28"/>
        </w:rPr>
        <w:t xml:space="preserve">; 2(3): </w:t>
      </w:r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9226C9">
        <w:rPr>
          <w:rFonts w:ascii="Times New Roman" w:hAnsi="Times New Roman"/>
          <w:color w:val="000000"/>
          <w:sz w:val="28"/>
          <w:szCs w:val="28"/>
        </w:rPr>
        <w:t xml:space="preserve">72. </w:t>
      </w:r>
    </w:p>
    <w:p w:rsidR="0031692B" w:rsidRPr="009226C9" w:rsidRDefault="0031692B" w:rsidP="009226C9">
      <w:pPr>
        <w:pStyle w:val="31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226C9">
        <w:rPr>
          <w:rFonts w:ascii="Times New Roman" w:hAnsi="Times New Roman"/>
          <w:sz w:val="28"/>
          <w:szCs w:val="28"/>
        </w:rPr>
        <w:t xml:space="preserve">Методы клинической </w:t>
      </w:r>
      <w:proofErr w:type="spellStart"/>
      <w:r w:rsidRPr="009226C9">
        <w:rPr>
          <w:rFonts w:ascii="Times New Roman" w:hAnsi="Times New Roman"/>
          <w:sz w:val="28"/>
          <w:szCs w:val="28"/>
        </w:rPr>
        <w:t>нейровизуализации</w:t>
      </w:r>
      <w:proofErr w:type="spellEnd"/>
      <w:r w:rsidRPr="009226C9">
        <w:rPr>
          <w:rFonts w:ascii="Times New Roman" w:hAnsi="Times New Roman"/>
          <w:sz w:val="28"/>
          <w:szCs w:val="28"/>
        </w:rPr>
        <w:t>. Учебно-методическое пособие</w:t>
      </w:r>
      <w:r w:rsidRPr="009226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//М.М. </w:t>
      </w:r>
      <w:proofErr w:type="spellStart"/>
      <w:r w:rsidRPr="009226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Ибатуллин</w:t>
      </w:r>
      <w:proofErr w:type="spellEnd"/>
      <w:r w:rsidRPr="009226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Т.А. Бондарева - Казань: КГМУ, 2008-31 с.</w:t>
      </w:r>
    </w:p>
    <w:p w:rsidR="0031692B" w:rsidRPr="009226C9" w:rsidRDefault="0031692B" w:rsidP="009226C9">
      <w:pPr>
        <w:pStyle w:val="31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226C9">
        <w:rPr>
          <w:rFonts w:ascii="Times New Roman" w:hAnsi="Times New Roman"/>
          <w:sz w:val="28"/>
          <w:szCs w:val="28"/>
        </w:rPr>
        <w:t>Рекомендации по ведению больных с ишемическим инсультом и транзиторными ишемическими атаками. Исполнительный комитет Европейской инсультной организации (</w:t>
      </w:r>
      <w:r w:rsidRPr="009226C9">
        <w:rPr>
          <w:rFonts w:ascii="Times New Roman" w:hAnsi="Times New Roman"/>
          <w:sz w:val="28"/>
          <w:szCs w:val="28"/>
          <w:lang w:val="en-US"/>
        </w:rPr>
        <w:t>ESO</w:t>
      </w:r>
      <w:r w:rsidRPr="009226C9">
        <w:rPr>
          <w:rFonts w:ascii="Times New Roman" w:hAnsi="Times New Roman"/>
          <w:sz w:val="28"/>
          <w:szCs w:val="28"/>
        </w:rPr>
        <w:t xml:space="preserve">) и Авторский комитет </w:t>
      </w:r>
      <w:r w:rsidRPr="009226C9">
        <w:rPr>
          <w:rFonts w:ascii="Times New Roman" w:hAnsi="Times New Roman"/>
          <w:sz w:val="28"/>
          <w:szCs w:val="28"/>
          <w:lang w:val="en-US"/>
        </w:rPr>
        <w:t>ESO</w:t>
      </w:r>
      <w:r w:rsidRPr="009226C9">
        <w:rPr>
          <w:rFonts w:ascii="Times New Roman" w:hAnsi="Times New Roman"/>
          <w:sz w:val="28"/>
          <w:szCs w:val="28"/>
        </w:rPr>
        <w:t>, 2008.</w:t>
      </w:r>
    </w:p>
    <w:p w:rsidR="0031692B" w:rsidRPr="009226C9" w:rsidRDefault="0031692B" w:rsidP="009226C9">
      <w:pPr>
        <w:pStyle w:val="a3"/>
        <w:widowControl w:val="0"/>
        <w:numPr>
          <w:ilvl w:val="0"/>
          <w:numId w:val="38"/>
        </w:numPr>
        <w:tabs>
          <w:tab w:val="left" w:pos="426"/>
          <w:tab w:val="left" w:pos="709"/>
          <w:tab w:val="left" w:pos="1134"/>
        </w:tabs>
        <w:suppressAutoHyphens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9226C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Острый инсульт. Под редакцией чл.- </w:t>
      </w:r>
      <w:proofErr w:type="spellStart"/>
      <w:r w:rsidRPr="009226C9">
        <w:rPr>
          <w:rStyle w:val="apple-style-span"/>
          <w:rFonts w:ascii="Times New Roman" w:hAnsi="Times New Roman"/>
          <w:color w:val="000000"/>
          <w:sz w:val="28"/>
          <w:szCs w:val="28"/>
        </w:rPr>
        <w:t>кор</w:t>
      </w:r>
      <w:proofErr w:type="spellEnd"/>
      <w:r w:rsidRPr="009226C9">
        <w:rPr>
          <w:rStyle w:val="apple-style-span"/>
          <w:rFonts w:ascii="Times New Roman" w:hAnsi="Times New Roman"/>
          <w:color w:val="000000"/>
          <w:sz w:val="28"/>
          <w:szCs w:val="28"/>
        </w:rPr>
        <w:t>. РАМН В.И. Скворцовой. М.:ГЭОТАР-Медиа, 2009.-240 с.</w:t>
      </w:r>
    </w:p>
    <w:p w:rsidR="0031692B" w:rsidRPr="009226C9" w:rsidRDefault="0031692B" w:rsidP="009226C9">
      <w:pPr>
        <w:pStyle w:val="a5"/>
        <w:numPr>
          <w:ilvl w:val="0"/>
          <w:numId w:val="38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9226C9">
        <w:rPr>
          <w:color w:val="000000"/>
          <w:sz w:val="28"/>
          <w:szCs w:val="28"/>
          <w:lang w:val="en-US"/>
        </w:rPr>
        <w:t>ASA scientific statement//Guidelines for the management of patients with ischemic stroke// Stroke.-2005-Vol. 36.-P.916-923.</w:t>
      </w:r>
    </w:p>
    <w:p w:rsidR="0031692B" w:rsidRPr="009226C9" w:rsidRDefault="0031692B" w:rsidP="009226C9">
      <w:pPr>
        <w:pStyle w:val="a5"/>
        <w:numPr>
          <w:ilvl w:val="0"/>
          <w:numId w:val="38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Style w:val="apple-style-span"/>
          <w:sz w:val="28"/>
          <w:szCs w:val="28"/>
          <w:lang w:val="en-US"/>
        </w:rPr>
      </w:pPr>
      <w:r w:rsidRPr="009226C9">
        <w:rPr>
          <w:color w:val="000000"/>
          <w:sz w:val="28"/>
          <w:szCs w:val="28"/>
          <w:lang w:val="en-US"/>
        </w:rPr>
        <w:t>European Stroke Initiative recommendations for stroke management</w:t>
      </w:r>
      <w:r w:rsidRPr="009226C9">
        <w:rPr>
          <w:rStyle w:val="apple-style-span"/>
          <w:color w:val="000000"/>
          <w:sz w:val="28"/>
          <w:szCs w:val="28"/>
          <w:lang w:val="en-US"/>
        </w:rPr>
        <w:t>: update 2003//</w:t>
      </w:r>
      <w:proofErr w:type="spellStart"/>
      <w:r w:rsidRPr="009226C9">
        <w:rPr>
          <w:rStyle w:val="apple-style-span"/>
          <w:color w:val="000000"/>
          <w:sz w:val="28"/>
          <w:szCs w:val="28"/>
          <w:lang w:val="en-US"/>
        </w:rPr>
        <w:t>Cerebrovasc</w:t>
      </w:r>
      <w:proofErr w:type="spellEnd"/>
      <w:r w:rsidRPr="009226C9">
        <w:rPr>
          <w:rStyle w:val="apple-style-span"/>
          <w:color w:val="000000"/>
          <w:sz w:val="28"/>
          <w:szCs w:val="28"/>
          <w:lang w:val="en-US"/>
        </w:rPr>
        <w:t>. Dis.-2003.-Vol. 16-P.311-337.</w:t>
      </w:r>
    </w:p>
    <w:p w:rsidR="0031692B" w:rsidRPr="009226C9" w:rsidRDefault="0031692B" w:rsidP="009226C9">
      <w:pPr>
        <w:pStyle w:val="a5"/>
        <w:numPr>
          <w:ilvl w:val="0"/>
          <w:numId w:val="38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en-US"/>
        </w:rPr>
      </w:pPr>
      <w:r w:rsidRPr="009226C9">
        <w:rPr>
          <w:color w:val="000000"/>
          <w:sz w:val="28"/>
          <w:szCs w:val="28"/>
          <w:lang w:val="en-US"/>
        </w:rPr>
        <w:t>Sacco R.L., Adams R., Albers G.W. et al. Guidelines for prevention of stroke in patients with ischemic stroke or transient ischemic attack// Stroke.-2006-Vol. 37.-P.577-617.</w:t>
      </w:r>
    </w:p>
    <w:p w:rsidR="006C232B" w:rsidRPr="00B74199" w:rsidRDefault="006C232B" w:rsidP="00DD0E2E">
      <w:pPr>
        <w:jc w:val="both"/>
        <w:rPr>
          <w:sz w:val="28"/>
          <w:szCs w:val="28"/>
          <w:highlight w:val="yellow"/>
          <w:lang w:val="en-US"/>
        </w:rPr>
      </w:pPr>
    </w:p>
    <w:sectPr w:rsidR="006C232B" w:rsidRPr="00B74199" w:rsidSect="00B74199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0915"/>
    <w:multiLevelType w:val="hybridMultilevel"/>
    <w:tmpl w:val="57C496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D731D"/>
    <w:multiLevelType w:val="hybridMultilevel"/>
    <w:tmpl w:val="DBFE3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14C1A"/>
    <w:multiLevelType w:val="hybridMultilevel"/>
    <w:tmpl w:val="A4062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23175D"/>
    <w:multiLevelType w:val="hybridMultilevel"/>
    <w:tmpl w:val="12720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486C9A"/>
    <w:multiLevelType w:val="hybridMultilevel"/>
    <w:tmpl w:val="4C28E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A072BC"/>
    <w:multiLevelType w:val="hybridMultilevel"/>
    <w:tmpl w:val="D102C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047346"/>
    <w:multiLevelType w:val="hybridMultilevel"/>
    <w:tmpl w:val="417216D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07E6253D"/>
    <w:multiLevelType w:val="hybridMultilevel"/>
    <w:tmpl w:val="B1221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C96680"/>
    <w:multiLevelType w:val="hybridMultilevel"/>
    <w:tmpl w:val="77A2EC2C"/>
    <w:lvl w:ilvl="0" w:tplc="D39C8150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D07008"/>
    <w:multiLevelType w:val="hybridMultilevel"/>
    <w:tmpl w:val="6E96E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327AEA"/>
    <w:multiLevelType w:val="hybridMultilevel"/>
    <w:tmpl w:val="563EF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FD3D91"/>
    <w:multiLevelType w:val="hybridMultilevel"/>
    <w:tmpl w:val="05FABA9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534EE"/>
    <w:multiLevelType w:val="hybridMultilevel"/>
    <w:tmpl w:val="DC9A8D66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3">
    <w:nsid w:val="26E5536F"/>
    <w:multiLevelType w:val="hybridMultilevel"/>
    <w:tmpl w:val="2190F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E40101"/>
    <w:multiLevelType w:val="hybridMultilevel"/>
    <w:tmpl w:val="772C6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718B4"/>
    <w:multiLevelType w:val="hybridMultilevel"/>
    <w:tmpl w:val="B0E00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555542"/>
    <w:multiLevelType w:val="hybridMultilevel"/>
    <w:tmpl w:val="3CB8B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D21FDF"/>
    <w:multiLevelType w:val="hybridMultilevel"/>
    <w:tmpl w:val="BD0C2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692764"/>
    <w:multiLevelType w:val="hybridMultilevel"/>
    <w:tmpl w:val="B6BA8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463E9"/>
    <w:multiLevelType w:val="hybridMultilevel"/>
    <w:tmpl w:val="4092B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0F4F38"/>
    <w:multiLevelType w:val="hybridMultilevel"/>
    <w:tmpl w:val="B1CA0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F65851"/>
    <w:multiLevelType w:val="hybridMultilevel"/>
    <w:tmpl w:val="CCFC7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AA2DCE"/>
    <w:multiLevelType w:val="hybridMultilevel"/>
    <w:tmpl w:val="CEF073EE"/>
    <w:lvl w:ilvl="0" w:tplc="C2A26ECA">
      <w:start w:val="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12F90"/>
    <w:multiLevelType w:val="hybridMultilevel"/>
    <w:tmpl w:val="EC422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DF695F"/>
    <w:multiLevelType w:val="hybridMultilevel"/>
    <w:tmpl w:val="4E069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14779F"/>
    <w:multiLevelType w:val="hybridMultilevel"/>
    <w:tmpl w:val="A9781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E3189B"/>
    <w:multiLevelType w:val="hybridMultilevel"/>
    <w:tmpl w:val="6B9CD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67D04"/>
    <w:multiLevelType w:val="hybridMultilevel"/>
    <w:tmpl w:val="96EE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93087D"/>
    <w:multiLevelType w:val="multilevel"/>
    <w:tmpl w:val="BB0E787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-573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  <w:b/>
      </w:rPr>
    </w:lvl>
  </w:abstractNum>
  <w:abstractNum w:abstractNumId="29">
    <w:nsid w:val="644B62BF"/>
    <w:multiLevelType w:val="hybridMultilevel"/>
    <w:tmpl w:val="1BBA0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680430"/>
    <w:multiLevelType w:val="hybridMultilevel"/>
    <w:tmpl w:val="CDB2A9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A777E"/>
    <w:multiLevelType w:val="hybridMultilevel"/>
    <w:tmpl w:val="411ADAEC"/>
    <w:lvl w:ilvl="0" w:tplc="8A58FAEE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76D1178"/>
    <w:multiLevelType w:val="hybridMultilevel"/>
    <w:tmpl w:val="AA9C9682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3">
    <w:nsid w:val="6A04612D"/>
    <w:multiLevelType w:val="hybridMultilevel"/>
    <w:tmpl w:val="9C9CB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DD4953"/>
    <w:multiLevelType w:val="hybridMultilevel"/>
    <w:tmpl w:val="B75CB510"/>
    <w:lvl w:ilvl="0" w:tplc="566A777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9C725C"/>
    <w:multiLevelType w:val="hybridMultilevel"/>
    <w:tmpl w:val="297E4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DA3E22"/>
    <w:multiLevelType w:val="hybridMultilevel"/>
    <w:tmpl w:val="D50CE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A97B37"/>
    <w:multiLevelType w:val="hybridMultilevel"/>
    <w:tmpl w:val="999ED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C11AF3"/>
    <w:multiLevelType w:val="multilevel"/>
    <w:tmpl w:val="71506A3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9">
    <w:nsid w:val="76FE52B7"/>
    <w:multiLevelType w:val="hybridMultilevel"/>
    <w:tmpl w:val="08480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A23ACC"/>
    <w:multiLevelType w:val="hybridMultilevel"/>
    <w:tmpl w:val="D5665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BD2803"/>
    <w:multiLevelType w:val="hybridMultilevel"/>
    <w:tmpl w:val="C2283254"/>
    <w:lvl w:ilvl="0" w:tplc="9E3CF0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25068C"/>
    <w:multiLevelType w:val="hybridMultilevel"/>
    <w:tmpl w:val="8662D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2A11C4"/>
    <w:multiLevelType w:val="hybridMultilevel"/>
    <w:tmpl w:val="99E22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4"/>
  </w:num>
  <w:num w:numId="3">
    <w:abstractNumId w:val="31"/>
  </w:num>
  <w:num w:numId="4">
    <w:abstractNumId w:val="6"/>
  </w:num>
  <w:num w:numId="5">
    <w:abstractNumId w:val="28"/>
  </w:num>
  <w:num w:numId="6">
    <w:abstractNumId w:val="41"/>
  </w:num>
  <w:num w:numId="7">
    <w:abstractNumId w:val="36"/>
  </w:num>
  <w:num w:numId="8">
    <w:abstractNumId w:val="1"/>
  </w:num>
  <w:num w:numId="9">
    <w:abstractNumId w:val="4"/>
  </w:num>
  <w:num w:numId="10">
    <w:abstractNumId w:val="35"/>
  </w:num>
  <w:num w:numId="11">
    <w:abstractNumId w:val="7"/>
  </w:num>
  <w:num w:numId="12">
    <w:abstractNumId w:val="14"/>
  </w:num>
  <w:num w:numId="13">
    <w:abstractNumId w:val="33"/>
  </w:num>
  <w:num w:numId="14">
    <w:abstractNumId w:val="21"/>
  </w:num>
  <w:num w:numId="15">
    <w:abstractNumId w:val="9"/>
  </w:num>
  <w:num w:numId="16">
    <w:abstractNumId w:val="24"/>
  </w:num>
  <w:num w:numId="17">
    <w:abstractNumId w:val="25"/>
  </w:num>
  <w:num w:numId="18">
    <w:abstractNumId w:val="2"/>
  </w:num>
  <w:num w:numId="19">
    <w:abstractNumId w:val="19"/>
  </w:num>
  <w:num w:numId="20">
    <w:abstractNumId w:val="20"/>
  </w:num>
  <w:num w:numId="21">
    <w:abstractNumId w:val="8"/>
  </w:num>
  <w:num w:numId="22">
    <w:abstractNumId w:val="29"/>
  </w:num>
  <w:num w:numId="23">
    <w:abstractNumId w:val="42"/>
  </w:num>
  <w:num w:numId="24">
    <w:abstractNumId w:val="11"/>
  </w:num>
  <w:num w:numId="25">
    <w:abstractNumId w:val="39"/>
  </w:num>
  <w:num w:numId="26">
    <w:abstractNumId w:val="37"/>
  </w:num>
  <w:num w:numId="27">
    <w:abstractNumId w:val="13"/>
  </w:num>
  <w:num w:numId="28">
    <w:abstractNumId w:val="40"/>
  </w:num>
  <w:num w:numId="29">
    <w:abstractNumId w:val="43"/>
  </w:num>
  <w:num w:numId="30">
    <w:abstractNumId w:val="5"/>
  </w:num>
  <w:num w:numId="31">
    <w:abstractNumId w:val="18"/>
  </w:num>
  <w:num w:numId="32">
    <w:abstractNumId w:val="15"/>
  </w:num>
  <w:num w:numId="33">
    <w:abstractNumId w:val="23"/>
  </w:num>
  <w:num w:numId="34">
    <w:abstractNumId w:val="22"/>
  </w:num>
  <w:num w:numId="35">
    <w:abstractNumId w:val="27"/>
  </w:num>
  <w:num w:numId="36">
    <w:abstractNumId w:val="10"/>
  </w:num>
  <w:num w:numId="37">
    <w:abstractNumId w:val="30"/>
  </w:num>
  <w:num w:numId="38">
    <w:abstractNumId w:val="0"/>
  </w:num>
  <w:num w:numId="39">
    <w:abstractNumId w:val="12"/>
  </w:num>
  <w:num w:numId="40">
    <w:abstractNumId w:val="32"/>
  </w:num>
  <w:num w:numId="41">
    <w:abstractNumId w:val="17"/>
  </w:num>
  <w:num w:numId="42">
    <w:abstractNumId w:val="3"/>
  </w:num>
  <w:num w:numId="43">
    <w:abstractNumId w:val="16"/>
  </w:num>
  <w:num w:numId="44">
    <w:abstractNumId w:val="26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232B"/>
    <w:rsid w:val="00027D98"/>
    <w:rsid w:val="000462C1"/>
    <w:rsid w:val="00074AAB"/>
    <w:rsid w:val="000851A4"/>
    <w:rsid w:val="0009467B"/>
    <w:rsid w:val="000B1FC6"/>
    <w:rsid w:val="000B259F"/>
    <w:rsid w:val="000B30FE"/>
    <w:rsid w:val="000B47EA"/>
    <w:rsid w:val="000D248A"/>
    <w:rsid w:val="000D29AB"/>
    <w:rsid w:val="000E5DB5"/>
    <w:rsid w:val="000F2BED"/>
    <w:rsid w:val="0010131F"/>
    <w:rsid w:val="00103D36"/>
    <w:rsid w:val="00104ECC"/>
    <w:rsid w:val="00122943"/>
    <w:rsid w:val="00142E2C"/>
    <w:rsid w:val="00155A19"/>
    <w:rsid w:val="001756C2"/>
    <w:rsid w:val="0018004E"/>
    <w:rsid w:val="00183092"/>
    <w:rsid w:val="00193B1F"/>
    <w:rsid w:val="001A2DF4"/>
    <w:rsid w:val="001B1BA4"/>
    <w:rsid w:val="001C26B0"/>
    <w:rsid w:val="001D4B1B"/>
    <w:rsid w:val="001E2FCE"/>
    <w:rsid w:val="001E602C"/>
    <w:rsid w:val="001F4363"/>
    <w:rsid w:val="00234AE4"/>
    <w:rsid w:val="00273165"/>
    <w:rsid w:val="002932B5"/>
    <w:rsid w:val="002A0998"/>
    <w:rsid w:val="002B07CC"/>
    <w:rsid w:val="002B1713"/>
    <w:rsid w:val="002C54C0"/>
    <w:rsid w:val="002D763D"/>
    <w:rsid w:val="003027F1"/>
    <w:rsid w:val="00312B3E"/>
    <w:rsid w:val="0031692B"/>
    <w:rsid w:val="003203A7"/>
    <w:rsid w:val="00331D02"/>
    <w:rsid w:val="0033566D"/>
    <w:rsid w:val="00352290"/>
    <w:rsid w:val="00353565"/>
    <w:rsid w:val="00367B8A"/>
    <w:rsid w:val="00385C79"/>
    <w:rsid w:val="0038752C"/>
    <w:rsid w:val="00393BFB"/>
    <w:rsid w:val="00394550"/>
    <w:rsid w:val="003B1B3B"/>
    <w:rsid w:val="003C6EEE"/>
    <w:rsid w:val="00425CEA"/>
    <w:rsid w:val="00441FCF"/>
    <w:rsid w:val="004B4D96"/>
    <w:rsid w:val="004C48A7"/>
    <w:rsid w:val="004C6277"/>
    <w:rsid w:val="004C6723"/>
    <w:rsid w:val="004D2C5C"/>
    <w:rsid w:val="005001D9"/>
    <w:rsid w:val="00502299"/>
    <w:rsid w:val="00516938"/>
    <w:rsid w:val="005346AF"/>
    <w:rsid w:val="00534A06"/>
    <w:rsid w:val="0055395F"/>
    <w:rsid w:val="005722C7"/>
    <w:rsid w:val="0057427C"/>
    <w:rsid w:val="00585185"/>
    <w:rsid w:val="005A168A"/>
    <w:rsid w:val="005B6B67"/>
    <w:rsid w:val="005C1DE5"/>
    <w:rsid w:val="005C53FA"/>
    <w:rsid w:val="005D2032"/>
    <w:rsid w:val="005D298A"/>
    <w:rsid w:val="005E0D10"/>
    <w:rsid w:val="005F6FA6"/>
    <w:rsid w:val="00617227"/>
    <w:rsid w:val="00620FC1"/>
    <w:rsid w:val="00630493"/>
    <w:rsid w:val="00646078"/>
    <w:rsid w:val="00650AFE"/>
    <w:rsid w:val="006668C9"/>
    <w:rsid w:val="00683202"/>
    <w:rsid w:val="00697733"/>
    <w:rsid w:val="006A0579"/>
    <w:rsid w:val="006A3A3F"/>
    <w:rsid w:val="006C232B"/>
    <w:rsid w:val="006E19AD"/>
    <w:rsid w:val="006F0193"/>
    <w:rsid w:val="006F63A4"/>
    <w:rsid w:val="007315BD"/>
    <w:rsid w:val="00760EF9"/>
    <w:rsid w:val="007777EA"/>
    <w:rsid w:val="00780707"/>
    <w:rsid w:val="00782ADA"/>
    <w:rsid w:val="00783E01"/>
    <w:rsid w:val="00794D53"/>
    <w:rsid w:val="007A5A9B"/>
    <w:rsid w:val="007A70BB"/>
    <w:rsid w:val="007A7197"/>
    <w:rsid w:val="007C7368"/>
    <w:rsid w:val="007D77AE"/>
    <w:rsid w:val="007E5C4D"/>
    <w:rsid w:val="007F38B9"/>
    <w:rsid w:val="007F4825"/>
    <w:rsid w:val="0080592C"/>
    <w:rsid w:val="00813805"/>
    <w:rsid w:val="00835755"/>
    <w:rsid w:val="008440A4"/>
    <w:rsid w:val="00844929"/>
    <w:rsid w:val="008543EA"/>
    <w:rsid w:val="00855FB7"/>
    <w:rsid w:val="00861EFE"/>
    <w:rsid w:val="00873106"/>
    <w:rsid w:val="00876440"/>
    <w:rsid w:val="00882CEB"/>
    <w:rsid w:val="008E6ACF"/>
    <w:rsid w:val="009226C9"/>
    <w:rsid w:val="00932F3C"/>
    <w:rsid w:val="009A0436"/>
    <w:rsid w:val="009A285C"/>
    <w:rsid w:val="009A500C"/>
    <w:rsid w:val="009E092D"/>
    <w:rsid w:val="009E0CD3"/>
    <w:rsid w:val="009E2749"/>
    <w:rsid w:val="009F7C7D"/>
    <w:rsid w:val="00A3709E"/>
    <w:rsid w:val="00A37BB3"/>
    <w:rsid w:val="00A5479E"/>
    <w:rsid w:val="00A6402A"/>
    <w:rsid w:val="00A75547"/>
    <w:rsid w:val="00AA62FB"/>
    <w:rsid w:val="00AC3849"/>
    <w:rsid w:val="00AF2AA2"/>
    <w:rsid w:val="00B12DB4"/>
    <w:rsid w:val="00B179D5"/>
    <w:rsid w:val="00B24126"/>
    <w:rsid w:val="00B30391"/>
    <w:rsid w:val="00B30921"/>
    <w:rsid w:val="00B3475C"/>
    <w:rsid w:val="00B34A57"/>
    <w:rsid w:val="00B51A42"/>
    <w:rsid w:val="00B5284F"/>
    <w:rsid w:val="00B54BBD"/>
    <w:rsid w:val="00B74199"/>
    <w:rsid w:val="00B8084E"/>
    <w:rsid w:val="00B82A45"/>
    <w:rsid w:val="00B93409"/>
    <w:rsid w:val="00B94997"/>
    <w:rsid w:val="00BA3D30"/>
    <w:rsid w:val="00BA727A"/>
    <w:rsid w:val="00BB5082"/>
    <w:rsid w:val="00BC518D"/>
    <w:rsid w:val="00BC549F"/>
    <w:rsid w:val="00BC7642"/>
    <w:rsid w:val="00BE6B69"/>
    <w:rsid w:val="00C04C01"/>
    <w:rsid w:val="00C42502"/>
    <w:rsid w:val="00C55AE7"/>
    <w:rsid w:val="00C6361E"/>
    <w:rsid w:val="00C66DC0"/>
    <w:rsid w:val="00C81FF5"/>
    <w:rsid w:val="00C83CC6"/>
    <w:rsid w:val="00C847A4"/>
    <w:rsid w:val="00C8732D"/>
    <w:rsid w:val="00C90D28"/>
    <w:rsid w:val="00C91FC6"/>
    <w:rsid w:val="00CA373E"/>
    <w:rsid w:val="00CB1776"/>
    <w:rsid w:val="00CB4D74"/>
    <w:rsid w:val="00CE506E"/>
    <w:rsid w:val="00CF6620"/>
    <w:rsid w:val="00D030B2"/>
    <w:rsid w:val="00D16FF3"/>
    <w:rsid w:val="00D2411E"/>
    <w:rsid w:val="00D2788E"/>
    <w:rsid w:val="00D37E21"/>
    <w:rsid w:val="00D6066F"/>
    <w:rsid w:val="00D71E06"/>
    <w:rsid w:val="00D80CB7"/>
    <w:rsid w:val="00DD0E2E"/>
    <w:rsid w:val="00DF5061"/>
    <w:rsid w:val="00DF638D"/>
    <w:rsid w:val="00DF79A1"/>
    <w:rsid w:val="00E065BD"/>
    <w:rsid w:val="00E13B2B"/>
    <w:rsid w:val="00E1555A"/>
    <w:rsid w:val="00E161CB"/>
    <w:rsid w:val="00E273C4"/>
    <w:rsid w:val="00E319EB"/>
    <w:rsid w:val="00E321B8"/>
    <w:rsid w:val="00E71087"/>
    <w:rsid w:val="00EB1FCA"/>
    <w:rsid w:val="00EC0CD2"/>
    <w:rsid w:val="00EC3534"/>
    <w:rsid w:val="00ED23D4"/>
    <w:rsid w:val="00EE36A4"/>
    <w:rsid w:val="00EF117B"/>
    <w:rsid w:val="00EF4F78"/>
    <w:rsid w:val="00F04854"/>
    <w:rsid w:val="00F33C66"/>
    <w:rsid w:val="00F618FD"/>
    <w:rsid w:val="00F620F9"/>
    <w:rsid w:val="00F6254C"/>
    <w:rsid w:val="00F6499F"/>
    <w:rsid w:val="00F7613A"/>
    <w:rsid w:val="00F80AB7"/>
    <w:rsid w:val="00F93234"/>
    <w:rsid w:val="00F973EC"/>
    <w:rsid w:val="00FA0C7D"/>
    <w:rsid w:val="00FB1923"/>
    <w:rsid w:val="00FB42FF"/>
    <w:rsid w:val="00FC18C2"/>
    <w:rsid w:val="00FC602F"/>
    <w:rsid w:val="00FF0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B51A4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3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xt">
    <w:name w:val="txt"/>
    <w:basedOn w:val="a"/>
    <w:rsid w:val="00C83CC6"/>
    <w:pPr>
      <w:spacing w:before="100" w:beforeAutospacing="1" w:after="100" w:afterAutospacing="1"/>
    </w:pPr>
  </w:style>
  <w:style w:type="character" w:styleId="a4">
    <w:name w:val="Emphasis"/>
    <w:qFormat/>
    <w:rsid w:val="00502299"/>
    <w:rPr>
      <w:rFonts w:cs="Times New Roman"/>
      <w:i/>
      <w:iCs/>
    </w:rPr>
  </w:style>
  <w:style w:type="paragraph" w:customStyle="1" w:styleId="1">
    <w:name w:val="Абзац списка1"/>
    <w:basedOn w:val="a"/>
    <w:rsid w:val="0050229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rsid w:val="00393BFB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6A3A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Абзац списка2"/>
    <w:basedOn w:val="a"/>
    <w:rsid w:val="00D2788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B51A4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0">
    <w:name w:val="Обычный с отступом 1 см"/>
    <w:basedOn w:val="a"/>
    <w:rsid w:val="00B51A42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character" w:customStyle="1" w:styleId="editsection">
    <w:name w:val="editsection"/>
    <w:rsid w:val="00B51A42"/>
  </w:style>
  <w:style w:type="paragraph" w:customStyle="1" w:styleId="31">
    <w:name w:val="Абзац списка3"/>
    <w:basedOn w:val="a"/>
    <w:uiPriority w:val="34"/>
    <w:semiHidden/>
    <w:qFormat/>
    <w:rsid w:val="003169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31692B"/>
  </w:style>
  <w:style w:type="character" w:styleId="a7">
    <w:name w:val="annotation reference"/>
    <w:basedOn w:val="a0"/>
    <w:uiPriority w:val="99"/>
    <w:semiHidden/>
    <w:unhideWhenUsed/>
    <w:rsid w:val="00B7419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7419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4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7419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741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41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4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B51A42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3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xt">
    <w:name w:val="txt"/>
    <w:basedOn w:val="a"/>
    <w:rsid w:val="00C83CC6"/>
    <w:pPr>
      <w:spacing w:before="100" w:beforeAutospacing="1" w:after="100" w:afterAutospacing="1"/>
    </w:pPr>
  </w:style>
  <w:style w:type="character" w:styleId="a4">
    <w:name w:val="Emphasis"/>
    <w:qFormat/>
    <w:rsid w:val="00502299"/>
    <w:rPr>
      <w:rFonts w:cs="Times New Roman"/>
      <w:i/>
      <w:iCs/>
    </w:rPr>
  </w:style>
  <w:style w:type="paragraph" w:customStyle="1" w:styleId="1">
    <w:name w:val="Абзац списка1"/>
    <w:basedOn w:val="a"/>
    <w:rsid w:val="0050229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rsid w:val="00393BFB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6A3A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">
    <w:name w:val="Абзац списка2"/>
    <w:basedOn w:val="a"/>
    <w:rsid w:val="00D2788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B51A42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paragraph" w:customStyle="1" w:styleId="10">
    <w:name w:val="Обычный с отступом 1 см"/>
    <w:basedOn w:val="a"/>
    <w:rsid w:val="00B51A42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character" w:customStyle="1" w:styleId="editsection">
    <w:name w:val="editsection"/>
    <w:rsid w:val="00B51A42"/>
  </w:style>
  <w:style w:type="paragraph" w:customStyle="1" w:styleId="31">
    <w:name w:val="Абзац списка3"/>
    <w:basedOn w:val="a"/>
    <w:uiPriority w:val="34"/>
    <w:semiHidden/>
    <w:qFormat/>
    <w:rsid w:val="003169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3169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8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80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8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6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9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2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0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1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9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2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39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8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8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A7A6F-C527-435E-9BB6-46D5460EF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5095</Words>
  <Characters>29047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Sartayev</dc:creator>
  <cp:lastModifiedBy>otinshiev_b</cp:lastModifiedBy>
  <cp:revision>13</cp:revision>
  <cp:lastPrinted>2016-06-09T14:23:00Z</cp:lastPrinted>
  <dcterms:created xsi:type="dcterms:W3CDTF">2016-05-27T04:44:00Z</dcterms:created>
  <dcterms:modified xsi:type="dcterms:W3CDTF">2016-06-13T12:08:00Z</dcterms:modified>
</cp:coreProperties>
</file>