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D6" w:rsidRPr="00874FDA" w:rsidRDefault="00BC15E4" w:rsidP="007175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OLE_LINK1"/>
      <w:r w:rsidRPr="00676551">
        <w:rPr>
          <w:rFonts w:ascii="Times New Roman" w:hAnsi="Times New Roman"/>
          <w:sz w:val="28"/>
          <w:szCs w:val="28"/>
        </w:rPr>
        <w:t xml:space="preserve">На основании заявки </w:t>
      </w:r>
      <w:r w:rsidRPr="005E15B4">
        <w:rPr>
          <w:rFonts w:ascii="Times New Roman" w:hAnsi="Times New Roman"/>
          <w:sz w:val="28"/>
          <w:szCs w:val="28"/>
        </w:rPr>
        <w:t>РГП «Больница Медицинского центра Управления делами Президента Республики Казахстан» на ПХВ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(далее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 xml:space="preserve">Заявитель) </w:t>
      </w:r>
      <w:r w:rsidRPr="007D60D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07-03-497 </w:t>
      </w:r>
      <w:r w:rsidRPr="007D60D3">
        <w:rPr>
          <w:rFonts w:ascii="Times New Roman" w:hAnsi="Times New Roman"/>
          <w:sz w:val="28"/>
          <w:szCs w:val="28"/>
        </w:rPr>
        <w:t xml:space="preserve"> от 11.03.2016 г., настоящим </w:t>
      </w:r>
      <w:r w:rsidR="00EA10D6" w:rsidRPr="00874FDA">
        <w:rPr>
          <w:rFonts w:ascii="Times New Roman" w:hAnsi="Times New Roman"/>
          <w:sz w:val="28"/>
          <w:szCs w:val="28"/>
        </w:rPr>
        <w:t xml:space="preserve">произведена экспертиза медицинской </w:t>
      </w:r>
      <w:bookmarkStart w:id="1" w:name="_GoBack"/>
      <w:bookmarkEnd w:id="1"/>
      <w:r w:rsidR="00EA10D6" w:rsidRPr="00874FDA">
        <w:rPr>
          <w:rFonts w:ascii="Times New Roman" w:hAnsi="Times New Roman"/>
          <w:sz w:val="28"/>
          <w:szCs w:val="28"/>
        </w:rPr>
        <w:t>технологии «</w:t>
      </w:r>
      <w:r w:rsidR="006379CD"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Трансдуоденальная фиброхоледохоскопия</w:t>
      </w:r>
      <w:r w:rsidR="00EA10D6" w:rsidRPr="00874FDA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диагностики.</w:t>
      </w:r>
    </w:p>
    <w:p w:rsidR="00EA10D6" w:rsidRPr="00874FDA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Объект экспертизы</w:t>
      </w:r>
      <w:r w:rsidRPr="00874FDA">
        <w:rPr>
          <w:rFonts w:ascii="Times New Roman" w:hAnsi="Times New Roman"/>
          <w:sz w:val="28"/>
          <w:szCs w:val="28"/>
        </w:rPr>
        <w:t>: новый метод лечения «</w:t>
      </w:r>
      <w:r w:rsidR="006379CD"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Трансдуоденальная фиброхоледохоскопия</w:t>
      </w:r>
      <w:r w:rsidRPr="00874FDA">
        <w:rPr>
          <w:rFonts w:ascii="Times New Roman" w:hAnsi="Times New Roman"/>
          <w:sz w:val="28"/>
          <w:szCs w:val="28"/>
        </w:rPr>
        <w:t xml:space="preserve">», предложенный Заявителем для применения на территории Республики Казахстан на </w:t>
      </w:r>
      <w:r w:rsidR="009B0799" w:rsidRPr="00874FDA">
        <w:rPr>
          <w:rFonts w:ascii="Times New Roman" w:hAnsi="Times New Roman"/>
          <w:sz w:val="28"/>
          <w:szCs w:val="28"/>
        </w:rPr>
        <w:t>5</w:t>
      </w:r>
      <w:r w:rsidRPr="00874FDA">
        <w:rPr>
          <w:rFonts w:ascii="Times New Roman" w:hAnsi="Times New Roman"/>
          <w:sz w:val="28"/>
          <w:szCs w:val="28"/>
        </w:rPr>
        <w:t xml:space="preserve"> страницах.</w:t>
      </w:r>
    </w:p>
    <w:p w:rsidR="00EA10D6" w:rsidRPr="00874FDA" w:rsidRDefault="00EA10D6" w:rsidP="00FF5CF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1A19F0" w:rsidRPr="00874FDA" w:rsidRDefault="001A19F0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1. Заявка на применение нового метода лечения</w:t>
      </w:r>
      <w:r w:rsidR="00017BE6" w:rsidRPr="00874FDA">
        <w:rPr>
          <w:rFonts w:ascii="Times New Roman" w:hAnsi="Times New Roman"/>
          <w:sz w:val="28"/>
          <w:szCs w:val="28"/>
        </w:rPr>
        <w:t xml:space="preserve"> </w:t>
      </w:r>
      <w:r w:rsidRPr="00874FDA">
        <w:rPr>
          <w:rFonts w:ascii="Times New Roman" w:hAnsi="Times New Roman"/>
          <w:sz w:val="28"/>
          <w:szCs w:val="28"/>
        </w:rPr>
        <w:t xml:space="preserve">– </w:t>
      </w:r>
      <w:r w:rsidR="009B0799" w:rsidRPr="00874FDA">
        <w:rPr>
          <w:rFonts w:ascii="Times New Roman" w:hAnsi="Times New Roman"/>
          <w:sz w:val="28"/>
          <w:szCs w:val="28"/>
        </w:rPr>
        <w:t>5</w:t>
      </w:r>
      <w:r w:rsidRPr="00874FDA">
        <w:rPr>
          <w:rFonts w:ascii="Times New Roman" w:hAnsi="Times New Roman"/>
          <w:sz w:val="28"/>
          <w:szCs w:val="28"/>
        </w:rPr>
        <w:t xml:space="preserve"> стр.</w:t>
      </w:r>
    </w:p>
    <w:p w:rsidR="00017BE6" w:rsidRPr="00874FDA" w:rsidRDefault="00017BE6" w:rsidP="000170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10D6" w:rsidRPr="00874FDA" w:rsidRDefault="005F5CB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Информации</w:t>
      </w:r>
      <w:r w:rsidR="00EA10D6" w:rsidRPr="00874FDA">
        <w:rPr>
          <w:rFonts w:ascii="Times New Roman" w:hAnsi="Times New Roman"/>
          <w:sz w:val="28"/>
          <w:szCs w:val="28"/>
        </w:rPr>
        <w:t xml:space="preserve"> о наличии лицензии на осуществление деятельности по соответствующему профилю Заявителем </w:t>
      </w:r>
      <w:r w:rsidR="00EA10D6" w:rsidRPr="00874FDA">
        <w:rPr>
          <w:rFonts w:ascii="Times New Roman" w:hAnsi="Times New Roman"/>
          <w:b/>
          <w:sz w:val="28"/>
          <w:szCs w:val="28"/>
        </w:rPr>
        <w:t>представлено не было</w:t>
      </w:r>
      <w:r w:rsidR="00EA10D6" w:rsidRPr="00874FDA">
        <w:rPr>
          <w:rFonts w:ascii="Times New Roman" w:hAnsi="Times New Roman"/>
          <w:sz w:val="28"/>
          <w:szCs w:val="28"/>
        </w:rPr>
        <w:t>.</w:t>
      </w:r>
    </w:p>
    <w:p w:rsidR="00EA10D6" w:rsidRPr="00874FDA" w:rsidRDefault="00EA10D6" w:rsidP="00FF5CF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EA10D6" w:rsidRPr="00874FDA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Методы экспертизы</w:t>
      </w:r>
      <w:r w:rsidRPr="00874FDA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EA10D6" w:rsidRPr="00874FDA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874FDA">
        <w:rPr>
          <w:rFonts w:ascii="Times New Roman" w:hAnsi="Times New Roman"/>
          <w:sz w:val="28"/>
          <w:szCs w:val="28"/>
        </w:rPr>
        <w:t>: клиническая эффективность и безопасность новой технологии.</w:t>
      </w:r>
    </w:p>
    <w:p w:rsidR="00EA10D6" w:rsidRPr="00874FDA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A7B6B" w:rsidRPr="00874FDA" w:rsidRDefault="00EA10D6" w:rsidP="00272F7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Содержательная часть:</w:t>
      </w:r>
    </w:p>
    <w:p w:rsidR="00AA4FF9" w:rsidRPr="00874FDA" w:rsidRDefault="00272F7F" w:rsidP="00D37F4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Желчнокаменная болезнь </w:t>
      </w:r>
      <w:r w:rsidR="009B0799" w:rsidRPr="00874FDA">
        <w:rPr>
          <w:rFonts w:ascii="Times New Roman" w:hAnsi="Times New Roman"/>
          <w:sz w:val="28"/>
          <w:szCs w:val="28"/>
        </w:rPr>
        <w:t>является одним из самых распространенных хирургических заболеваний. В настоящее время отмечено быстрое</w:t>
      </w:r>
      <w:r w:rsidRPr="00874FDA">
        <w:rPr>
          <w:rFonts w:ascii="Times New Roman" w:hAnsi="Times New Roman"/>
          <w:sz w:val="28"/>
          <w:szCs w:val="28"/>
        </w:rPr>
        <w:t xml:space="preserve"> увеличение распространенности этого заболевания</w:t>
      </w:r>
      <w:r w:rsidR="009B0799" w:rsidRPr="00874FDA">
        <w:rPr>
          <w:rFonts w:ascii="Times New Roman" w:hAnsi="Times New Roman"/>
          <w:sz w:val="28"/>
          <w:szCs w:val="28"/>
        </w:rPr>
        <w:t>, преимущественно в промышленно развитых странах. Среди взрослого населения Европы и США она выявляется в пределах 10-15% и становится одним из самых финансово затратных для лечения заболеваний пищеварител</w:t>
      </w:r>
      <w:r w:rsidRPr="00874FDA">
        <w:rPr>
          <w:rFonts w:ascii="Times New Roman" w:hAnsi="Times New Roman"/>
          <w:sz w:val="28"/>
          <w:szCs w:val="28"/>
        </w:rPr>
        <w:t>ьной системы</w:t>
      </w:r>
      <w:r w:rsidR="009B0799" w:rsidRPr="00874FDA">
        <w:rPr>
          <w:rFonts w:ascii="Times New Roman" w:hAnsi="Times New Roman"/>
          <w:sz w:val="28"/>
          <w:szCs w:val="28"/>
        </w:rPr>
        <w:t>. По мнению ВОЗ, наиболее важными причинами этого являются ежегодное увеличение потребление алкоголя, повышенный уровень холестерина крови, избыточная масса тела, малоподв</w:t>
      </w:r>
      <w:r w:rsidRPr="00874FDA">
        <w:rPr>
          <w:rFonts w:ascii="Times New Roman" w:hAnsi="Times New Roman"/>
          <w:sz w:val="28"/>
          <w:szCs w:val="28"/>
        </w:rPr>
        <w:t>ижный образ жизни</w:t>
      </w:r>
      <w:r w:rsidR="00AA4FF9" w:rsidRPr="00874FDA">
        <w:rPr>
          <w:rFonts w:ascii="Times New Roman" w:hAnsi="Times New Roman"/>
          <w:sz w:val="28"/>
          <w:szCs w:val="28"/>
        </w:rPr>
        <w:t xml:space="preserve"> </w:t>
      </w:r>
      <w:r w:rsidR="00AA4FF9" w:rsidRPr="00874FDA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C978BD" w:rsidRPr="00874FDA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AA4FF9" w:rsidRPr="00874FDA">
        <w:rPr>
          <w:rFonts w:ascii="Times New Roman" w:hAnsi="Times New Roman"/>
          <w:sz w:val="28"/>
          <w:szCs w:val="28"/>
          <w:shd w:val="clear" w:color="auto" w:fill="FFFFFF"/>
        </w:rPr>
        <w:t>].</w:t>
      </w:r>
    </w:p>
    <w:p w:rsidR="009B0799" w:rsidRPr="00874FDA" w:rsidRDefault="00177BEE" w:rsidP="00D37F4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Число операций на</w:t>
      </w:r>
      <w:r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 xml:space="preserve">желчевыводящих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путях неуклонно растет с каждым годом, что связано с ростом заболеваемости</w:t>
      </w:r>
      <w:r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 xml:space="preserve">желчнокаменной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болезнью, </w:t>
      </w:r>
      <w:r w:rsidRPr="00874FDA">
        <w:rPr>
          <w:rStyle w:val="hl"/>
          <w:rFonts w:ascii="Times New Roman" w:hAnsi="Times New Roman"/>
          <w:sz w:val="28"/>
          <w:szCs w:val="28"/>
        </w:rPr>
        <w:t>панкреатитом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, опухолевыми поражениями гепатобилиарной зоны [</w:t>
      </w:r>
      <w:r w:rsidR="00C978BD" w:rsidRPr="00874FDA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].</w:t>
      </w:r>
      <w:r w:rsidRPr="00874FDA">
        <w:rPr>
          <w:rFonts w:ascii="Times New Roman" w:hAnsi="Times New Roman"/>
          <w:sz w:val="28"/>
          <w:szCs w:val="28"/>
        </w:rPr>
        <w:t xml:space="preserve"> </w:t>
      </w:r>
    </w:p>
    <w:p w:rsidR="009B0799" w:rsidRPr="00874FDA" w:rsidRDefault="009B0799" w:rsidP="00D37F4C">
      <w:pPr>
        <w:pStyle w:val="ae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ru-RU"/>
        </w:rPr>
      </w:pPr>
      <w:r w:rsidRPr="00874FDA">
        <w:rPr>
          <w:sz w:val="28"/>
          <w:szCs w:val="28"/>
          <w:lang w:val="ru-RU"/>
        </w:rPr>
        <w:t>Причиной неудовлетворительных результатов после операций на желчных протоках считаются недостаточно усовершенствованные способы диагностики патологии гепатобилиарной зоны.</w:t>
      </w:r>
      <w:r w:rsidR="00272F7F" w:rsidRPr="00874FDA">
        <w:rPr>
          <w:sz w:val="28"/>
          <w:szCs w:val="28"/>
          <w:lang w:val="ru-RU"/>
        </w:rPr>
        <w:t xml:space="preserve"> </w:t>
      </w:r>
      <w:r w:rsidRPr="00874FDA">
        <w:rPr>
          <w:sz w:val="28"/>
          <w:szCs w:val="28"/>
          <w:lang w:val="ru-RU"/>
        </w:rPr>
        <w:t>Так, в процессе д</w:t>
      </w:r>
      <w:proofErr w:type="gramStart"/>
      <w:r w:rsidRPr="00874FDA">
        <w:rPr>
          <w:sz w:val="28"/>
          <w:szCs w:val="28"/>
          <w:lang w:val="ru-RU"/>
        </w:rPr>
        <w:t>о-</w:t>
      </w:r>
      <w:proofErr w:type="gramEnd"/>
      <w:r w:rsidRPr="00874FDA">
        <w:rPr>
          <w:sz w:val="28"/>
          <w:szCs w:val="28"/>
          <w:lang w:val="ru-RU"/>
        </w:rPr>
        <w:t xml:space="preserve"> и </w:t>
      </w:r>
      <w:r w:rsidRPr="00874FDA">
        <w:rPr>
          <w:sz w:val="28"/>
          <w:szCs w:val="28"/>
          <w:lang w:val="ru-RU"/>
        </w:rPr>
        <w:lastRenderedPageBreak/>
        <w:t>интраоперационной диагностики холедохолитиаза применяется более 20-ти традиционных и современных способов исследования. Тем не менее, в отдаленном послеоперационном периоде среди пациентов с постхолецистэктомическим синдромом гепатикохоледохолитиаз составляет до 30% наблюдений</w:t>
      </w:r>
      <w:r w:rsidR="00AA4FF9" w:rsidRPr="00874FDA">
        <w:rPr>
          <w:sz w:val="28"/>
          <w:szCs w:val="28"/>
          <w:lang w:val="ru-RU"/>
        </w:rPr>
        <w:t xml:space="preserve"> </w:t>
      </w:r>
      <w:r w:rsidR="00AA4FF9" w:rsidRPr="00874FDA">
        <w:rPr>
          <w:sz w:val="28"/>
          <w:szCs w:val="28"/>
          <w:shd w:val="clear" w:color="auto" w:fill="FFFFFF"/>
          <w:lang w:val="ru-RU"/>
        </w:rPr>
        <w:t>[</w:t>
      </w:r>
      <w:r w:rsidR="00C978BD" w:rsidRPr="00874FDA">
        <w:rPr>
          <w:sz w:val="28"/>
          <w:szCs w:val="28"/>
          <w:shd w:val="clear" w:color="auto" w:fill="FFFFFF"/>
          <w:lang w:val="ru-RU"/>
        </w:rPr>
        <w:t>3</w:t>
      </w:r>
      <w:r w:rsidR="00AA4FF9" w:rsidRPr="00874FDA">
        <w:rPr>
          <w:sz w:val="28"/>
          <w:szCs w:val="28"/>
          <w:shd w:val="clear" w:color="auto" w:fill="FFFFFF"/>
          <w:lang w:val="ru-RU"/>
        </w:rPr>
        <w:t>].</w:t>
      </w:r>
    </w:p>
    <w:p w:rsidR="00177BEE" w:rsidRPr="00874FDA" w:rsidRDefault="00EF01E4" w:rsidP="00D37F4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Современный уровень развития диагностической техники, основанной на применении ультразвукового, компьютерно-томографического,</w:t>
      </w:r>
      <w:r w:rsidR="00272F7F"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>ангиографического</w:t>
      </w:r>
      <w:r w:rsidR="00272F7F" w:rsidRPr="00874FDA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72F7F"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>эндоскопического</w:t>
      </w:r>
      <w:r w:rsidR="00272F7F" w:rsidRPr="00874FDA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методов исследования, позволяет с высокой точностью диагностировать различные заболевания</w:t>
      </w:r>
      <w:r w:rsidR="00272F7F"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>желчных</w:t>
      </w:r>
      <w:r w:rsidR="00272F7F" w:rsidRPr="00874FDA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путей, печени и</w:t>
      </w:r>
      <w:r w:rsidR="00272F7F"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>поджелудочной</w:t>
      </w:r>
      <w:r w:rsidR="00272F7F" w:rsidRPr="00874FDA">
        <w:rPr>
          <w:rStyle w:val="hl"/>
          <w:rFonts w:ascii="Times New Roman" w:hAnsi="Times New Roman"/>
          <w:sz w:val="28"/>
          <w:szCs w:val="28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железы </w:t>
      </w:r>
      <w:r w:rsidRPr="00874FDA">
        <w:rPr>
          <w:rFonts w:ascii="Times New Roman" w:hAnsi="Times New Roman"/>
          <w:sz w:val="28"/>
          <w:szCs w:val="28"/>
          <w:shd w:val="clear" w:color="auto" w:fill="F7F7F7"/>
        </w:rPr>
        <w:t>[</w:t>
      </w:r>
      <w:r w:rsidR="00C978BD" w:rsidRPr="00874FDA">
        <w:rPr>
          <w:rFonts w:ascii="Times New Roman" w:hAnsi="Times New Roman"/>
          <w:sz w:val="28"/>
          <w:szCs w:val="28"/>
          <w:shd w:val="clear" w:color="auto" w:fill="F7F7F7"/>
        </w:rPr>
        <w:t>4</w:t>
      </w:r>
      <w:r w:rsidRPr="00874FDA">
        <w:rPr>
          <w:rFonts w:ascii="Times New Roman" w:hAnsi="Times New Roman"/>
          <w:sz w:val="28"/>
          <w:szCs w:val="28"/>
          <w:shd w:val="clear" w:color="auto" w:fill="F7F7F7"/>
        </w:rPr>
        <w:t>].</w:t>
      </w:r>
    </w:p>
    <w:p w:rsidR="00177BEE" w:rsidRPr="00874FDA" w:rsidRDefault="00272F7F" w:rsidP="00177BEE">
      <w:pPr>
        <w:pStyle w:val="ae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ru-RU"/>
        </w:rPr>
      </w:pPr>
      <w:r w:rsidRPr="00874FDA">
        <w:rPr>
          <w:color w:val="000000"/>
          <w:sz w:val="28"/>
          <w:szCs w:val="28"/>
          <w:lang w:val="ru-RU"/>
        </w:rPr>
        <w:t xml:space="preserve">Появление методик прямых рентгеноконтрастных исследований позволило проводить различные манипуляции на протоковой системе. </w:t>
      </w:r>
      <w:r w:rsidRPr="00874FDA">
        <w:rPr>
          <w:color w:val="000000"/>
          <w:sz w:val="28"/>
          <w:szCs w:val="28"/>
        </w:rPr>
        <w:t>W</w:t>
      </w:r>
      <w:r w:rsidRPr="00874FDA">
        <w:rPr>
          <w:color w:val="000000"/>
          <w:sz w:val="28"/>
          <w:szCs w:val="28"/>
          <w:lang w:val="ru-RU"/>
        </w:rPr>
        <w:t xml:space="preserve">. </w:t>
      </w:r>
      <w:r w:rsidRPr="00874FDA">
        <w:rPr>
          <w:color w:val="000000"/>
          <w:sz w:val="28"/>
          <w:szCs w:val="28"/>
        </w:rPr>
        <w:t>Watson</w:t>
      </w:r>
      <w:r w:rsidRPr="00874FDA">
        <w:rPr>
          <w:color w:val="000000"/>
          <w:sz w:val="28"/>
          <w:szCs w:val="28"/>
          <w:lang w:val="ru-RU"/>
        </w:rPr>
        <w:t xml:space="preserve"> в 1966 г. доказал возможность диагностики заболеваний </w:t>
      </w:r>
      <w:r w:rsidR="00177BEE" w:rsidRPr="00874FDA">
        <w:rPr>
          <w:color w:val="000000"/>
          <w:sz w:val="28"/>
          <w:szCs w:val="28"/>
          <w:lang w:val="ru-RU"/>
        </w:rPr>
        <w:t>большого сосочка 12-перстной кишки</w:t>
      </w:r>
      <w:r w:rsidRPr="00874FDA">
        <w:rPr>
          <w:color w:val="000000"/>
          <w:sz w:val="28"/>
          <w:szCs w:val="28"/>
          <w:lang w:val="ru-RU"/>
        </w:rPr>
        <w:t xml:space="preserve"> при помощи фибродуоденоскопа. </w:t>
      </w:r>
      <w:r w:rsidRPr="006A5BC5">
        <w:rPr>
          <w:color w:val="000000"/>
          <w:sz w:val="28"/>
          <w:szCs w:val="28"/>
          <w:lang w:val="ru-RU"/>
        </w:rPr>
        <w:t xml:space="preserve">А уже в 1968 г. </w:t>
      </w:r>
      <w:r w:rsidRPr="00874FDA">
        <w:rPr>
          <w:color w:val="000000"/>
          <w:sz w:val="28"/>
          <w:szCs w:val="28"/>
        </w:rPr>
        <w:t>W</w:t>
      </w:r>
      <w:r w:rsidRPr="006A5BC5">
        <w:rPr>
          <w:color w:val="000000"/>
          <w:sz w:val="28"/>
          <w:szCs w:val="28"/>
          <w:lang w:val="ru-RU"/>
        </w:rPr>
        <w:t>.</w:t>
      </w:r>
      <w:r w:rsidRPr="00874FDA">
        <w:rPr>
          <w:color w:val="000000"/>
          <w:sz w:val="28"/>
          <w:szCs w:val="28"/>
        </w:rPr>
        <w:t>S</w:t>
      </w:r>
      <w:r w:rsidRPr="006A5BC5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Pr="006A5BC5">
        <w:rPr>
          <w:color w:val="000000"/>
          <w:sz w:val="28"/>
          <w:szCs w:val="28"/>
          <w:lang w:val="ru-RU"/>
        </w:rPr>
        <w:t>Мс</w:t>
      </w:r>
      <w:proofErr w:type="spellEnd"/>
      <w:r w:rsidRPr="006A5BC5">
        <w:rPr>
          <w:color w:val="000000"/>
          <w:sz w:val="28"/>
          <w:szCs w:val="28"/>
          <w:lang w:val="ru-RU"/>
        </w:rPr>
        <w:t xml:space="preserve">. </w:t>
      </w:r>
      <w:proofErr w:type="gramStart"/>
      <w:r w:rsidRPr="00874FDA">
        <w:rPr>
          <w:color w:val="000000"/>
          <w:sz w:val="28"/>
          <w:szCs w:val="28"/>
          <w:lang w:val="ru-RU"/>
        </w:rPr>
        <w:t>Сипе</w:t>
      </w:r>
      <w:proofErr w:type="gramEnd"/>
      <w:r w:rsidRPr="00874FDA">
        <w:rPr>
          <w:color w:val="000000"/>
          <w:sz w:val="28"/>
          <w:szCs w:val="28"/>
          <w:lang w:val="ru-RU"/>
        </w:rPr>
        <w:t xml:space="preserve"> и </w:t>
      </w:r>
      <w:proofErr w:type="spellStart"/>
      <w:r w:rsidRPr="00874FDA">
        <w:rPr>
          <w:color w:val="000000"/>
          <w:sz w:val="28"/>
          <w:szCs w:val="28"/>
          <w:lang w:val="ru-RU"/>
        </w:rPr>
        <w:t>соавт</w:t>
      </w:r>
      <w:proofErr w:type="spellEnd"/>
      <w:r w:rsidRPr="00874FDA">
        <w:rPr>
          <w:color w:val="000000"/>
          <w:sz w:val="28"/>
          <w:szCs w:val="28"/>
          <w:lang w:val="ru-RU"/>
        </w:rPr>
        <w:t xml:space="preserve">. первыми опубликовали сообщение о канюляции ампулы </w:t>
      </w:r>
      <w:r w:rsidR="00177BEE" w:rsidRPr="00874FDA">
        <w:rPr>
          <w:color w:val="000000"/>
          <w:sz w:val="28"/>
          <w:szCs w:val="28"/>
          <w:lang w:val="ru-RU"/>
        </w:rPr>
        <w:t>12-перстной кишки</w:t>
      </w:r>
      <w:r w:rsidRPr="00874FDA">
        <w:rPr>
          <w:color w:val="000000"/>
          <w:sz w:val="28"/>
          <w:szCs w:val="28"/>
          <w:lang w:val="ru-RU"/>
        </w:rPr>
        <w:t xml:space="preserve"> под контролем эндоскопа, и с этого периода началось интенсивное внедрение фибродуоденоскопии с целью диагностики заболеваний гепатопанкреатобилиарной зоны. Развитие </w:t>
      </w:r>
      <w:proofErr w:type="gramStart"/>
      <w:r w:rsidRPr="00874FDA">
        <w:rPr>
          <w:color w:val="000000"/>
          <w:sz w:val="28"/>
          <w:szCs w:val="28"/>
          <w:lang w:val="ru-RU"/>
        </w:rPr>
        <w:t>оперативной</w:t>
      </w:r>
      <w:proofErr w:type="gramEnd"/>
      <w:r w:rsidRPr="00874FDA">
        <w:rPr>
          <w:color w:val="000000"/>
          <w:sz w:val="28"/>
          <w:szCs w:val="28"/>
          <w:lang w:val="ru-RU"/>
        </w:rPr>
        <w:t xml:space="preserve"> дуоденоскопии началось в 1973 г., когда двумя группами авторов — М. </w:t>
      </w:r>
      <w:r w:rsidRPr="00874FDA">
        <w:rPr>
          <w:color w:val="000000"/>
          <w:sz w:val="28"/>
          <w:szCs w:val="28"/>
        </w:rPr>
        <w:t>Classen</w:t>
      </w:r>
      <w:r w:rsidRPr="00874FDA">
        <w:rPr>
          <w:color w:val="000000"/>
          <w:sz w:val="28"/>
          <w:szCs w:val="28"/>
          <w:lang w:val="ru-RU"/>
        </w:rPr>
        <w:t xml:space="preserve">, </w:t>
      </w:r>
      <w:r w:rsidRPr="00874FDA">
        <w:rPr>
          <w:color w:val="000000"/>
          <w:sz w:val="28"/>
          <w:szCs w:val="28"/>
        </w:rPr>
        <w:t>L</w:t>
      </w:r>
      <w:r w:rsidRPr="00874FDA">
        <w:rPr>
          <w:color w:val="000000"/>
          <w:sz w:val="28"/>
          <w:szCs w:val="28"/>
          <w:lang w:val="ru-RU"/>
        </w:rPr>
        <w:t xml:space="preserve">. </w:t>
      </w:r>
      <w:proofErr w:type="gramStart"/>
      <w:r w:rsidRPr="00874FDA">
        <w:rPr>
          <w:color w:val="000000"/>
          <w:sz w:val="28"/>
          <w:szCs w:val="28"/>
        </w:rPr>
        <w:t>Demling</w:t>
      </w:r>
      <w:r w:rsidRPr="00874FDA">
        <w:rPr>
          <w:color w:val="000000"/>
          <w:sz w:val="28"/>
          <w:szCs w:val="28"/>
          <w:lang w:val="ru-RU"/>
        </w:rPr>
        <w:t xml:space="preserve"> (ФРГ) и К. </w:t>
      </w:r>
      <w:r w:rsidRPr="00874FDA">
        <w:rPr>
          <w:color w:val="000000"/>
          <w:sz w:val="28"/>
          <w:szCs w:val="28"/>
        </w:rPr>
        <w:t>Kaway</w:t>
      </w:r>
      <w:r w:rsidRPr="00874FDA">
        <w:rPr>
          <w:color w:val="000000"/>
          <w:sz w:val="28"/>
          <w:szCs w:val="28"/>
          <w:lang w:val="ru-RU"/>
        </w:rPr>
        <w:t xml:space="preserve"> (Япония) была выполнена первая в мире эндоскопиче</w:t>
      </w:r>
      <w:r w:rsidR="00177BEE" w:rsidRPr="00874FDA">
        <w:rPr>
          <w:color w:val="000000"/>
          <w:sz w:val="28"/>
          <w:szCs w:val="28"/>
          <w:lang w:val="ru-RU"/>
        </w:rPr>
        <w:t>ская папиллосфинктеротомия</w:t>
      </w:r>
      <w:r w:rsidRPr="00874FDA">
        <w:rPr>
          <w:color w:val="000000"/>
          <w:sz w:val="28"/>
          <w:szCs w:val="28"/>
          <w:lang w:val="ru-RU"/>
        </w:rPr>
        <w:t>.</w:t>
      </w:r>
      <w:proofErr w:type="gramEnd"/>
      <w:r w:rsidRPr="00874FDA">
        <w:rPr>
          <w:color w:val="000000"/>
          <w:sz w:val="28"/>
          <w:szCs w:val="28"/>
          <w:lang w:val="ru-RU"/>
        </w:rPr>
        <w:t xml:space="preserve"> </w:t>
      </w:r>
      <w:r w:rsidR="00177BEE" w:rsidRPr="00874FDA">
        <w:rPr>
          <w:color w:val="000000"/>
          <w:sz w:val="28"/>
          <w:szCs w:val="28"/>
          <w:lang w:val="ru-RU"/>
        </w:rPr>
        <w:t>Данная о</w:t>
      </w:r>
      <w:r w:rsidRPr="00874FDA">
        <w:rPr>
          <w:color w:val="000000"/>
          <w:sz w:val="28"/>
          <w:szCs w:val="28"/>
          <w:lang w:val="ru-RU"/>
        </w:rPr>
        <w:t>перация изначально рассматривалась как альтернатива хирургическому вмешательству. Методика малотравматична, высокоэффективна и позволяла добиться и</w:t>
      </w:r>
      <w:r w:rsidR="00177BEE" w:rsidRPr="00874FDA">
        <w:rPr>
          <w:color w:val="000000"/>
          <w:sz w:val="28"/>
          <w:szCs w:val="28"/>
          <w:lang w:val="ru-RU"/>
        </w:rPr>
        <w:t>злечения в большинстве случаев.</w:t>
      </w:r>
    </w:p>
    <w:p w:rsidR="00AA4FF9" w:rsidRPr="00874FDA" w:rsidRDefault="00272F7F" w:rsidP="00D37F4C">
      <w:pPr>
        <w:pStyle w:val="ae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ru-RU"/>
        </w:rPr>
      </w:pPr>
      <w:r w:rsidRPr="00874FDA">
        <w:rPr>
          <w:color w:val="000000"/>
          <w:sz w:val="28"/>
          <w:szCs w:val="28"/>
          <w:lang w:val="ru-RU"/>
        </w:rPr>
        <w:t xml:space="preserve">Появление видеоэндоскопических приборов упростило выполнение </w:t>
      </w:r>
      <w:proofErr w:type="gramStart"/>
      <w:r w:rsidRPr="00874FDA">
        <w:rPr>
          <w:color w:val="000000"/>
          <w:sz w:val="28"/>
          <w:szCs w:val="28"/>
          <w:lang w:val="ru-RU"/>
        </w:rPr>
        <w:t>эндоскопической</w:t>
      </w:r>
      <w:proofErr w:type="gramEnd"/>
      <w:r w:rsidRPr="00874FDA">
        <w:rPr>
          <w:color w:val="000000"/>
          <w:sz w:val="28"/>
          <w:szCs w:val="28"/>
          <w:lang w:val="ru-RU"/>
        </w:rPr>
        <w:t xml:space="preserve"> ретро</w:t>
      </w:r>
      <w:r w:rsidR="00177BEE" w:rsidRPr="00874FDA">
        <w:rPr>
          <w:color w:val="000000"/>
          <w:sz w:val="28"/>
          <w:szCs w:val="28"/>
          <w:lang w:val="ru-RU"/>
        </w:rPr>
        <w:t>градной холедохопанкреатографии</w:t>
      </w:r>
      <w:r w:rsidR="00AA4FF9" w:rsidRPr="00874FDA">
        <w:rPr>
          <w:color w:val="000000"/>
          <w:sz w:val="28"/>
          <w:szCs w:val="28"/>
          <w:lang w:val="ru-RU"/>
        </w:rPr>
        <w:t xml:space="preserve"> </w:t>
      </w:r>
      <w:r w:rsidR="00AA4FF9" w:rsidRPr="00874FDA">
        <w:rPr>
          <w:sz w:val="28"/>
          <w:szCs w:val="28"/>
          <w:shd w:val="clear" w:color="auto" w:fill="FFFFFF"/>
          <w:lang w:val="ru-RU"/>
        </w:rPr>
        <w:t>[</w:t>
      </w:r>
      <w:r w:rsidR="00C978BD" w:rsidRPr="00874FDA">
        <w:rPr>
          <w:sz w:val="28"/>
          <w:szCs w:val="28"/>
          <w:shd w:val="clear" w:color="auto" w:fill="FFFFFF"/>
          <w:lang w:val="ru-RU"/>
        </w:rPr>
        <w:t>5</w:t>
      </w:r>
      <w:r w:rsidR="00AA4FF9" w:rsidRPr="00874FDA">
        <w:rPr>
          <w:sz w:val="28"/>
          <w:szCs w:val="28"/>
          <w:shd w:val="clear" w:color="auto" w:fill="FFFFFF"/>
          <w:lang w:val="ru-RU"/>
        </w:rPr>
        <w:t>].</w:t>
      </w:r>
      <w:r w:rsidR="00177BEE" w:rsidRPr="00874FDA">
        <w:rPr>
          <w:color w:val="000000"/>
          <w:sz w:val="28"/>
          <w:szCs w:val="28"/>
          <w:lang w:val="ru-RU"/>
        </w:rPr>
        <w:t xml:space="preserve"> </w:t>
      </w:r>
    </w:p>
    <w:p w:rsidR="000C73B3" w:rsidRPr="00874FDA" w:rsidRDefault="00272F7F" w:rsidP="00D37F4C">
      <w:pPr>
        <w:pStyle w:val="ae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ru-RU"/>
        </w:rPr>
      </w:pPr>
      <w:r w:rsidRPr="00874FDA">
        <w:rPr>
          <w:color w:val="000000"/>
          <w:sz w:val="28"/>
          <w:szCs w:val="28"/>
          <w:lang w:val="ru-RU"/>
        </w:rPr>
        <w:t>Эндоскопическая ретроградная холедохоскопия стала возможной благодаря дальнейшему развитию оптической техники</w:t>
      </w:r>
      <w:r w:rsidR="00AA4FF9" w:rsidRPr="00874FDA">
        <w:rPr>
          <w:color w:val="000000"/>
          <w:sz w:val="28"/>
          <w:szCs w:val="28"/>
          <w:lang w:val="ru-RU"/>
        </w:rPr>
        <w:t xml:space="preserve"> </w:t>
      </w:r>
      <w:r w:rsidR="00AA4FF9" w:rsidRPr="00874FDA">
        <w:rPr>
          <w:sz w:val="28"/>
          <w:szCs w:val="28"/>
          <w:shd w:val="clear" w:color="auto" w:fill="FFFFFF"/>
          <w:lang w:val="ru-RU"/>
        </w:rPr>
        <w:t>[</w:t>
      </w:r>
      <w:r w:rsidR="00C978BD" w:rsidRPr="00874FDA">
        <w:rPr>
          <w:sz w:val="28"/>
          <w:szCs w:val="28"/>
          <w:shd w:val="clear" w:color="auto" w:fill="FFFFFF"/>
          <w:lang w:val="ru-RU"/>
        </w:rPr>
        <w:t>6</w:t>
      </w:r>
      <w:r w:rsidR="00AA4FF9" w:rsidRPr="00874FDA">
        <w:rPr>
          <w:sz w:val="28"/>
          <w:szCs w:val="28"/>
          <w:shd w:val="clear" w:color="auto" w:fill="FFFFFF"/>
          <w:lang w:val="ru-RU"/>
        </w:rPr>
        <w:t>].</w:t>
      </w:r>
    </w:p>
    <w:p w:rsidR="00EF01E4" w:rsidRPr="00874FDA" w:rsidRDefault="00EF01E4" w:rsidP="00272F7F">
      <w:pPr>
        <w:tabs>
          <w:tab w:val="left" w:pos="993"/>
          <w:tab w:val="left" w:pos="255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 xml:space="preserve">Трансдуоденальная фиброхоледохоскопия (Эндоскопическая ретроградная холедохоскопия) </w:t>
      </w:r>
      <w:r w:rsidRPr="00874FDA">
        <w:rPr>
          <w:rFonts w:ascii="Times New Roman" w:hAnsi="Times New Roman"/>
          <w:color w:val="000000"/>
          <w:sz w:val="28"/>
          <w:szCs w:val="28"/>
          <w:lang w:val="kk-KZ"/>
        </w:rPr>
        <w:t>— это метод диагностики, позволяющий проводить визуальную диагностику и лечение патологии внепеченочных и внутрипеченочных желчных протоков (</w:t>
      </w:r>
      <w:r w:rsidR="00D37F4C" w:rsidRPr="00874FDA">
        <w:rPr>
          <w:rFonts w:ascii="Times New Roman" w:hAnsi="Times New Roman"/>
          <w:color w:val="000000"/>
          <w:sz w:val="28"/>
          <w:szCs w:val="28"/>
          <w:lang w:val="kk-KZ"/>
        </w:rPr>
        <w:t>до 2-</w:t>
      </w:r>
      <w:r w:rsidRPr="00874FDA">
        <w:rPr>
          <w:rFonts w:ascii="Times New Roman" w:hAnsi="Times New Roman"/>
          <w:color w:val="000000"/>
          <w:sz w:val="28"/>
          <w:szCs w:val="28"/>
          <w:lang w:val="kk-KZ"/>
        </w:rPr>
        <w:t>3-го порядка), в том числе поиск камней, оставшихся в желчном протоке после удаления желчного пузыря, и их удаление.</w:t>
      </w:r>
    </w:p>
    <w:p w:rsidR="00EF01E4" w:rsidRPr="00874FDA" w:rsidRDefault="00EF01E4" w:rsidP="00272F7F">
      <w:pPr>
        <w:tabs>
          <w:tab w:val="left" w:pos="993"/>
          <w:tab w:val="left" w:pos="2552"/>
        </w:tabs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  <w:lang w:val="kk-KZ"/>
        </w:rPr>
        <w:t>Трансдуоденальная фиброхоледохоскопия проводится с использованием</w:t>
      </w:r>
      <w:r w:rsidRPr="00874FDA">
        <w:rPr>
          <w:rFonts w:ascii="Times New Roman" w:eastAsiaTheme="majorEastAsia" w:hAnsi="Times New Roman"/>
          <w:color w:val="000000"/>
          <w:sz w:val="28"/>
          <w:szCs w:val="28"/>
        </w:rPr>
        <w:t xml:space="preserve"> ультратонкого холедохоскопа, который вводится через </w:t>
      </w:r>
      <w:r w:rsidRPr="00874FDA">
        <w:rPr>
          <w:rFonts w:ascii="Times New Roman" w:eastAsiaTheme="majorEastAsia" w:hAnsi="Times New Roman"/>
          <w:color w:val="000000"/>
          <w:sz w:val="28"/>
          <w:szCs w:val="28"/>
        </w:rPr>
        <w:lastRenderedPageBreak/>
        <w:t>инструментальный канал дуоденоскопа, введенного в двенадцатиперстную кишку.</w:t>
      </w:r>
    </w:p>
    <w:p w:rsidR="000C73B3" w:rsidRPr="00874FDA" w:rsidRDefault="00EF01E4" w:rsidP="000C73B3">
      <w:pPr>
        <w:tabs>
          <w:tab w:val="left" w:pos="993"/>
          <w:tab w:val="left" w:pos="255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74FDA">
        <w:rPr>
          <w:rFonts w:ascii="Times New Roman" w:hAnsi="Times New Roman"/>
          <w:color w:val="000000"/>
          <w:sz w:val="28"/>
          <w:szCs w:val="28"/>
          <w:lang w:val="kk-KZ"/>
        </w:rPr>
        <w:t>Для этого используют систему «материнского» дуоденоскопа и «дочернего» холедохоскопа (</w:t>
      </w:r>
      <w:r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baby</w:t>
      </w:r>
      <w:r w:rsidRPr="00874FDA">
        <w:rPr>
          <w:rFonts w:ascii="Times New Roman" w:eastAsiaTheme="majorEastAsia" w:hAnsi="Times New Roman"/>
          <w:color w:val="000000"/>
          <w:sz w:val="28"/>
          <w:szCs w:val="28"/>
        </w:rPr>
        <w:t>-</w:t>
      </w:r>
      <w:r w:rsidRPr="00874FDA">
        <w:rPr>
          <w:rFonts w:ascii="Times New Roman" w:eastAsiaTheme="majorEastAsia" w:hAnsi="Times New Roman"/>
          <w:color w:val="000000"/>
          <w:sz w:val="28"/>
          <w:szCs w:val="28"/>
          <w:lang w:val="en-US"/>
        </w:rPr>
        <w:t>scop</w:t>
      </w:r>
      <w:r w:rsidRPr="00874FDA">
        <w:rPr>
          <w:rFonts w:ascii="Times New Roman" w:hAnsi="Times New Roman"/>
          <w:color w:val="000000"/>
          <w:sz w:val="28"/>
          <w:szCs w:val="28"/>
          <w:lang w:val="kk-KZ"/>
        </w:rPr>
        <w:t>). Холедохоскоп свободно проводится по инструментальному каналу дуоденоскопа (диаметры 4,2 и 5,5 мм) и через папиллотомное отверстие заводится в желчный проток. После чего выполняют ретроградный осмотр билиарного тракта. Инструментальный канал холедохоскопа (диаметрами 1,2 и 1,7 мм) позволяет выполнять различные лечебные мероприятия – промывать протоки, извлекать из них конкременты, выполнять электрогидравлическую или лазерную литотрипсию, билиарное дренирование.</w:t>
      </w:r>
    </w:p>
    <w:p w:rsidR="000C73B3" w:rsidRPr="00874FDA" w:rsidRDefault="002D3450" w:rsidP="000C73B3">
      <w:pPr>
        <w:tabs>
          <w:tab w:val="left" w:pos="993"/>
          <w:tab w:val="left" w:pos="255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t>Преимуществ</w:t>
      </w:r>
      <w:r w:rsidR="000C73B3" w:rsidRPr="00874FDA">
        <w:rPr>
          <w:rFonts w:ascii="Times New Roman" w:hAnsi="Times New Roman"/>
          <w:color w:val="000000"/>
          <w:sz w:val="28"/>
          <w:szCs w:val="28"/>
        </w:rPr>
        <w:t>о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73B3" w:rsidRPr="00874FDA">
        <w:rPr>
          <w:rFonts w:ascii="Times New Roman" w:hAnsi="Times New Roman"/>
          <w:color w:val="000000"/>
          <w:sz w:val="28"/>
          <w:szCs w:val="28"/>
        </w:rPr>
        <w:t>данной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метод</w:t>
      </w:r>
      <w:r w:rsidR="000C73B3" w:rsidRPr="00874FDA">
        <w:rPr>
          <w:rFonts w:ascii="Times New Roman" w:hAnsi="Times New Roman"/>
          <w:color w:val="000000"/>
          <w:sz w:val="28"/>
          <w:szCs w:val="28"/>
        </w:rPr>
        <w:t>ики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заключаются в высокой точности диагностики, а также в том, что вслед за диагностическим этапом можно перейти к лечебному </w:t>
      </w:r>
      <w:r w:rsidR="000C73B3" w:rsidRPr="00874FDA">
        <w:rPr>
          <w:rFonts w:ascii="Times New Roman" w:hAnsi="Times New Roman"/>
          <w:color w:val="000000"/>
          <w:sz w:val="28"/>
          <w:szCs w:val="28"/>
        </w:rPr>
        <w:t>–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удалению конкрементов, санации гепатикохоле</w:t>
      </w:r>
      <w:r w:rsidR="000C73B3" w:rsidRPr="00874FDA">
        <w:rPr>
          <w:rFonts w:ascii="Times New Roman" w:hAnsi="Times New Roman"/>
          <w:color w:val="000000"/>
          <w:sz w:val="28"/>
          <w:szCs w:val="28"/>
        </w:rPr>
        <w:t xml:space="preserve">доха и т.д. Особую ценность этот </w:t>
      </w:r>
      <w:r w:rsidRPr="00874FDA">
        <w:rPr>
          <w:rFonts w:ascii="Times New Roman" w:hAnsi="Times New Roman"/>
          <w:color w:val="000000"/>
          <w:sz w:val="28"/>
          <w:szCs w:val="28"/>
        </w:rPr>
        <w:t>метод име</w:t>
      </w:r>
      <w:r w:rsidR="000C73B3" w:rsidRPr="00874FDA">
        <w:rPr>
          <w:rFonts w:ascii="Times New Roman" w:hAnsi="Times New Roman"/>
          <w:color w:val="000000"/>
          <w:sz w:val="28"/>
          <w:szCs w:val="28"/>
        </w:rPr>
        <w:t>е</w:t>
      </w:r>
      <w:r w:rsidRPr="00874FDA">
        <w:rPr>
          <w:rFonts w:ascii="Times New Roman" w:hAnsi="Times New Roman"/>
          <w:color w:val="000000"/>
          <w:sz w:val="28"/>
          <w:szCs w:val="28"/>
        </w:rPr>
        <w:t>т в диагностике фо</w:t>
      </w:r>
      <w:r w:rsidR="000C73B3" w:rsidRPr="00874FDA">
        <w:rPr>
          <w:rFonts w:ascii="Times New Roman" w:hAnsi="Times New Roman"/>
          <w:color w:val="000000"/>
          <w:sz w:val="28"/>
          <w:szCs w:val="28"/>
        </w:rPr>
        <w:t>рм холангита.</w:t>
      </w:r>
    </w:p>
    <w:p w:rsidR="009B0799" w:rsidRPr="00874FDA" w:rsidRDefault="002D3450" w:rsidP="007C726E">
      <w:pPr>
        <w:pStyle w:val="ae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ru-RU"/>
        </w:rPr>
      </w:pPr>
      <w:r w:rsidRPr="00874FDA">
        <w:rPr>
          <w:color w:val="000000"/>
          <w:sz w:val="28"/>
          <w:szCs w:val="28"/>
          <w:lang w:val="ru-RU"/>
        </w:rPr>
        <w:t xml:space="preserve">Единственным, но весьма существенным недостатком является необходимость приобретения достаточно дорогостоящего оборудования </w:t>
      </w:r>
      <w:r w:rsidR="000C73B3" w:rsidRPr="00874FDA">
        <w:rPr>
          <w:color w:val="000000"/>
          <w:sz w:val="28"/>
          <w:szCs w:val="28"/>
          <w:lang w:val="ru-RU"/>
        </w:rPr>
        <w:t>–</w:t>
      </w:r>
      <w:r w:rsidRPr="00874FDA">
        <w:rPr>
          <w:color w:val="000000"/>
          <w:sz w:val="28"/>
          <w:szCs w:val="28"/>
          <w:lang w:val="ru-RU"/>
        </w:rPr>
        <w:t xml:space="preserve"> холедохоскопа, дуоденоскопа, лапароскопической стойки и т.д</w:t>
      </w:r>
      <w:r w:rsidR="00D01F72" w:rsidRPr="00874FDA">
        <w:rPr>
          <w:color w:val="000000"/>
          <w:sz w:val="28"/>
          <w:szCs w:val="28"/>
          <w:lang w:val="ru-RU"/>
        </w:rPr>
        <w:t>.</w:t>
      </w:r>
      <w:r w:rsidR="00AA4FF9" w:rsidRPr="00874FDA">
        <w:rPr>
          <w:color w:val="000000"/>
          <w:sz w:val="28"/>
          <w:szCs w:val="28"/>
          <w:lang w:val="ru-RU"/>
        </w:rPr>
        <w:t xml:space="preserve"> </w:t>
      </w:r>
      <w:r w:rsidR="00AA4FF9" w:rsidRPr="00874FDA">
        <w:rPr>
          <w:sz w:val="28"/>
          <w:szCs w:val="28"/>
          <w:shd w:val="clear" w:color="auto" w:fill="FFFFFF"/>
          <w:lang w:val="ru-RU"/>
        </w:rPr>
        <w:t>[</w:t>
      </w:r>
      <w:r w:rsidR="00C978BD" w:rsidRPr="00874FDA">
        <w:rPr>
          <w:sz w:val="28"/>
          <w:szCs w:val="28"/>
          <w:shd w:val="clear" w:color="auto" w:fill="FFFFFF"/>
          <w:lang w:val="ru-RU"/>
        </w:rPr>
        <w:t>7</w:t>
      </w:r>
      <w:r w:rsidR="00AA4FF9" w:rsidRPr="00874FDA">
        <w:rPr>
          <w:sz w:val="28"/>
          <w:szCs w:val="28"/>
          <w:shd w:val="clear" w:color="auto" w:fill="FFFFFF"/>
          <w:lang w:val="ru-RU"/>
        </w:rPr>
        <w:t>].</w:t>
      </w:r>
    </w:p>
    <w:p w:rsidR="009B0799" w:rsidRPr="00874FDA" w:rsidRDefault="009B0799" w:rsidP="009B079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E1372" w:rsidRPr="00874FDA" w:rsidRDefault="00FB6D69" w:rsidP="002E137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Style w:val="s0"/>
          <w:sz w:val="28"/>
          <w:szCs w:val="28"/>
        </w:rPr>
        <w:t>Альтернативными методами</w:t>
      </w:r>
      <w:r w:rsidRPr="00874FDA">
        <w:rPr>
          <w:rStyle w:val="s0"/>
          <w:b w:val="0"/>
          <w:sz w:val="28"/>
          <w:szCs w:val="28"/>
        </w:rPr>
        <w:t xml:space="preserve"> </w:t>
      </w:r>
      <w:r w:rsidR="002E1372" w:rsidRPr="00874FDA">
        <w:rPr>
          <w:rStyle w:val="s0"/>
          <w:b w:val="0"/>
          <w:sz w:val="28"/>
          <w:szCs w:val="28"/>
        </w:rPr>
        <w:t xml:space="preserve">диагностики заболеваний желчевыводящих путей </w:t>
      </w:r>
      <w:r w:rsidRPr="00874FDA">
        <w:rPr>
          <w:rStyle w:val="s0"/>
          <w:b w:val="0"/>
          <w:sz w:val="28"/>
          <w:szCs w:val="28"/>
        </w:rPr>
        <w:t xml:space="preserve">в Республике </w:t>
      </w:r>
      <w:r w:rsidRPr="00874FDA">
        <w:rPr>
          <w:rFonts w:ascii="Times New Roman" w:hAnsi="Times New Roman"/>
          <w:sz w:val="28"/>
          <w:szCs w:val="28"/>
        </w:rPr>
        <w:t xml:space="preserve">Казахстан </w:t>
      </w:r>
      <w:r w:rsidR="004E75A0" w:rsidRPr="00874FDA">
        <w:rPr>
          <w:rFonts w:ascii="Times New Roman" w:hAnsi="Times New Roman"/>
          <w:sz w:val="28"/>
          <w:szCs w:val="28"/>
        </w:rPr>
        <w:t xml:space="preserve">являются </w:t>
      </w:r>
      <w:r w:rsidR="002E1372" w:rsidRPr="00874FDA">
        <w:rPr>
          <w:rFonts w:ascii="Times New Roman" w:hAnsi="Times New Roman"/>
          <w:sz w:val="28"/>
          <w:szCs w:val="28"/>
        </w:rPr>
        <w:t>следующие технологии:</w:t>
      </w:r>
    </w:p>
    <w:p w:rsidR="002E1372" w:rsidRPr="00874FDA" w:rsidRDefault="002E1372" w:rsidP="002E1372">
      <w:pPr>
        <w:spacing w:after="0" w:line="240" w:lineRule="auto"/>
        <w:ind w:firstLine="567"/>
        <w:contextualSpacing/>
        <w:jc w:val="both"/>
        <w:rPr>
          <w:rFonts w:ascii="Times New Roman" w:eastAsiaTheme="majorEastAsia" w:hAnsi="Times New Roman"/>
          <w:sz w:val="28"/>
          <w:szCs w:val="28"/>
        </w:rPr>
      </w:pPr>
      <w:r w:rsidRPr="00874FDA">
        <w:rPr>
          <w:rFonts w:ascii="Times New Roman" w:eastAsiaTheme="majorEastAsia" w:hAnsi="Times New Roman"/>
          <w:sz w:val="28"/>
          <w:szCs w:val="28"/>
        </w:rPr>
        <w:t>1. Эндоскопическая ретроградная холангио-панкреатография</w:t>
      </w:r>
    </w:p>
    <w:p w:rsidR="002E1372" w:rsidRPr="00874FDA" w:rsidRDefault="002E1372" w:rsidP="002E1372">
      <w:pPr>
        <w:spacing w:after="0" w:line="240" w:lineRule="auto"/>
        <w:ind w:firstLine="567"/>
        <w:contextualSpacing/>
        <w:jc w:val="both"/>
        <w:rPr>
          <w:rFonts w:ascii="Times New Roman" w:eastAsiaTheme="majorEastAsia" w:hAnsi="Times New Roman"/>
          <w:sz w:val="28"/>
          <w:szCs w:val="28"/>
        </w:rPr>
      </w:pPr>
      <w:r w:rsidRPr="00874FDA">
        <w:rPr>
          <w:rFonts w:ascii="Times New Roman" w:eastAsiaTheme="majorEastAsia" w:hAnsi="Times New Roman"/>
          <w:sz w:val="28"/>
          <w:szCs w:val="28"/>
        </w:rPr>
        <w:t>2. Фистулохоледохоскопия лечебно-диагностическая</w:t>
      </w:r>
    </w:p>
    <w:p w:rsidR="002E1372" w:rsidRPr="00874FDA" w:rsidRDefault="002E1372" w:rsidP="002E1372">
      <w:pPr>
        <w:spacing w:after="0" w:line="240" w:lineRule="auto"/>
        <w:ind w:firstLine="567"/>
        <w:contextualSpacing/>
        <w:jc w:val="both"/>
        <w:rPr>
          <w:rFonts w:ascii="Times New Roman" w:eastAsiaTheme="majorEastAsia" w:hAnsi="Times New Roman"/>
          <w:sz w:val="28"/>
          <w:szCs w:val="28"/>
        </w:rPr>
      </w:pPr>
      <w:r w:rsidRPr="00874FDA">
        <w:rPr>
          <w:rFonts w:ascii="Times New Roman" w:eastAsiaTheme="majorEastAsia" w:hAnsi="Times New Roman"/>
          <w:sz w:val="28"/>
          <w:szCs w:val="28"/>
        </w:rPr>
        <w:t>3. Эндоскопическая папиллосфинктеротомия</w:t>
      </w:r>
    </w:p>
    <w:p w:rsidR="002E1372" w:rsidRPr="00874FDA" w:rsidRDefault="002E1372" w:rsidP="002E1372">
      <w:pPr>
        <w:spacing w:after="0" w:line="240" w:lineRule="auto"/>
        <w:ind w:firstLine="567"/>
        <w:contextualSpacing/>
        <w:jc w:val="both"/>
        <w:rPr>
          <w:rFonts w:ascii="Times New Roman" w:eastAsiaTheme="majorEastAsia" w:hAnsi="Times New Roman"/>
          <w:sz w:val="28"/>
          <w:szCs w:val="28"/>
        </w:rPr>
      </w:pPr>
      <w:r w:rsidRPr="00874FDA">
        <w:rPr>
          <w:rFonts w:ascii="Times New Roman" w:eastAsiaTheme="majorEastAsia" w:hAnsi="Times New Roman"/>
          <w:sz w:val="28"/>
          <w:szCs w:val="28"/>
        </w:rPr>
        <w:t xml:space="preserve">4. </w:t>
      </w:r>
      <w:proofErr w:type="gramStart"/>
      <w:r w:rsidRPr="00874FDA">
        <w:rPr>
          <w:rFonts w:ascii="Times New Roman" w:eastAsiaTheme="majorEastAsia" w:hAnsi="Times New Roman"/>
          <w:sz w:val="28"/>
          <w:szCs w:val="28"/>
        </w:rPr>
        <w:t>Эндоскопическая дилятация ампулы желчного протока</w:t>
      </w:r>
      <w:proofErr w:type="gramEnd"/>
    </w:p>
    <w:p w:rsidR="002E1372" w:rsidRPr="00874FDA" w:rsidRDefault="002E1372" w:rsidP="002E1372">
      <w:pPr>
        <w:spacing w:after="0" w:line="240" w:lineRule="auto"/>
        <w:ind w:firstLine="567"/>
        <w:contextualSpacing/>
        <w:jc w:val="both"/>
        <w:rPr>
          <w:rFonts w:ascii="Times New Roman" w:eastAsiaTheme="majorEastAsia" w:hAnsi="Times New Roman"/>
          <w:sz w:val="28"/>
          <w:szCs w:val="28"/>
        </w:rPr>
      </w:pPr>
      <w:r w:rsidRPr="00874FDA">
        <w:rPr>
          <w:rFonts w:ascii="Times New Roman" w:eastAsiaTheme="majorEastAsia" w:hAnsi="Times New Roman"/>
          <w:sz w:val="28"/>
          <w:szCs w:val="28"/>
        </w:rPr>
        <w:t>5. Эндоскопическое введение стента (трубки) в желчный проток</w:t>
      </w:r>
    </w:p>
    <w:p w:rsidR="002E1372" w:rsidRPr="00874FDA" w:rsidRDefault="002E1372" w:rsidP="002E1372">
      <w:pPr>
        <w:spacing w:after="0" w:line="240" w:lineRule="auto"/>
        <w:ind w:firstLine="567"/>
        <w:contextualSpacing/>
        <w:jc w:val="both"/>
        <w:rPr>
          <w:rFonts w:ascii="Times New Roman" w:eastAsiaTheme="majorEastAsia" w:hAnsi="Times New Roman"/>
          <w:sz w:val="28"/>
          <w:szCs w:val="28"/>
        </w:rPr>
      </w:pPr>
      <w:r w:rsidRPr="00874FDA">
        <w:rPr>
          <w:rFonts w:ascii="Times New Roman" w:eastAsiaTheme="majorEastAsia" w:hAnsi="Times New Roman"/>
          <w:sz w:val="28"/>
          <w:szCs w:val="28"/>
        </w:rPr>
        <w:t xml:space="preserve">Однако только Трансдуоденальная фиброхоледохоскопия позволяет проводить лечебные мероприятия при патологии желчного протока под визуальным контролем </w:t>
      </w:r>
      <w:proofErr w:type="gramStart"/>
      <w:r w:rsidRPr="00874FDA">
        <w:rPr>
          <w:rFonts w:ascii="Times New Roman" w:eastAsiaTheme="majorEastAsia" w:hAnsi="Times New Roman"/>
          <w:sz w:val="28"/>
          <w:szCs w:val="28"/>
        </w:rPr>
        <w:t>и</w:t>
      </w:r>
      <w:proofErr w:type="gramEnd"/>
      <w:r w:rsidRPr="00874FDA">
        <w:rPr>
          <w:rFonts w:ascii="Times New Roman" w:eastAsiaTheme="majorEastAsia" w:hAnsi="Times New Roman"/>
          <w:sz w:val="28"/>
          <w:szCs w:val="28"/>
        </w:rPr>
        <w:t xml:space="preserve"> не нарушая целостность передней брюшной стенки. </w:t>
      </w:r>
    </w:p>
    <w:p w:rsidR="003C5C97" w:rsidRPr="00874FDA" w:rsidRDefault="002E1372" w:rsidP="002E1372">
      <w:pPr>
        <w:spacing w:after="0" w:line="240" w:lineRule="auto"/>
        <w:ind w:firstLine="567"/>
        <w:contextualSpacing/>
        <w:jc w:val="both"/>
        <w:rPr>
          <w:rStyle w:val="s0"/>
          <w:rFonts w:eastAsiaTheme="majorEastAsia"/>
          <w:b w:val="0"/>
          <w:color w:val="auto"/>
          <w:sz w:val="28"/>
          <w:szCs w:val="28"/>
        </w:rPr>
      </w:pPr>
      <w:r w:rsidRPr="00874FDA">
        <w:rPr>
          <w:rStyle w:val="s0"/>
          <w:b w:val="0"/>
          <w:sz w:val="28"/>
          <w:szCs w:val="28"/>
        </w:rPr>
        <w:t>С</w:t>
      </w:r>
      <w:r w:rsidR="003C5C97" w:rsidRPr="00874FDA">
        <w:rPr>
          <w:rStyle w:val="s0"/>
          <w:b w:val="0"/>
          <w:sz w:val="28"/>
          <w:szCs w:val="28"/>
        </w:rPr>
        <w:t xml:space="preserve">равнить </w:t>
      </w:r>
      <w:r w:rsidRPr="00874FDA">
        <w:rPr>
          <w:rStyle w:val="s0"/>
          <w:b w:val="0"/>
          <w:sz w:val="28"/>
          <w:szCs w:val="28"/>
        </w:rPr>
        <w:t xml:space="preserve">же </w:t>
      </w:r>
      <w:r w:rsidR="003C5C97" w:rsidRPr="00874FDA">
        <w:rPr>
          <w:rStyle w:val="s0"/>
          <w:b w:val="0"/>
          <w:sz w:val="28"/>
          <w:szCs w:val="28"/>
        </w:rPr>
        <w:t xml:space="preserve">эффективность данных методов </w:t>
      </w:r>
      <w:r w:rsidR="004A6633" w:rsidRPr="00874FDA">
        <w:rPr>
          <w:rStyle w:val="s0"/>
          <w:b w:val="0"/>
          <w:sz w:val="28"/>
          <w:szCs w:val="28"/>
        </w:rPr>
        <w:t xml:space="preserve">и сделать вывод о клинической </w:t>
      </w:r>
      <w:proofErr w:type="gramStart"/>
      <w:r w:rsidR="004A6633" w:rsidRPr="00874FDA">
        <w:rPr>
          <w:rStyle w:val="s0"/>
          <w:b w:val="0"/>
          <w:sz w:val="28"/>
          <w:szCs w:val="28"/>
        </w:rPr>
        <w:t>эффективности</w:t>
      </w:r>
      <w:proofErr w:type="gramEnd"/>
      <w:r w:rsidR="004A6633" w:rsidRPr="00874FDA">
        <w:rPr>
          <w:rStyle w:val="s0"/>
          <w:b w:val="0"/>
          <w:sz w:val="28"/>
          <w:szCs w:val="28"/>
        </w:rPr>
        <w:t xml:space="preserve"> </w:t>
      </w:r>
      <w:r w:rsidRPr="00874FDA">
        <w:rPr>
          <w:rStyle w:val="s0"/>
          <w:b w:val="0"/>
          <w:sz w:val="28"/>
          <w:szCs w:val="28"/>
        </w:rPr>
        <w:t xml:space="preserve">представленной Заявителем </w:t>
      </w:r>
      <w:r w:rsidR="004A6633" w:rsidRPr="00874FDA">
        <w:rPr>
          <w:rStyle w:val="s0"/>
          <w:b w:val="0"/>
          <w:sz w:val="28"/>
          <w:szCs w:val="28"/>
        </w:rPr>
        <w:t>технологи</w:t>
      </w:r>
      <w:r w:rsidRPr="00874FDA">
        <w:rPr>
          <w:rStyle w:val="s0"/>
          <w:b w:val="0"/>
          <w:sz w:val="28"/>
          <w:szCs w:val="28"/>
        </w:rPr>
        <w:t>и</w:t>
      </w:r>
      <w:r w:rsidR="004A6633" w:rsidRPr="00874FDA">
        <w:rPr>
          <w:rStyle w:val="s0"/>
          <w:b w:val="0"/>
          <w:sz w:val="28"/>
          <w:szCs w:val="28"/>
        </w:rPr>
        <w:t xml:space="preserve"> в Республике Казахстан </w:t>
      </w:r>
      <w:r w:rsidR="003C5C97" w:rsidRPr="00874FDA">
        <w:rPr>
          <w:rStyle w:val="s0"/>
          <w:b w:val="0"/>
          <w:sz w:val="28"/>
          <w:szCs w:val="28"/>
        </w:rPr>
        <w:t>возможно лишь на основе зарубежных публикаций</w:t>
      </w:r>
      <w:r w:rsidR="00D37ED2" w:rsidRPr="00874FDA">
        <w:rPr>
          <w:rStyle w:val="s0"/>
          <w:b w:val="0"/>
          <w:sz w:val="28"/>
          <w:szCs w:val="28"/>
        </w:rPr>
        <w:t>, что будет представлено в разделе «</w:t>
      </w:r>
      <w:r w:rsidR="00D37ED2" w:rsidRPr="00874FDA">
        <w:rPr>
          <w:rFonts w:ascii="Times New Roman" w:hAnsi="Times New Roman"/>
          <w:sz w:val="28"/>
          <w:szCs w:val="28"/>
        </w:rPr>
        <w:t>Клиническая эффективность и безопасность»</w:t>
      </w:r>
      <w:r w:rsidR="003C5C97" w:rsidRPr="00874FDA">
        <w:rPr>
          <w:rStyle w:val="s0"/>
          <w:b w:val="0"/>
          <w:sz w:val="28"/>
          <w:szCs w:val="28"/>
        </w:rPr>
        <w:t>.</w:t>
      </w:r>
    </w:p>
    <w:p w:rsidR="00BE0807" w:rsidRPr="00874FDA" w:rsidRDefault="00BE0807" w:rsidP="00F0198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456C" w:rsidRPr="00874FDA" w:rsidRDefault="00C1456C" w:rsidP="00C1456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lastRenderedPageBreak/>
        <w:t xml:space="preserve">Заявителем указывается, что </w:t>
      </w:r>
      <w:r w:rsidRPr="00874FDA">
        <w:rPr>
          <w:rFonts w:ascii="Times New Roman" w:hAnsi="Times New Roman"/>
          <w:sz w:val="28"/>
          <w:szCs w:val="28"/>
        </w:rPr>
        <w:t>РГП «Больница Медицинского центра Управления делами Президента Республики Казахстан» на ПХВ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4FDA">
        <w:rPr>
          <w:rFonts w:ascii="Times New Roman" w:hAnsi="Times New Roman"/>
          <w:b/>
          <w:sz w:val="28"/>
          <w:szCs w:val="28"/>
        </w:rPr>
        <w:t>обладает всеми необходимыми условиями и оборудованием</w:t>
      </w:r>
      <w:r w:rsidRPr="00874FDA">
        <w:rPr>
          <w:rFonts w:ascii="Times New Roman" w:hAnsi="Times New Roman"/>
          <w:sz w:val="28"/>
          <w:szCs w:val="28"/>
        </w:rPr>
        <w:t xml:space="preserve"> для проведения данного вида хирургического лечения, а именно:</w:t>
      </w:r>
    </w:p>
    <w:p w:rsidR="00C1456C" w:rsidRPr="00874FDA" w:rsidRDefault="00C1456C" w:rsidP="00C1456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t>1. Холедохофиброскоп из системы видеоэндоскопической (трансдуоденальный) Olympus Medical Systems Corporation, Япония CHF-BP30.</w:t>
      </w:r>
    </w:p>
    <w:p w:rsidR="00C1456C" w:rsidRPr="00874FDA" w:rsidRDefault="00C1456C" w:rsidP="00C1456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t>2. Видеодуоденоскоп из системы видеоэндоскопической Olympus Medical Systems Corporation, Япония TJF-160VR.</w:t>
      </w:r>
    </w:p>
    <w:p w:rsidR="00C1456C" w:rsidRPr="00874FDA" w:rsidRDefault="00C1456C" w:rsidP="00C1456C">
      <w:pPr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 w:rsidRPr="00874FDA">
        <w:rPr>
          <w:rFonts w:ascii="Times New Roman" w:hAnsi="Times New Roman"/>
          <w:color w:val="000000"/>
          <w:sz w:val="28"/>
          <w:szCs w:val="28"/>
        </w:rPr>
        <w:t>Системный</w:t>
      </w:r>
      <w:proofErr w:type="gramEnd"/>
      <w:r w:rsidRPr="00874FDA">
        <w:rPr>
          <w:rFonts w:ascii="Times New Roman" w:hAnsi="Times New Roman"/>
          <w:color w:val="000000"/>
          <w:sz w:val="28"/>
          <w:szCs w:val="28"/>
        </w:rPr>
        <w:t xml:space="preserve"> видеоцентр из системы видеоэндоскопической Olympus Medical Systems Corporation, Япония EVIS EXERA II CV-180.</w:t>
      </w:r>
    </w:p>
    <w:p w:rsidR="00C1456C" w:rsidRPr="00874FDA" w:rsidRDefault="00C1456C" w:rsidP="00C1456C">
      <w:pPr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t>4. Инструменты эндотерапевтические из системы видеоэндоскопической Olympus Medical Systems Corporation, Япония.</w:t>
      </w:r>
    </w:p>
    <w:p w:rsidR="00C1456C" w:rsidRPr="00874FDA" w:rsidRDefault="00C1456C" w:rsidP="00C1456C">
      <w:pPr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t>5. Врачи эндоскописты, имеющие 1-ю или высшую квалификационную категорию по специальностям «Эндоскопия», имеющие стаж работы не менее 3-х лет по соответствующей специальности.</w:t>
      </w:r>
    </w:p>
    <w:p w:rsidR="00C1456C" w:rsidRPr="00874FDA" w:rsidRDefault="00C1456C" w:rsidP="00C1456C">
      <w:pPr>
        <w:tabs>
          <w:tab w:val="left" w:pos="3142"/>
          <w:tab w:val="left" w:pos="415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456C" w:rsidRPr="00874FDA" w:rsidRDefault="00C1456C" w:rsidP="00C1456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</w:rPr>
        <w:t xml:space="preserve">Таким образом, данный метод диагностики </w:t>
      </w:r>
      <w:r w:rsidRPr="00874FDA">
        <w:rPr>
          <w:rFonts w:ascii="Times New Roman" w:hAnsi="Times New Roman"/>
          <w:b/>
          <w:color w:val="000000"/>
          <w:sz w:val="28"/>
          <w:szCs w:val="28"/>
        </w:rPr>
        <w:t>может быть внедрен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в Республике Казахстан.</w:t>
      </w:r>
    </w:p>
    <w:p w:rsidR="002A49BE" w:rsidRPr="00874FDA" w:rsidRDefault="002A49BE" w:rsidP="00E23CC4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bookmarkEnd w:id="0"/>
    <w:p w:rsidR="00C13FD2" w:rsidRPr="00874FDA" w:rsidRDefault="00443995" w:rsidP="00E23CC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C13FD2" w:rsidRPr="00874FDA">
        <w:rPr>
          <w:rFonts w:ascii="Times New Roman" w:hAnsi="Times New Roman"/>
          <w:b/>
          <w:sz w:val="28"/>
          <w:szCs w:val="28"/>
        </w:rPr>
        <w:t>:</w:t>
      </w:r>
    </w:p>
    <w:p w:rsidR="00976E54" w:rsidRPr="00874FDA" w:rsidRDefault="00E81478" w:rsidP="00E23CC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Pr="00874FDA">
        <w:rPr>
          <w:rFonts w:ascii="Times New Roman" w:hAnsi="Times New Roman"/>
          <w:sz w:val="28"/>
          <w:szCs w:val="28"/>
          <w:lang w:val="en-US"/>
        </w:rPr>
        <w:t>MEDLINE</w:t>
      </w:r>
      <w:r w:rsidRPr="00874FDA">
        <w:rPr>
          <w:rFonts w:ascii="Times New Roman" w:hAnsi="Times New Roman"/>
          <w:sz w:val="28"/>
          <w:szCs w:val="28"/>
        </w:rPr>
        <w:t>. Поиск публикаций проводился по следующим поисковым запросам: «</w:t>
      </w:r>
      <w:r w:rsidR="0008005C" w:rsidRPr="00874FDA">
        <w:rPr>
          <w:rFonts w:ascii="Times New Roman" w:hAnsi="Times New Roman"/>
          <w:sz w:val="28"/>
          <w:szCs w:val="28"/>
        </w:rPr>
        <w:t>Пероральная холангиоскопия</w:t>
      </w:r>
      <w:r w:rsidRPr="00874FDA">
        <w:rPr>
          <w:rFonts w:ascii="Times New Roman" w:hAnsi="Times New Roman"/>
          <w:sz w:val="28"/>
          <w:szCs w:val="28"/>
        </w:rPr>
        <w:t>» (</w:t>
      </w:r>
      <w:r w:rsidR="0008005C" w:rsidRPr="00874FDA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Peroral</w:t>
      </w:r>
      <w:r w:rsidR="0008005C" w:rsidRPr="00874FD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</w:t>
      </w:r>
      <w:r w:rsidR="0008005C" w:rsidRPr="00874FDA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cholangioscopy</w:t>
      </w:r>
      <w:r w:rsidRPr="00874FDA">
        <w:rPr>
          <w:rFonts w:ascii="Times New Roman" w:hAnsi="Times New Roman"/>
          <w:sz w:val="28"/>
          <w:szCs w:val="28"/>
        </w:rPr>
        <w:t>)</w:t>
      </w:r>
      <w:r w:rsidR="0008005C" w:rsidRPr="00874FDA">
        <w:rPr>
          <w:rFonts w:ascii="Times New Roman" w:hAnsi="Times New Roman"/>
          <w:sz w:val="28"/>
          <w:szCs w:val="28"/>
        </w:rPr>
        <w:t>,</w:t>
      </w:r>
      <w:r w:rsidRPr="00874FDA">
        <w:rPr>
          <w:rFonts w:ascii="Times New Roman" w:hAnsi="Times New Roman"/>
          <w:sz w:val="28"/>
          <w:szCs w:val="28"/>
        </w:rPr>
        <w:t xml:space="preserve"> </w:t>
      </w:r>
      <w:r w:rsidR="0008005C" w:rsidRPr="00874FDA">
        <w:rPr>
          <w:rFonts w:ascii="Times New Roman" w:hAnsi="Times New Roman"/>
          <w:sz w:val="28"/>
          <w:szCs w:val="28"/>
        </w:rPr>
        <w:t>«</w:t>
      </w:r>
      <w:r w:rsidR="0037481E" w:rsidRPr="00874FDA">
        <w:rPr>
          <w:rFonts w:ascii="Times New Roman" w:hAnsi="Times New Roman"/>
          <w:sz w:val="28"/>
          <w:szCs w:val="28"/>
        </w:rPr>
        <w:t>Ультратонкий эндоскоп</w:t>
      </w:r>
      <w:r w:rsidR="0008005C" w:rsidRPr="00874FDA">
        <w:rPr>
          <w:rFonts w:ascii="Times New Roman" w:hAnsi="Times New Roman"/>
          <w:sz w:val="28"/>
          <w:szCs w:val="28"/>
        </w:rPr>
        <w:t>» (</w:t>
      </w:r>
      <w:r w:rsidR="0037481E" w:rsidRPr="00874FDA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Ultra</w:t>
      </w:r>
      <w:r w:rsidR="0037481E" w:rsidRPr="00874FD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>-</w:t>
      </w:r>
      <w:r w:rsidR="0037481E" w:rsidRPr="00874FDA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slim</w:t>
      </w:r>
      <w:r w:rsidR="0037481E" w:rsidRPr="00874FD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</w:t>
      </w:r>
      <w:r w:rsidR="0037481E" w:rsidRPr="00874FDA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endoscope</w:t>
      </w:r>
      <w:r w:rsidR="0008005C" w:rsidRPr="00874FDA">
        <w:rPr>
          <w:rFonts w:ascii="Times New Roman" w:hAnsi="Times New Roman"/>
          <w:sz w:val="28"/>
          <w:szCs w:val="28"/>
        </w:rPr>
        <w:t>) и «Желчные протоки» (</w:t>
      </w:r>
      <w:r w:rsidR="0008005C" w:rsidRPr="00874FDA">
        <w:rPr>
          <w:rFonts w:ascii="Times New Roman" w:hAnsi="Times New Roman"/>
          <w:sz w:val="28"/>
          <w:szCs w:val="28"/>
          <w:lang w:val="en-US"/>
        </w:rPr>
        <w:t>B</w:t>
      </w:r>
      <w:r w:rsidR="0008005C" w:rsidRPr="00874FDA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ile</w:t>
      </w:r>
      <w:r w:rsidR="0008005C" w:rsidRPr="00874FD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</w:t>
      </w:r>
      <w:r w:rsidR="0008005C" w:rsidRPr="00874FDA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ducts</w:t>
      </w:r>
      <w:r w:rsidR="0008005C" w:rsidRPr="00874FDA">
        <w:rPr>
          <w:rFonts w:ascii="Times New Roman" w:hAnsi="Times New Roman"/>
          <w:sz w:val="28"/>
          <w:szCs w:val="28"/>
        </w:rPr>
        <w:t>)</w:t>
      </w:r>
      <w:r w:rsidR="004E5F42" w:rsidRPr="00874FDA">
        <w:rPr>
          <w:rFonts w:ascii="Times New Roman" w:hAnsi="Times New Roman"/>
          <w:sz w:val="28"/>
          <w:szCs w:val="28"/>
        </w:rPr>
        <w:t>.</w:t>
      </w:r>
      <w:r w:rsidR="00245D8B" w:rsidRPr="00874FDA">
        <w:rPr>
          <w:rFonts w:ascii="Times New Roman" w:hAnsi="Times New Roman"/>
          <w:sz w:val="28"/>
          <w:szCs w:val="28"/>
        </w:rPr>
        <w:t xml:space="preserve"> Ограничения были выставлены на уровне 10 лет.</w:t>
      </w:r>
    </w:p>
    <w:p w:rsidR="002B5EFB" w:rsidRPr="00874FDA" w:rsidRDefault="002B5EFB" w:rsidP="002B5E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Временные ограничения на давность публикации не выставлялись. При проведении оценки предлагаемого Заявителем метода принимались во внимание все возможные типы публикаций. Таким образом, анализировались все доступные публикации, содержащие запросы «</w:t>
      </w:r>
      <w:r w:rsidR="0008005C" w:rsidRPr="00874FDA">
        <w:rPr>
          <w:rFonts w:ascii="Times New Roman" w:hAnsi="Times New Roman"/>
          <w:sz w:val="28"/>
          <w:szCs w:val="28"/>
        </w:rPr>
        <w:t>Пероральная холангиоскопия</w:t>
      </w:r>
      <w:r w:rsidRPr="00874FDA">
        <w:rPr>
          <w:rFonts w:ascii="Times New Roman" w:hAnsi="Times New Roman"/>
          <w:sz w:val="28"/>
          <w:szCs w:val="28"/>
        </w:rPr>
        <w:t>»</w:t>
      </w:r>
      <w:r w:rsidR="0008005C" w:rsidRPr="00874FDA">
        <w:rPr>
          <w:rFonts w:ascii="Times New Roman" w:hAnsi="Times New Roman"/>
          <w:sz w:val="28"/>
          <w:szCs w:val="28"/>
        </w:rPr>
        <w:t>, «</w:t>
      </w:r>
      <w:r w:rsidR="0037481E" w:rsidRPr="00874FDA">
        <w:rPr>
          <w:rFonts w:ascii="Times New Roman" w:hAnsi="Times New Roman"/>
          <w:sz w:val="28"/>
          <w:szCs w:val="28"/>
        </w:rPr>
        <w:t>Ультратонкий эндоскоп</w:t>
      </w:r>
      <w:r w:rsidR="0008005C" w:rsidRPr="00874FDA">
        <w:rPr>
          <w:rFonts w:ascii="Times New Roman" w:hAnsi="Times New Roman"/>
          <w:sz w:val="28"/>
          <w:szCs w:val="28"/>
        </w:rPr>
        <w:t>»</w:t>
      </w:r>
      <w:r w:rsidRPr="00874FDA">
        <w:rPr>
          <w:rFonts w:ascii="Times New Roman" w:hAnsi="Times New Roman"/>
          <w:sz w:val="28"/>
          <w:szCs w:val="28"/>
        </w:rPr>
        <w:t xml:space="preserve"> и «</w:t>
      </w:r>
      <w:r w:rsidR="0008005C" w:rsidRPr="00874FDA">
        <w:rPr>
          <w:rFonts w:ascii="Times New Roman" w:hAnsi="Times New Roman"/>
          <w:sz w:val="28"/>
          <w:szCs w:val="28"/>
        </w:rPr>
        <w:t>Желчные протоки</w:t>
      </w:r>
      <w:r w:rsidR="00245D8B" w:rsidRPr="00874FDA">
        <w:rPr>
          <w:rFonts w:ascii="Times New Roman" w:hAnsi="Times New Roman"/>
          <w:sz w:val="28"/>
          <w:szCs w:val="28"/>
        </w:rPr>
        <w:t>», опубликованные не более 10 лет назад.</w:t>
      </w:r>
    </w:p>
    <w:p w:rsidR="00124904" w:rsidRPr="00874FDA" w:rsidRDefault="00124904" w:rsidP="00124904">
      <w:pPr>
        <w:tabs>
          <w:tab w:val="left" w:pos="559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904" w:rsidRPr="00874FDA" w:rsidRDefault="00124904" w:rsidP="0012490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Weigt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74FD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Kandulski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Malfertheiner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(2015 год) указывают, что прямая пероральная холангиоскопия является новым методом диагностики и в настоящее время идёт накопление опыта специалистами.</w:t>
      </w:r>
      <w:proofErr w:type="gramEnd"/>
    </w:p>
    <w:p w:rsidR="00124904" w:rsidRPr="00874FDA" w:rsidRDefault="00124904" w:rsidP="0012490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Авторами было исследовано </w:t>
      </w:r>
      <w:r w:rsidRPr="00874FD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42 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пациента. </w:t>
      </w:r>
      <w:r w:rsidR="008A1E73"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38 (90%) случаях вхождение в желчные протоки было успешным. Среднее время исследования составило 8,4 минуты (1,6-23 мин.).</w:t>
      </w:r>
    </w:p>
    <w:p w:rsidR="008A1E73" w:rsidRPr="00874FDA" w:rsidRDefault="008A1E73" w:rsidP="0012490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Был сделан вывод, что данный метод исследования является эффективным инструментом исследования желчных протоков, требующий, однако, высокой квалификации специалистов (</w:t>
      </w:r>
      <w:hyperlink r:id="rId9" w:history="1">
        <w:r w:rsidRPr="00874FDA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https://www.ncbi.nlm.nih.gov/pubmed/25307938</w:t>
        </w:r>
      </w:hyperlink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</w:p>
    <w:p w:rsidR="008A1E73" w:rsidRPr="00874FDA" w:rsidRDefault="008A1E73" w:rsidP="00FF5CF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904" w:rsidRPr="00874FDA" w:rsidRDefault="00124904" w:rsidP="0012490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В публикации «Пероральная холангиоскопия с использованием </w:t>
      </w:r>
      <w:r w:rsidR="00D01F72" w:rsidRPr="00874FDA">
        <w:rPr>
          <w:rFonts w:ascii="Times New Roman" w:hAnsi="Times New Roman"/>
          <w:sz w:val="28"/>
          <w:szCs w:val="28"/>
        </w:rPr>
        <w:t>ультратонкого</w:t>
      </w:r>
      <w:r w:rsidRPr="00874FDA">
        <w:rPr>
          <w:rFonts w:ascii="Times New Roman" w:hAnsi="Times New Roman"/>
          <w:sz w:val="28"/>
          <w:szCs w:val="28"/>
        </w:rPr>
        <w:t xml:space="preserve"> гастроскопа для диагностики и лечения заболеваний желчных путей» (2011 год) описаны результаты обследований </w:t>
      </w:r>
      <w:r w:rsidRPr="00874FDA">
        <w:rPr>
          <w:rFonts w:ascii="Times New Roman" w:hAnsi="Times New Roman"/>
          <w:b/>
          <w:sz w:val="28"/>
          <w:szCs w:val="28"/>
        </w:rPr>
        <w:t>25</w:t>
      </w:r>
      <w:r w:rsidRPr="00874FDA">
        <w:rPr>
          <w:rFonts w:ascii="Times New Roman" w:hAnsi="Times New Roman"/>
          <w:sz w:val="28"/>
          <w:szCs w:val="28"/>
        </w:rPr>
        <w:t xml:space="preserve"> пациентов с подозрением на заболевания гепато-билиарной зоны. В результате исследования, холангиоцеллюлярный рак был диагностирован у 5 пациентов, у 5 – он был исключен, у 3 пациентов были обнаружены камни в </w:t>
      </w:r>
      <w:r w:rsidR="00D01F72" w:rsidRPr="00874FDA">
        <w:rPr>
          <w:rFonts w:ascii="Times New Roman" w:hAnsi="Times New Roman"/>
          <w:sz w:val="28"/>
          <w:szCs w:val="28"/>
        </w:rPr>
        <w:t>желчных</w:t>
      </w:r>
      <w:r w:rsidRPr="00874FDA">
        <w:rPr>
          <w:rFonts w:ascii="Times New Roman" w:hAnsi="Times New Roman"/>
          <w:sz w:val="28"/>
          <w:szCs w:val="28"/>
        </w:rPr>
        <w:t xml:space="preserve"> протоках.</w:t>
      </w:r>
    </w:p>
    <w:p w:rsidR="00124904" w:rsidRPr="00874FDA" w:rsidRDefault="00124904" w:rsidP="0012490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Таким образом, пероральная холангиоскопия с использованием ультратонкого гастроскопа является эффективным, достоверным и реально осуществимым методом диагностики, позволяющим проводить и некоторые терапевтические вмешательства (</w:t>
      </w:r>
      <w:hyperlink r:id="rId10" w:history="1">
        <w:r w:rsidRPr="00874FDA">
          <w:rPr>
            <w:rStyle w:val="a4"/>
            <w:rFonts w:ascii="Times New Roman" w:hAnsi="Times New Roman"/>
            <w:sz w:val="28"/>
            <w:szCs w:val="28"/>
          </w:rPr>
          <w:t>https://www.ncbi.nlm.nih.gov/pubmed/21823068</w:t>
        </w:r>
      </w:hyperlink>
      <w:r w:rsidRPr="00874FDA">
        <w:rPr>
          <w:rFonts w:ascii="Times New Roman" w:hAnsi="Times New Roman"/>
          <w:sz w:val="28"/>
          <w:szCs w:val="28"/>
        </w:rPr>
        <w:t>).</w:t>
      </w:r>
    </w:p>
    <w:p w:rsidR="00D25525" w:rsidRPr="00874FDA" w:rsidRDefault="00D25525" w:rsidP="00FF5CF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1456C" w:rsidRPr="00874FDA" w:rsidRDefault="00262E49" w:rsidP="00D255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Moon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JH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74FD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Ko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BM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74FD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Choi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HJ</w:t>
      </w:r>
      <w:r w:rsidR="00D25525"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в публикации 2009 года представили результаты проведенного ретроспективного исследования. </w:t>
      </w:r>
      <w:r w:rsidR="00D25525" w:rsidRPr="00874FDA">
        <w:rPr>
          <w:rFonts w:ascii="Times New Roman" w:hAnsi="Times New Roman"/>
          <w:b/>
          <w:sz w:val="28"/>
          <w:szCs w:val="28"/>
          <w:shd w:val="clear" w:color="auto" w:fill="FFFFFF"/>
        </w:rPr>
        <w:t>18</w:t>
      </w:r>
      <w:r w:rsidR="00D25525"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 с желчнокаменной болезнью были подвергнуты литотрипсии с последующим извлечением конкрементов с помощью системы эндоскопов (материнского и дочернего), в том числе и ультратонкого. </w:t>
      </w:r>
    </w:p>
    <w:p w:rsidR="00C1456C" w:rsidRPr="00874FDA" w:rsidRDefault="00D25525" w:rsidP="00D255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Процедуры были проведены успешно, осложнений связанных с лечением не наблюдалось. Как указывают авторы, использование сверхтонкого эндоскопа является эффективным и безопасным методом лечения пациентов с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желчнокаменной болезнью</w:t>
      </w:r>
      <w:r w:rsidRPr="00874FDA">
        <w:rPr>
          <w:rFonts w:ascii="Times New Roman" w:hAnsi="Times New Roman"/>
          <w:sz w:val="28"/>
          <w:szCs w:val="28"/>
        </w:rPr>
        <w:t xml:space="preserve"> (</w:t>
      </w:r>
      <w:hyperlink r:id="rId11" w:history="1">
        <w:r w:rsidRPr="00874FDA">
          <w:rPr>
            <w:rStyle w:val="a4"/>
            <w:rFonts w:ascii="Times New Roman" w:hAnsi="Times New Roman"/>
            <w:sz w:val="28"/>
            <w:szCs w:val="28"/>
          </w:rPr>
          <w:t>https://www.ncbi.nlm.nih.gov/pubmed/19623165</w:t>
        </w:r>
      </w:hyperlink>
      <w:r w:rsidRPr="00874FDA">
        <w:rPr>
          <w:rFonts w:ascii="Times New Roman" w:hAnsi="Times New Roman"/>
          <w:sz w:val="28"/>
          <w:szCs w:val="28"/>
        </w:rPr>
        <w:t>).</w:t>
      </w:r>
    </w:p>
    <w:p w:rsidR="00D25525" w:rsidRPr="00874FDA" w:rsidRDefault="00D25525" w:rsidP="00D255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25525" w:rsidRPr="00874FDA" w:rsidRDefault="0037481E" w:rsidP="00D255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В публикации 2011 года представлены результаты проведенной литотрипсии у </w:t>
      </w:r>
      <w:r w:rsidRPr="00874FDA">
        <w:rPr>
          <w:rFonts w:ascii="Times New Roman" w:hAnsi="Times New Roman"/>
          <w:b/>
          <w:sz w:val="28"/>
          <w:szCs w:val="28"/>
        </w:rPr>
        <w:t>13</w:t>
      </w:r>
      <w:r w:rsidRPr="00874FDA">
        <w:rPr>
          <w:rFonts w:ascii="Times New Roman" w:hAnsi="Times New Roman"/>
          <w:sz w:val="28"/>
          <w:szCs w:val="28"/>
        </w:rPr>
        <w:t xml:space="preserve"> пациентов. Использование ультратонкого эндоскопа позволяло осуществлять зрительный контроль </w:t>
      </w:r>
      <w:proofErr w:type="gramStart"/>
      <w:r w:rsidRPr="00874FDA">
        <w:rPr>
          <w:rFonts w:ascii="Times New Roman" w:hAnsi="Times New Roman"/>
          <w:sz w:val="28"/>
          <w:szCs w:val="28"/>
        </w:rPr>
        <w:t>проводимой</w:t>
      </w:r>
      <w:proofErr w:type="gramEnd"/>
      <w:r w:rsidRPr="00874FDA">
        <w:rPr>
          <w:rFonts w:ascii="Times New Roman" w:hAnsi="Times New Roman"/>
          <w:sz w:val="28"/>
          <w:szCs w:val="28"/>
        </w:rPr>
        <w:t xml:space="preserve"> лазерной литотрипсии. Процедура была успешной у 11 (84,6%) из 13 пациентов. </w:t>
      </w:r>
      <w:r w:rsidRPr="00874FDA">
        <w:rPr>
          <w:rFonts w:ascii="Times New Roman" w:hAnsi="Times New Roman"/>
          <w:sz w:val="28"/>
          <w:szCs w:val="28"/>
        </w:rPr>
        <w:lastRenderedPageBreak/>
        <w:t>Каких-либо осложнений после проведенного вмешательства зафиксировано не было.</w:t>
      </w:r>
    </w:p>
    <w:p w:rsidR="0037481E" w:rsidRPr="00874FDA" w:rsidRDefault="0037481E" w:rsidP="00D255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Как указывают авторы публикации, использование ультратонкого эндоскопа для визуализации поражений желчевыводящих путей является безопасным и эффективным методом диагностики (</w:t>
      </w:r>
      <w:hyperlink r:id="rId12" w:history="1">
        <w:r w:rsidRPr="00874FDA">
          <w:rPr>
            <w:rStyle w:val="a4"/>
            <w:rFonts w:ascii="Times New Roman" w:hAnsi="Times New Roman"/>
            <w:sz w:val="28"/>
            <w:szCs w:val="28"/>
          </w:rPr>
          <w:t>https://www.ncbi.nlm.nih.gov/pubmed/21963070</w:t>
        </w:r>
      </w:hyperlink>
      <w:r w:rsidRPr="00874FDA">
        <w:rPr>
          <w:rFonts w:ascii="Times New Roman" w:hAnsi="Times New Roman"/>
          <w:sz w:val="28"/>
          <w:szCs w:val="28"/>
        </w:rPr>
        <w:t>).</w:t>
      </w:r>
    </w:p>
    <w:p w:rsidR="0037481E" w:rsidRPr="00874FDA" w:rsidRDefault="0037481E" w:rsidP="00D2552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904" w:rsidRPr="00874FDA" w:rsidRDefault="008A1E73" w:rsidP="0012490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Uno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74FD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Nagaoka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</w:t>
      </w: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74FD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Okuda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(2007 год) провели исследование </w:t>
      </w:r>
      <w:r w:rsidRPr="00874FDA">
        <w:rPr>
          <w:rFonts w:ascii="Times New Roman" w:hAnsi="Times New Roman"/>
          <w:b/>
          <w:sz w:val="28"/>
          <w:szCs w:val="28"/>
          <w:shd w:val="clear" w:color="auto" w:fill="FFFFFF"/>
        </w:rPr>
        <w:t>10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 с желчнокаменной болезнью и злокачественными новообразованиями.</w:t>
      </w:r>
      <w:proofErr w:type="gramEnd"/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Методом исследования была выбрана пероральная холангиоскопия. Как указывают авторы, параллельное использование ультратонкого эндоскопа значительно расширяет перечень возможных манипуляций, например: </w:t>
      </w:r>
      <w:r w:rsidR="00F402C3" w:rsidRPr="00874FDA">
        <w:rPr>
          <w:rFonts w:ascii="Times New Roman" w:hAnsi="Times New Roman"/>
          <w:sz w:val="28"/>
          <w:szCs w:val="28"/>
          <w:shd w:val="clear" w:color="auto" w:fill="FFFFFF"/>
        </w:rPr>
        <w:t>взятие биопсии, извлечение конкрементов и т.д. Всё это сопровождается очень четкой визуальной картиной с эндоскопа (</w:t>
      </w:r>
      <w:hyperlink r:id="rId13" w:history="1">
        <w:r w:rsidR="00F402C3" w:rsidRPr="00874FDA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https://www.ncbi.nlm.nih.gov/pubmed/17984610</w:t>
        </w:r>
      </w:hyperlink>
      <w:r w:rsidR="00F402C3" w:rsidRPr="00874FDA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F402C3" w:rsidRPr="00874FDA" w:rsidRDefault="00F402C3" w:rsidP="0012490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904" w:rsidRPr="00874FDA" w:rsidRDefault="00245D8B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В публикации «Прямое использование ультратонкого эндоскопа при холангиоскопия у пациентов, перенесших холедоходуоденостомию» (2015 год)</w:t>
      </w:r>
      <w:r w:rsidR="00993376" w:rsidRPr="00874FDA">
        <w:rPr>
          <w:rFonts w:ascii="Times New Roman" w:hAnsi="Times New Roman"/>
          <w:sz w:val="28"/>
          <w:szCs w:val="28"/>
        </w:rPr>
        <w:t xml:space="preserve"> описан опыт проведения пероральной холангиоскопии с использованием ультратонкого эндоскопа у </w:t>
      </w:r>
      <w:r w:rsidR="00993376" w:rsidRPr="00874FDA">
        <w:rPr>
          <w:rFonts w:ascii="Times New Roman" w:hAnsi="Times New Roman"/>
          <w:b/>
          <w:sz w:val="28"/>
          <w:szCs w:val="28"/>
        </w:rPr>
        <w:t>10</w:t>
      </w:r>
      <w:r w:rsidR="00993376" w:rsidRPr="00874FDA">
        <w:rPr>
          <w:rFonts w:ascii="Times New Roman" w:hAnsi="Times New Roman"/>
          <w:sz w:val="28"/>
          <w:szCs w:val="28"/>
        </w:rPr>
        <w:t xml:space="preserve"> пациентов</w:t>
      </w:r>
      <w:r w:rsidR="00D44AE9" w:rsidRPr="00874FDA">
        <w:rPr>
          <w:rFonts w:ascii="Times New Roman" w:hAnsi="Times New Roman"/>
          <w:sz w:val="28"/>
          <w:szCs w:val="28"/>
        </w:rPr>
        <w:t xml:space="preserve"> (</w:t>
      </w:r>
      <w:hyperlink r:id="rId14" w:history="1">
        <w:r w:rsidR="00D44AE9" w:rsidRPr="00874FDA">
          <w:rPr>
            <w:rStyle w:val="a4"/>
            <w:rFonts w:ascii="Times New Roman" w:hAnsi="Times New Roman"/>
            <w:sz w:val="28"/>
            <w:szCs w:val="28"/>
          </w:rPr>
          <w:t>https://www.ncbi.nlm.nih.gov/pubmed/25930740</w:t>
        </w:r>
      </w:hyperlink>
      <w:r w:rsidR="00D44AE9" w:rsidRPr="00874FDA">
        <w:rPr>
          <w:rFonts w:ascii="Times New Roman" w:hAnsi="Times New Roman"/>
          <w:sz w:val="28"/>
          <w:szCs w:val="28"/>
        </w:rPr>
        <w:t>)</w:t>
      </w:r>
      <w:r w:rsidR="00993376" w:rsidRPr="00874FDA">
        <w:rPr>
          <w:rFonts w:ascii="Times New Roman" w:hAnsi="Times New Roman"/>
          <w:sz w:val="28"/>
          <w:szCs w:val="28"/>
        </w:rPr>
        <w:t>.</w:t>
      </w:r>
    </w:p>
    <w:p w:rsidR="00C1456C" w:rsidRPr="00874FDA" w:rsidRDefault="00C1456C" w:rsidP="003C469A">
      <w:pPr>
        <w:tabs>
          <w:tab w:val="left" w:pos="3497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C469A" w:rsidRPr="00874FDA" w:rsidRDefault="003C469A" w:rsidP="003C469A">
      <w:pPr>
        <w:tabs>
          <w:tab w:val="left" w:pos="3497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C469A" w:rsidRPr="00874FDA" w:rsidRDefault="003C469A" w:rsidP="003C469A">
      <w:pPr>
        <w:tabs>
          <w:tab w:val="left" w:pos="3497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F7EF4" w:rsidRPr="00874FDA" w:rsidRDefault="00426626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EC02D1" w:rsidRPr="00874FDA" w:rsidRDefault="002423D1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Учитывая отсутствие опыта применения данной методики в Республики Казахстан, сделать вывод об экономической эффективнос</w:t>
      </w:r>
      <w:r w:rsidR="00464361" w:rsidRPr="00874FDA">
        <w:rPr>
          <w:rFonts w:ascii="Times New Roman" w:hAnsi="Times New Roman"/>
          <w:sz w:val="28"/>
          <w:szCs w:val="28"/>
        </w:rPr>
        <w:t>ти не представляется возможным.</w:t>
      </w:r>
    </w:p>
    <w:p w:rsidR="00DD1001" w:rsidRPr="00874FDA" w:rsidRDefault="00F24EDF" w:rsidP="003C469A">
      <w:pPr>
        <w:tabs>
          <w:tab w:val="left" w:pos="480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Заявителем указано, что ориентировочная стоимость </w:t>
      </w:r>
      <w:r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Трансдуоденальной фиброхоледохоскопии составляет – 27 000 тг. Стоимость же альтернативных методов диагностики и лечения, согласно данным за 2015 год, значительно выше:</w:t>
      </w:r>
    </w:p>
    <w:p w:rsidR="00DD1001" w:rsidRPr="00874FDA" w:rsidRDefault="00F24EDF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1. </w:t>
      </w:r>
      <w:r w:rsidR="00DD1001" w:rsidRPr="00874FDA">
        <w:rPr>
          <w:rFonts w:ascii="Times New Roman" w:hAnsi="Times New Roman"/>
          <w:sz w:val="28"/>
          <w:szCs w:val="28"/>
        </w:rPr>
        <w:t xml:space="preserve">Эндоскопическая папиллосфинктеротомия (РХПГ) </w:t>
      </w:r>
      <w:r w:rsidRPr="00874FDA">
        <w:rPr>
          <w:rFonts w:ascii="Times New Roman" w:hAnsi="Times New Roman"/>
          <w:sz w:val="28"/>
          <w:szCs w:val="28"/>
        </w:rPr>
        <w:t xml:space="preserve">– </w:t>
      </w:r>
      <w:r w:rsidR="00DD1001" w:rsidRPr="00874FDA">
        <w:rPr>
          <w:rFonts w:ascii="Times New Roman" w:hAnsi="Times New Roman"/>
          <w:color w:val="000000"/>
          <w:sz w:val="28"/>
          <w:szCs w:val="28"/>
        </w:rPr>
        <w:t>242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1001" w:rsidRPr="00874FDA">
        <w:rPr>
          <w:rFonts w:ascii="Times New Roman" w:hAnsi="Times New Roman"/>
          <w:color w:val="000000"/>
          <w:sz w:val="28"/>
          <w:szCs w:val="28"/>
        </w:rPr>
        <w:t>307,135</w:t>
      </w:r>
      <w:r w:rsidRPr="00874FDA">
        <w:rPr>
          <w:rFonts w:ascii="Times New Roman" w:hAnsi="Times New Roman"/>
          <w:color w:val="000000"/>
          <w:sz w:val="28"/>
          <w:szCs w:val="28"/>
        </w:rPr>
        <w:t xml:space="preserve"> тг.</w:t>
      </w:r>
    </w:p>
    <w:p w:rsidR="00DD1001" w:rsidRPr="00874FDA" w:rsidRDefault="00F24EDF" w:rsidP="003C469A">
      <w:pPr>
        <w:tabs>
          <w:tab w:val="left" w:pos="480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874FDA">
        <w:rPr>
          <w:rFonts w:ascii="Times New Roman" w:hAnsi="Times New Roman"/>
          <w:sz w:val="28"/>
          <w:szCs w:val="28"/>
        </w:rPr>
        <w:t xml:space="preserve">Эндоскопическая дилятация ампулы желчного протока – </w:t>
      </w:r>
      <w:r w:rsidRPr="00874FDA">
        <w:rPr>
          <w:rFonts w:ascii="Times New Roman" w:hAnsi="Times New Roman"/>
          <w:color w:val="000000"/>
          <w:sz w:val="28"/>
          <w:szCs w:val="28"/>
        </w:rPr>
        <w:t>242 307,135 тг.</w:t>
      </w:r>
      <w:proofErr w:type="gramEnd"/>
    </w:p>
    <w:p w:rsidR="00F24EDF" w:rsidRPr="00874FDA" w:rsidRDefault="00F24EDF" w:rsidP="003C469A">
      <w:pPr>
        <w:tabs>
          <w:tab w:val="left" w:pos="998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3. Эндоскопическое введение стента (трубки) в желчный проток – </w:t>
      </w:r>
      <w:r w:rsidRPr="00874FDA">
        <w:rPr>
          <w:rFonts w:ascii="Times New Roman" w:hAnsi="Times New Roman"/>
          <w:color w:val="000000"/>
          <w:sz w:val="28"/>
          <w:szCs w:val="28"/>
        </w:rPr>
        <w:t>462 102,48 тг.</w:t>
      </w:r>
    </w:p>
    <w:p w:rsidR="00DD1001" w:rsidRPr="00874FDA" w:rsidRDefault="00DD1001" w:rsidP="003C469A">
      <w:pPr>
        <w:tabs>
          <w:tab w:val="left" w:pos="480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64361" w:rsidRPr="00874FDA" w:rsidRDefault="00464361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При проведении информационного поиска по заданной тематике были найдены лишь публикации, описывающие ре</w:t>
      </w:r>
      <w:r w:rsidR="00F85EE2" w:rsidRPr="00874FDA">
        <w:rPr>
          <w:rFonts w:ascii="Times New Roman" w:hAnsi="Times New Roman"/>
          <w:sz w:val="28"/>
          <w:szCs w:val="28"/>
        </w:rPr>
        <w:t xml:space="preserve">зультаты </w:t>
      </w:r>
      <w:r w:rsidR="00F24EDF" w:rsidRPr="00874FDA">
        <w:rPr>
          <w:rFonts w:ascii="Times New Roman" w:hAnsi="Times New Roman"/>
          <w:sz w:val="28"/>
          <w:szCs w:val="28"/>
        </w:rPr>
        <w:t>серии случаев</w:t>
      </w:r>
      <w:r w:rsidRPr="00874FDA">
        <w:rPr>
          <w:rFonts w:ascii="Times New Roman" w:hAnsi="Times New Roman"/>
          <w:sz w:val="28"/>
          <w:szCs w:val="28"/>
        </w:rPr>
        <w:t>. Учитывая тип найденных публикаций, медицинская технология «</w:t>
      </w:r>
      <w:r w:rsidR="006379CD"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Трансдуоденальная фиброхоледохоскопия</w:t>
      </w:r>
      <w:r w:rsidRPr="00874FDA">
        <w:rPr>
          <w:rFonts w:ascii="Times New Roman" w:hAnsi="Times New Roman"/>
          <w:sz w:val="28"/>
          <w:szCs w:val="28"/>
        </w:rPr>
        <w:t xml:space="preserve">» имеет уровень доказательности </w:t>
      </w:r>
      <w:r w:rsidR="00F24EDF" w:rsidRPr="00874FDA">
        <w:rPr>
          <w:rFonts w:ascii="Times New Roman" w:hAnsi="Times New Roman"/>
          <w:sz w:val="28"/>
          <w:szCs w:val="28"/>
        </w:rPr>
        <w:t>«С</w:t>
      </w:r>
      <w:r w:rsidRPr="00874FDA">
        <w:rPr>
          <w:rFonts w:ascii="Times New Roman" w:hAnsi="Times New Roman"/>
          <w:sz w:val="28"/>
          <w:szCs w:val="28"/>
        </w:rPr>
        <w:t>».</w:t>
      </w:r>
    </w:p>
    <w:p w:rsidR="00464361" w:rsidRPr="00874FDA" w:rsidRDefault="00464361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C575E" w:rsidRPr="00874FDA" w:rsidRDefault="0067306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Выводы</w:t>
      </w:r>
      <w:r w:rsidR="00031CB8" w:rsidRPr="00874FDA">
        <w:rPr>
          <w:rFonts w:ascii="Times New Roman" w:hAnsi="Times New Roman"/>
          <w:b/>
          <w:sz w:val="28"/>
          <w:szCs w:val="28"/>
        </w:rPr>
        <w:t>:</w:t>
      </w:r>
    </w:p>
    <w:p w:rsidR="00B72CFF" w:rsidRPr="00874FDA" w:rsidRDefault="004E75A0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1. </w:t>
      </w:r>
      <w:r w:rsidR="00D658DE"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Трансдуоденальная фиброхоледохоскопия</w:t>
      </w:r>
      <w:r w:rsidR="00D658DE" w:rsidRPr="00874FDA">
        <w:rPr>
          <w:rFonts w:ascii="Times New Roman" w:hAnsi="Times New Roman"/>
          <w:sz w:val="28"/>
          <w:szCs w:val="28"/>
        </w:rPr>
        <w:t xml:space="preserve"> </w:t>
      </w:r>
      <w:r w:rsidR="00B12B87" w:rsidRPr="00874FDA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 w:rsidR="00D658DE" w:rsidRPr="00874FDA">
        <w:rPr>
          <w:rFonts w:ascii="Times New Roman" w:hAnsi="Times New Roman"/>
          <w:sz w:val="28"/>
          <w:szCs w:val="28"/>
        </w:rPr>
        <w:t>диагностики и</w:t>
      </w:r>
      <w:r w:rsidRPr="00874FDA">
        <w:rPr>
          <w:rFonts w:ascii="Times New Roman" w:hAnsi="Times New Roman"/>
          <w:sz w:val="28"/>
          <w:szCs w:val="28"/>
        </w:rPr>
        <w:t xml:space="preserve"> лечения</w:t>
      </w:r>
      <w:r w:rsidR="00D658DE" w:rsidRPr="00874FDA">
        <w:rPr>
          <w:rFonts w:ascii="Times New Roman" w:hAnsi="Times New Roman"/>
          <w:sz w:val="28"/>
          <w:szCs w:val="28"/>
        </w:rPr>
        <w:t xml:space="preserve"> заболеваний желчных протоков</w:t>
      </w:r>
      <w:r w:rsidR="00B504B2" w:rsidRPr="00874FDA">
        <w:rPr>
          <w:rFonts w:ascii="Times New Roman" w:hAnsi="Times New Roman"/>
          <w:sz w:val="28"/>
          <w:szCs w:val="28"/>
        </w:rPr>
        <w:t>.</w:t>
      </w:r>
    </w:p>
    <w:p w:rsidR="00411839" w:rsidRPr="00874FDA" w:rsidRDefault="00411839" w:rsidP="00EC02D1">
      <w:pPr>
        <w:pStyle w:val="af"/>
        <w:tabs>
          <w:tab w:val="left" w:pos="0"/>
          <w:tab w:val="left" w:pos="90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2. </w:t>
      </w:r>
      <w:r w:rsidR="004E75A0" w:rsidRPr="00874FDA">
        <w:rPr>
          <w:rFonts w:ascii="Times New Roman" w:hAnsi="Times New Roman"/>
          <w:sz w:val="28"/>
          <w:szCs w:val="28"/>
        </w:rPr>
        <w:t>Имеется достаточное количество убедительных доказательств в пользу применения данной технологии.</w:t>
      </w:r>
    </w:p>
    <w:p w:rsidR="000A5D89" w:rsidRPr="00874FDA" w:rsidRDefault="000A5D89" w:rsidP="00EC02D1">
      <w:pPr>
        <w:pStyle w:val="af"/>
        <w:tabs>
          <w:tab w:val="left" w:pos="0"/>
          <w:tab w:val="left" w:pos="90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3. Проведение данного метода диагностики имеет сравнительно невысокую стоимость.</w:t>
      </w:r>
    </w:p>
    <w:p w:rsidR="00B72CFF" w:rsidRPr="00874FDA" w:rsidRDefault="000A5D89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Style w:val="s0"/>
          <w:b w:val="0"/>
          <w:sz w:val="28"/>
          <w:szCs w:val="28"/>
        </w:rPr>
        <w:t>4</w:t>
      </w:r>
      <w:r w:rsidR="000E57B1" w:rsidRPr="00874FDA">
        <w:rPr>
          <w:rStyle w:val="s0"/>
          <w:b w:val="0"/>
          <w:sz w:val="28"/>
          <w:szCs w:val="28"/>
        </w:rPr>
        <w:t xml:space="preserve">. </w:t>
      </w:r>
      <w:r w:rsidR="00BE0807" w:rsidRPr="00874FDA">
        <w:rPr>
          <w:rFonts w:ascii="Times New Roman" w:hAnsi="Times New Roman"/>
          <w:sz w:val="28"/>
          <w:szCs w:val="28"/>
        </w:rPr>
        <w:t xml:space="preserve">Условия для внедрения данного метода </w:t>
      </w:r>
      <w:r w:rsidR="000E57B1" w:rsidRPr="00874FDA">
        <w:rPr>
          <w:rFonts w:ascii="Times New Roman" w:hAnsi="Times New Roman"/>
          <w:sz w:val="28"/>
          <w:szCs w:val="28"/>
        </w:rPr>
        <w:t xml:space="preserve">диагностики </w:t>
      </w:r>
      <w:r w:rsidR="00BE0807" w:rsidRPr="00874FDA">
        <w:rPr>
          <w:rFonts w:ascii="Times New Roman" w:hAnsi="Times New Roman"/>
          <w:sz w:val="28"/>
          <w:szCs w:val="28"/>
        </w:rPr>
        <w:t>в Республике Казахстан имеются.</w:t>
      </w:r>
    </w:p>
    <w:p w:rsidR="000B1022" w:rsidRPr="00874FDA" w:rsidRDefault="000B1022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11839" w:rsidRPr="00874FDA" w:rsidRDefault="00682AA8" w:rsidP="00411839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3F7F76" w:rsidRPr="00874FDA" w:rsidRDefault="00B97BCF" w:rsidP="00B176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1. </w:t>
      </w:r>
      <w:r w:rsidR="003F354F" w:rsidRPr="00874FDA">
        <w:rPr>
          <w:rFonts w:ascii="Times New Roman" w:hAnsi="Times New Roman"/>
          <w:sz w:val="28"/>
          <w:szCs w:val="28"/>
        </w:rPr>
        <w:t>По с</w:t>
      </w:r>
      <w:r w:rsidR="00B176A7" w:rsidRPr="00874FDA">
        <w:rPr>
          <w:rFonts w:ascii="Times New Roman" w:hAnsi="Times New Roman"/>
          <w:sz w:val="28"/>
          <w:szCs w:val="28"/>
        </w:rPr>
        <w:t>равнению с другими методами исследования имеет малую инвазивность.</w:t>
      </w:r>
    </w:p>
    <w:p w:rsidR="00B176A7" w:rsidRPr="00874FDA" w:rsidRDefault="00B176A7" w:rsidP="00B176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2. Позволяет проводить не только </w:t>
      </w:r>
      <w:r w:rsidR="00D01F72" w:rsidRPr="00874FDA">
        <w:rPr>
          <w:rFonts w:ascii="Times New Roman" w:hAnsi="Times New Roman"/>
          <w:sz w:val="28"/>
          <w:szCs w:val="28"/>
        </w:rPr>
        <w:t>диагностические</w:t>
      </w:r>
      <w:r w:rsidRPr="00874FDA">
        <w:rPr>
          <w:rFonts w:ascii="Times New Roman" w:hAnsi="Times New Roman"/>
          <w:sz w:val="28"/>
          <w:szCs w:val="28"/>
        </w:rPr>
        <w:t>, но и лечебные манипуляции во время одной процедуры.</w:t>
      </w:r>
    </w:p>
    <w:p w:rsidR="00B176A7" w:rsidRPr="00874FDA" w:rsidRDefault="00B176A7" w:rsidP="00B72B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3. Имеет </w:t>
      </w:r>
      <w:r w:rsidR="00D01F72" w:rsidRPr="00874FDA">
        <w:rPr>
          <w:rFonts w:ascii="Times New Roman" w:hAnsi="Times New Roman"/>
          <w:sz w:val="28"/>
          <w:szCs w:val="28"/>
        </w:rPr>
        <w:t>сравнительно</w:t>
      </w:r>
      <w:r w:rsidRPr="00874FDA">
        <w:rPr>
          <w:rFonts w:ascii="Times New Roman" w:hAnsi="Times New Roman"/>
          <w:sz w:val="28"/>
          <w:szCs w:val="28"/>
        </w:rPr>
        <w:t xml:space="preserve"> невысокую стоимость.</w:t>
      </w:r>
    </w:p>
    <w:p w:rsidR="00B72BEB" w:rsidRPr="00874FDA" w:rsidRDefault="00B72BEB" w:rsidP="00B72BEB">
      <w:pPr>
        <w:tabs>
          <w:tab w:val="left" w:pos="757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4. Представляет четкое изображение полости исследуемого органа.</w:t>
      </w:r>
    </w:p>
    <w:p w:rsidR="00B97BCF" w:rsidRPr="00874FDA" w:rsidRDefault="00B97BCF" w:rsidP="00B97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2AA8" w:rsidRPr="00874FDA" w:rsidRDefault="00682AA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0E57B1" w:rsidRPr="00874FDA" w:rsidRDefault="000E57B1" w:rsidP="00F457B1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1. Необходимость наличия высококвалифицированного персонала.</w:t>
      </w:r>
    </w:p>
    <w:p w:rsidR="001813C0" w:rsidRPr="00874FDA" w:rsidRDefault="001813C0" w:rsidP="00F457B1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 xml:space="preserve">2. </w:t>
      </w:r>
      <w:r w:rsidR="004E75A0" w:rsidRPr="00874FDA">
        <w:rPr>
          <w:rFonts w:ascii="Times New Roman" w:hAnsi="Times New Roman"/>
          <w:sz w:val="28"/>
          <w:szCs w:val="28"/>
        </w:rPr>
        <w:t>Необходимость наличия специального оборудования.</w:t>
      </w:r>
    </w:p>
    <w:p w:rsidR="00004539" w:rsidRPr="00874FDA" w:rsidRDefault="00004539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874FDA" w:rsidRDefault="00682AA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Заключение</w:t>
      </w:r>
      <w:r w:rsidR="00744410" w:rsidRPr="00874FDA">
        <w:rPr>
          <w:rFonts w:ascii="Times New Roman" w:hAnsi="Times New Roman"/>
          <w:b/>
          <w:sz w:val="28"/>
          <w:szCs w:val="28"/>
        </w:rPr>
        <w:t>:</w:t>
      </w:r>
    </w:p>
    <w:p w:rsidR="004E5FDF" w:rsidRPr="00874FDA" w:rsidRDefault="00FC0D5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</w:rPr>
        <w:t>В</w:t>
      </w:r>
      <w:r w:rsidR="00481990" w:rsidRPr="00874FDA">
        <w:rPr>
          <w:rFonts w:ascii="Times New Roman" w:hAnsi="Times New Roman"/>
          <w:sz w:val="28"/>
          <w:szCs w:val="28"/>
        </w:rPr>
        <w:t xml:space="preserve"> настоящее время </w:t>
      </w:r>
      <w:r w:rsidR="00385EC5" w:rsidRPr="00874FDA">
        <w:rPr>
          <w:rFonts w:ascii="Times New Roman" w:hAnsi="Times New Roman"/>
          <w:sz w:val="28"/>
          <w:szCs w:val="28"/>
        </w:rPr>
        <w:t xml:space="preserve">мировым медицинским сообществом </w:t>
      </w:r>
      <w:r w:rsidR="00B176A7" w:rsidRPr="00874FDA">
        <w:rPr>
          <w:rFonts w:ascii="Times New Roman" w:hAnsi="Times New Roman"/>
          <w:sz w:val="28"/>
          <w:szCs w:val="28"/>
        </w:rPr>
        <w:t>накоплен достаточный</w:t>
      </w:r>
      <w:r w:rsidR="00481990" w:rsidRPr="00874FDA">
        <w:rPr>
          <w:rFonts w:ascii="Times New Roman" w:hAnsi="Times New Roman"/>
          <w:sz w:val="28"/>
          <w:szCs w:val="28"/>
        </w:rPr>
        <w:t xml:space="preserve"> </w:t>
      </w:r>
      <w:r w:rsidR="00385EC5" w:rsidRPr="00874FDA">
        <w:rPr>
          <w:rFonts w:ascii="Times New Roman" w:hAnsi="Times New Roman"/>
          <w:sz w:val="28"/>
          <w:szCs w:val="28"/>
        </w:rPr>
        <w:t>клинический опыт пр</w:t>
      </w:r>
      <w:r w:rsidR="0020158E" w:rsidRPr="00874FDA">
        <w:rPr>
          <w:rFonts w:ascii="Times New Roman" w:hAnsi="Times New Roman"/>
          <w:sz w:val="28"/>
          <w:szCs w:val="28"/>
        </w:rPr>
        <w:t xml:space="preserve">оведения </w:t>
      </w:r>
      <w:r w:rsidR="00B176A7"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трансдуоденальной фиброхоледохоскопии</w:t>
      </w:r>
      <w:r w:rsidR="004E75A0" w:rsidRPr="00874FDA">
        <w:rPr>
          <w:rFonts w:ascii="Times New Roman" w:hAnsi="Times New Roman"/>
          <w:sz w:val="28"/>
          <w:szCs w:val="28"/>
        </w:rPr>
        <w:t xml:space="preserve"> с помощь </w:t>
      </w:r>
      <w:r w:rsidR="00B176A7" w:rsidRPr="00874FDA">
        <w:rPr>
          <w:rFonts w:ascii="Times New Roman" w:hAnsi="Times New Roman"/>
          <w:sz w:val="28"/>
          <w:szCs w:val="28"/>
        </w:rPr>
        <w:t>ультратонкого эндоскопа</w:t>
      </w:r>
      <w:r w:rsidR="004E75A0" w:rsidRPr="00874FDA">
        <w:rPr>
          <w:rFonts w:ascii="Times New Roman" w:hAnsi="Times New Roman"/>
          <w:sz w:val="28"/>
          <w:szCs w:val="28"/>
        </w:rPr>
        <w:t xml:space="preserve">. </w:t>
      </w:r>
      <w:r w:rsidR="00B504B2" w:rsidRPr="00874FDA">
        <w:rPr>
          <w:rFonts w:ascii="Times New Roman" w:hAnsi="Times New Roman"/>
          <w:sz w:val="28"/>
          <w:szCs w:val="28"/>
        </w:rPr>
        <w:t>Д</w:t>
      </w:r>
      <w:r w:rsidR="007625A2" w:rsidRPr="00874FDA">
        <w:rPr>
          <w:rFonts w:ascii="Times New Roman" w:hAnsi="Times New Roman"/>
          <w:sz w:val="28"/>
          <w:szCs w:val="28"/>
        </w:rPr>
        <w:t xml:space="preserve">анный метод </w:t>
      </w:r>
      <w:r w:rsidR="00B176A7" w:rsidRPr="00874FDA">
        <w:rPr>
          <w:rFonts w:ascii="Times New Roman" w:hAnsi="Times New Roman"/>
          <w:sz w:val="28"/>
          <w:szCs w:val="28"/>
        </w:rPr>
        <w:t>диагностики</w:t>
      </w:r>
      <w:r w:rsidR="00B504B2" w:rsidRPr="00874FDA">
        <w:rPr>
          <w:rFonts w:ascii="Times New Roman" w:hAnsi="Times New Roman"/>
          <w:sz w:val="28"/>
          <w:szCs w:val="28"/>
        </w:rPr>
        <w:t xml:space="preserve"> </w:t>
      </w:r>
      <w:r w:rsidR="004E5FDF" w:rsidRPr="00874FDA">
        <w:rPr>
          <w:rFonts w:ascii="Times New Roman" w:hAnsi="Times New Roman"/>
          <w:sz w:val="28"/>
          <w:szCs w:val="28"/>
        </w:rPr>
        <w:t>име</w:t>
      </w:r>
      <w:r w:rsidR="007625A2" w:rsidRPr="00874FDA">
        <w:rPr>
          <w:rFonts w:ascii="Times New Roman" w:hAnsi="Times New Roman"/>
          <w:sz w:val="28"/>
          <w:szCs w:val="28"/>
        </w:rPr>
        <w:t xml:space="preserve">ет уровень </w:t>
      </w:r>
      <w:r w:rsidR="00EA78B2" w:rsidRPr="00874FDA">
        <w:rPr>
          <w:rFonts w:ascii="Times New Roman" w:hAnsi="Times New Roman"/>
          <w:sz w:val="28"/>
          <w:szCs w:val="28"/>
        </w:rPr>
        <w:t>доказательности «</w:t>
      </w:r>
      <w:r w:rsidR="00B176A7" w:rsidRPr="00874FDA">
        <w:rPr>
          <w:rFonts w:ascii="Times New Roman" w:hAnsi="Times New Roman"/>
          <w:sz w:val="28"/>
          <w:szCs w:val="28"/>
        </w:rPr>
        <w:t>С</w:t>
      </w:r>
      <w:r w:rsidR="00B504B2" w:rsidRPr="00874FDA">
        <w:rPr>
          <w:rFonts w:ascii="Times New Roman" w:hAnsi="Times New Roman"/>
          <w:sz w:val="28"/>
          <w:szCs w:val="28"/>
        </w:rPr>
        <w:t>»</w:t>
      </w:r>
      <w:r w:rsidR="00C07E85" w:rsidRPr="00874FDA">
        <w:rPr>
          <w:rFonts w:ascii="Times New Roman" w:hAnsi="Times New Roman"/>
          <w:sz w:val="28"/>
          <w:szCs w:val="28"/>
        </w:rPr>
        <w:t xml:space="preserve">. </w:t>
      </w:r>
    </w:p>
    <w:p w:rsidR="00934BC2" w:rsidRPr="00874FDA" w:rsidRDefault="00815A8A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874FDA">
        <w:rPr>
          <w:rFonts w:ascii="Times New Roman" w:hAnsi="Times New Roman"/>
          <w:sz w:val="28"/>
          <w:szCs w:val="28"/>
        </w:rPr>
        <w:t>едицинская технология «</w:t>
      </w:r>
      <w:r w:rsidR="006379CD" w:rsidRPr="00874FDA">
        <w:rPr>
          <w:rFonts w:ascii="Times New Roman" w:eastAsiaTheme="majorEastAsia" w:hAnsi="Times New Roman"/>
          <w:color w:val="000000"/>
          <w:sz w:val="28"/>
          <w:szCs w:val="28"/>
          <w:lang w:val="kk-KZ"/>
        </w:rPr>
        <w:t>Трансдуоденальная фиброхоледохоскопия</w:t>
      </w:r>
      <w:r w:rsidRPr="00874FDA">
        <w:rPr>
          <w:rFonts w:ascii="Times New Roman" w:hAnsi="Times New Roman"/>
          <w:sz w:val="28"/>
          <w:szCs w:val="28"/>
        </w:rPr>
        <w:t xml:space="preserve">» является новым для Республики Казахстан, </w:t>
      </w:r>
      <w:r w:rsidRPr="00874FDA">
        <w:rPr>
          <w:rFonts w:ascii="Times New Roman" w:hAnsi="Times New Roman"/>
          <w:sz w:val="28"/>
          <w:szCs w:val="28"/>
        </w:rPr>
        <w:lastRenderedPageBreak/>
        <w:t>эффективным</w:t>
      </w:r>
      <w:r w:rsidR="00D41D55" w:rsidRPr="00874FDA">
        <w:rPr>
          <w:rFonts w:ascii="Times New Roman" w:hAnsi="Times New Roman"/>
          <w:sz w:val="28"/>
          <w:szCs w:val="28"/>
        </w:rPr>
        <w:t xml:space="preserve"> </w:t>
      </w:r>
      <w:r w:rsidRPr="00874FDA">
        <w:rPr>
          <w:rFonts w:ascii="Times New Roman" w:hAnsi="Times New Roman"/>
          <w:sz w:val="28"/>
          <w:szCs w:val="28"/>
        </w:rPr>
        <w:t xml:space="preserve">методом </w:t>
      </w:r>
      <w:r w:rsidR="00B176A7" w:rsidRPr="00874FDA">
        <w:rPr>
          <w:rFonts w:ascii="Times New Roman" w:hAnsi="Times New Roman"/>
          <w:sz w:val="28"/>
          <w:szCs w:val="28"/>
        </w:rPr>
        <w:t>диагностического и лечебного воздействия</w:t>
      </w:r>
      <w:r w:rsidR="004E75A0" w:rsidRPr="00874FDA">
        <w:rPr>
          <w:rFonts w:ascii="Times New Roman" w:hAnsi="Times New Roman"/>
          <w:sz w:val="28"/>
          <w:szCs w:val="28"/>
        </w:rPr>
        <w:t xml:space="preserve"> </w:t>
      </w:r>
      <w:r w:rsidRPr="00874FDA">
        <w:rPr>
          <w:rFonts w:ascii="Times New Roman" w:hAnsi="Times New Roman"/>
          <w:sz w:val="28"/>
          <w:szCs w:val="28"/>
        </w:rPr>
        <w:t>и рекомендуется для рассмотрения Медико-экономическим советом Министерства здравоохранения и социального развития Республики Казахстан.</w:t>
      </w:r>
    </w:p>
    <w:p w:rsidR="001713F1" w:rsidRPr="00874FDA" w:rsidRDefault="001713F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874FDA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При проведении экспертизы конфликта интересов зарегистрировано не было.</w:t>
      </w:r>
    </w:p>
    <w:p w:rsidR="00E45113" w:rsidRPr="00874FDA" w:rsidRDefault="00E45113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74952" w:rsidRPr="00874FDA" w:rsidRDefault="00CD240B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C978BD" w:rsidRPr="00874FDA" w:rsidRDefault="00C978BD" w:rsidP="00C978B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1. Ходаков, В.В. Выбор метода</w:t>
      </w:r>
      <w:r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>малоинвазивного</w:t>
      </w:r>
      <w:r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лечения больных желчнокаменной болезнью: автореф. дис.</w:t>
      </w:r>
      <w:proofErr w:type="gramStart"/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.</w:t>
      </w:r>
      <w:proofErr w:type="gramEnd"/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д-ра мед. наук / В.В. Ходаков. Екатеринбург, 2001. - 46 с.</w:t>
      </w:r>
    </w:p>
    <w:p w:rsidR="00C978BD" w:rsidRPr="00874FDA" w:rsidRDefault="00C978BD" w:rsidP="00C978B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2. Материалы четвертой конф. хирургов-гепатологов, 3-5 окт. 1996 г.- Тула.- С. 269.</w:t>
      </w:r>
      <w:r w:rsidRPr="00874FDA">
        <w:rPr>
          <w:rFonts w:ascii="Times New Roman" w:hAnsi="Times New Roman"/>
          <w:sz w:val="28"/>
          <w:szCs w:val="28"/>
        </w:rPr>
        <w:t xml:space="preserve"> </w:t>
      </w:r>
    </w:p>
    <w:p w:rsidR="00C978BD" w:rsidRPr="00874FDA" w:rsidRDefault="00C978BD" w:rsidP="00C978B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3.</w:t>
      </w:r>
      <w:r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 xml:space="preserve">Нечай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А.И., Майстренко, Стукалов В.В. и др. Хирургические заболевания желчного пузыря и желчных путей//Гепато-билиарная хирургия: Руководство для врачей.- СПб</w:t>
      </w:r>
      <w:proofErr w:type="gramStart"/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.: </w:t>
      </w:r>
      <w:proofErr w:type="gramEnd"/>
      <w:r w:rsidRPr="00874FDA">
        <w:rPr>
          <w:rFonts w:ascii="Times New Roman" w:hAnsi="Times New Roman"/>
          <w:sz w:val="28"/>
          <w:szCs w:val="28"/>
          <w:shd w:val="clear" w:color="auto" w:fill="FFFFFF"/>
        </w:rPr>
        <w:t>Специальная литература, 1999.-С.84-182.</w:t>
      </w:r>
    </w:p>
    <w:p w:rsidR="00C978BD" w:rsidRPr="00874FDA" w:rsidRDefault="00C978BD" w:rsidP="00C978BD">
      <w:pPr>
        <w:pStyle w:val="ae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eastAsia="ru-RU"/>
        </w:rPr>
      </w:pPr>
      <w:r w:rsidRPr="00874FDA">
        <w:rPr>
          <w:sz w:val="28"/>
          <w:szCs w:val="28"/>
          <w:lang w:val="ru-RU"/>
        </w:rPr>
        <w:t>4.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rStyle w:val="hl"/>
          <w:sz w:val="28"/>
          <w:szCs w:val="28"/>
          <w:lang w:val="ru-RU"/>
        </w:rPr>
        <w:t>Борисов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sz w:val="28"/>
          <w:szCs w:val="28"/>
          <w:lang w:val="ru-RU"/>
        </w:rPr>
        <w:t>А.Е.,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rStyle w:val="hl"/>
          <w:sz w:val="28"/>
          <w:szCs w:val="28"/>
          <w:lang w:val="ru-RU"/>
        </w:rPr>
        <w:t xml:space="preserve">Верховский </w:t>
      </w:r>
      <w:r w:rsidRPr="00874FDA">
        <w:rPr>
          <w:sz w:val="28"/>
          <w:szCs w:val="28"/>
          <w:lang w:val="ru-RU"/>
        </w:rPr>
        <w:t>В.С.,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rStyle w:val="hl"/>
          <w:sz w:val="28"/>
          <w:szCs w:val="28"/>
          <w:lang w:val="ru-RU"/>
        </w:rPr>
        <w:t>Борисова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sz w:val="28"/>
          <w:szCs w:val="28"/>
          <w:lang w:val="ru-RU"/>
        </w:rPr>
        <w:t>Н.А.,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rStyle w:val="hl"/>
          <w:sz w:val="28"/>
          <w:szCs w:val="28"/>
          <w:lang w:val="ru-RU"/>
        </w:rPr>
        <w:t>Лемин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sz w:val="28"/>
          <w:szCs w:val="28"/>
          <w:lang w:val="ru-RU"/>
        </w:rPr>
        <w:t xml:space="preserve">Л.А., Земляной </w:t>
      </w:r>
      <w:r w:rsidRPr="00874FDA">
        <w:rPr>
          <w:sz w:val="28"/>
          <w:szCs w:val="28"/>
        </w:rPr>
        <w:t>B</w:t>
      </w:r>
      <w:r w:rsidRPr="00874FDA">
        <w:rPr>
          <w:sz w:val="28"/>
          <w:szCs w:val="28"/>
          <w:lang w:val="ru-RU"/>
        </w:rPr>
        <w:t>.П. Чрескожные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rStyle w:val="hl"/>
          <w:sz w:val="28"/>
          <w:szCs w:val="28"/>
          <w:lang w:val="ru-RU"/>
        </w:rPr>
        <w:t>эндобилиарные</w:t>
      </w:r>
      <w:r w:rsidRPr="00874FDA">
        <w:rPr>
          <w:rStyle w:val="apple-converted-space"/>
          <w:sz w:val="28"/>
          <w:szCs w:val="28"/>
          <w:lang w:val="ru-RU"/>
        </w:rPr>
        <w:t xml:space="preserve"> </w:t>
      </w:r>
      <w:r w:rsidRPr="00874FDA">
        <w:rPr>
          <w:sz w:val="28"/>
          <w:szCs w:val="28"/>
          <w:lang w:val="ru-RU"/>
        </w:rPr>
        <w:t xml:space="preserve">вмешательства в диагностике и лечении механической </w:t>
      </w:r>
      <w:r w:rsidRPr="00874FDA">
        <w:rPr>
          <w:rStyle w:val="hl"/>
          <w:sz w:val="28"/>
          <w:szCs w:val="28"/>
          <w:lang w:val="ru-RU"/>
        </w:rPr>
        <w:t xml:space="preserve">желтухи </w:t>
      </w:r>
      <w:r w:rsidRPr="00874FDA">
        <w:rPr>
          <w:sz w:val="28"/>
          <w:szCs w:val="28"/>
          <w:lang w:val="ru-RU"/>
        </w:rPr>
        <w:t xml:space="preserve">// Материалы </w:t>
      </w:r>
      <w:r w:rsidRPr="00874FDA">
        <w:rPr>
          <w:sz w:val="28"/>
          <w:szCs w:val="28"/>
        </w:rPr>
        <w:t>I</w:t>
      </w:r>
      <w:r w:rsidRPr="00874FDA">
        <w:rPr>
          <w:sz w:val="28"/>
          <w:szCs w:val="28"/>
          <w:lang w:val="ru-RU"/>
        </w:rPr>
        <w:t xml:space="preserve"> Всесоюзной конференции по хирургии печени и желчных путей (г. Ташкент, 14-15 нояб. </w:t>
      </w:r>
      <w:r w:rsidRPr="00874FDA">
        <w:rPr>
          <w:sz w:val="28"/>
          <w:szCs w:val="28"/>
        </w:rPr>
        <w:t xml:space="preserve">1991 </w:t>
      </w:r>
      <w:r w:rsidRPr="00874FDA">
        <w:rPr>
          <w:sz w:val="28"/>
          <w:szCs w:val="28"/>
          <w:lang w:val="ru-RU"/>
        </w:rPr>
        <w:t>г</w:t>
      </w:r>
      <w:r w:rsidRPr="00874FDA">
        <w:rPr>
          <w:sz w:val="28"/>
          <w:szCs w:val="28"/>
        </w:rPr>
        <w:t xml:space="preserve">.). </w:t>
      </w:r>
      <w:r w:rsidRPr="00874FDA">
        <w:rPr>
          <w:sz w:val="28"/>
          <w:szCs w:val="28"/>
          <w:lang w:val="ru-RU"/>
        </w:rPr>
        <w:t>Ташкент</w:t>
      </w:r>
      <w:r w:rsidRPr="00874FDA">
        <w:rPr>
          <w:sz w:val="28"/>
          <w:szCs w:val="28"/>
        </w:rPr>
        <w:t>, 1991. —1. C. 198-200.</w:t>
      </w:r>
    </w:p>
    <w:p w:rsidR="00C978BD" w:rsidRPr="00874FDA" w:rsidRDefault="00C978BD" w:rsidP="00C978B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5. Ludwig K, Lorenz D Intraoperative routine cholangiography in laparoscopic cholecystectomy // Langenbecks Arch Chir Suppl Kongressbd</w:t>
      </w:r>
      <w:proofErr w:type="gramStart"/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.-</w:t>
      </w:r>
      <w:proofErr w:type="gramEnd"/>
      <w:r w:rsidRPr="00874FD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1998.-Vol.115.-P.1554-1556.</w:t>
      </w:r>
      <w:r w:rsidRPr="00874FDA">
        <w:rPr>
          <w:rFonts w:ascii="Times New Roman" w:hAnsi="Times New Roman"/>
          <w:sz w:val="28"/>
          <w:szCs w:val="28"/>
        </w:rPr>
        <w:t xml:space="preserve"> </w:t>
      </w:r>
    </w:p>
    <w:p w:rsidR="00C978BD" w:rsidRPr="00874FDA" w:rsidRDefault="00C978BD" w:rsidP="00C978B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6. </w:t>
      </w:r>
      <w:r w:rsidR="00D01F72" w:rsidRPr="00874FDA">
        <w:rPr>
          <w:rStyle w:val="hl"/>
          <w:rFonts w:ascii="Times New Roman" w:hAnsi="Times New Roman"/>
          <w:sz w:val="28"/>
          <w:szCs w:val="28"/>
        </w:rPr>
        <w:t>Ермаков</w:t>
      </w:r>
      <w:r w:rsidR="00D01F72"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01F72" w:rsidRPr="00874FDA">
        <w:rPr>
          <w:rFonts w:ascii="Times New Roman" w:hAnsi="Times New Roman"/>
          <w:sz w:val="28"/>
          <w:szCs w:val="28"/>
          <w:shd w:val="clear" w:color="auto" w:fill="FFFFFF"/>
        </w:rPr>
        <w:t>Е.А., Лишенко А.Н. Одноэтапное лечение желчнокаменной болезни, осложненной холедохолитиазом Эндоскопическая хирургия , 1, 2004 . с. 57-58.</w:t>
      </w:r>
    </w:p>
    <w:p w:rsidR="00C978BD" w:rsidRPr="00874FDA" w:rsidRDefault="00C978BD" w:rsidP="00C978B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7.</w:t>
      </w:r>
      <w:r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>Лазебник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, Л.Б. </w:t>
      </w:r>
      <w:proofErr w:type="gramStart"/>
      <w:r w:rsidRPr="00874FDA">
        <w:rPr>
          <w:rFonts w:ascii="Times New Roman" w:hAnsi="Times New Roman"/>
          <w:sz w:val="28"/>
          <w:szCs w:val="28"/>
          <w:shd w:val="clear" w:color="auto" w:fill="FFFFFF"/>
        </w:rPr>
        <w:t>Жёлчно-каменная</w:t>
      </w:r>
      <w:proofErr w:type="gramEnd"/>
      <w:r w:rsidRPr="00874FDA">
        <w:rPr>
          <w:rFonts w:ascii="Times New Roman" w:hAnsi="Times New Roman"/>
          <w:sz w:val="28"/>
          <w:szCs w:val="28"/>
          <w:shd w:val="clear" w:color="auto" w:fill="FFFFFF"/>
        </w:rPr>
        <w:t xml:space="preserve"> болезнь. Пути решения проблемы / Л.Б.</w:t>
      </w:r>
      <w:r w:rsidRPr="00874FD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74FDA">
        <w:rPr>
          <w:rStyle w:val="hl"/>
          <w:rFonts w:ascii="Times New Roman" w:hAnsi="Times New Roman"/>
          <w:sz w:val="28"/>
          <w:szCs w:val="28"/>
        </w:rPr>
        <w:t>Лазебник</w:t>
      </w:r>
      <w:r w:rsidRPr="00874FDA">
        <w:rPr>
          <w:rFonts w:ascii="Times New Roman" w:hAnsi="Times New Roman"/>
          <w:sz w:val="28"/>
          <w:szCs w:val="28"/>
          <w:shd w:val="clear" w:color="auto" w:fill="FFFFFF"/>
        </w:rPr>
        <w:t>, A.A. Ильченко // Терапевт, арх. 2005. - № 2. - С. 5-10.</w:t>
      </w:r>
      <w:r w:rsidRPr="00874FDA">
        <w:rPr>
          <w:rFonts w:ascii="Times New Roman" w:hAnsi="Times New Roman"/>
          <w:sz w:val="28"/>
          <w:szCs w:val="28"/>
        </w:rPr>
        <w:t xml:space="preserve"> </w:t>
      </w:r>
    </w:p>
    <w:p w:rsidR="001624D6" w:rsidRPr="00874FDA" w:rsidRDefault="001624D6" w:rsidP="00C07E85">
      <w:pPr>
        <w:tabs>
          <w:tab w:val="left" w:pos="418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07267" w:rsidRPr="00874FDA" w:rsidRDefault="00F07267" w:rsidP="00FF5CFF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D9634A" w:rsidRPr="00874FDA" w:rsidRDefault="00EF3B7F" w:rsidP="00FF5CFF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Эксперт</w:t>
      </w:r>
      <w:r w:rsidR="00D40C55" w:rsidRPr="00874FDA"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D40C55" w:rsidRPr="00874FDA">
        <w:rPr>
          <w:rFonts w:ascii="Times New Roman" w:hAnsi="Times New Roman"/>
          <w:b/>
          <w:sz w:val="28"/>
          <w:szCs w:val="28"/>
        </w:rPr>
        <w:tab/>
      </w:r>
      <w:r w:rsidR="00D40C55" w:rsidRPr="00874FDA">
        <w:rPr>
          <w:rFonts w:ascii="Times New Roman" w:hAnsi="Times New Roman"/>
          <w:b/>
          <w:sz w:val="28"/>
          <w:szCs w:val="28"/>
        </w:rPr>
        <w:tab/>
      </w:r>
      <w:r w:rsidR="00D40C55" w:rsidRPr="00874FDA">
        <w:rPr>
          <w:rFonts w:ascii="Times New Roman" w:hAnsi="Times New Roman"/>
          <w:b/>
          <w:sz w:val="28"/>
          <w:szCs w:val="28"/>
        </w:rPr>
        <w:tab/>
      </w:r>
      <w:r w:rsidR="00D40C55" w:rsidRPr="00874FDA">
        <w:rPr>
          <w:rFonts w:ascii="Times New Roman" w:hAnsi="Times New Roman"/>
          <w:b/>
          <w:sz w:val="28"/>
          <w:szCs w:val="28"/>
        </w:rPr>
        <w:tab/>
      </w:r>
      <w:r w:rsidR="00D9634A" w:rsidRPr="00874FDA">
        <w:rPr>
          <w:rFonts w:ascii="Times New Roman" w:hAnsi="Times New Roman"/>
          <w:b/>
          <w:sz w:val="28"/>
          <w:szCs w:val="28"/>
        </w:rPr>
        <w:tab/>
      </w:r>
      <w:r w:rsidR="00D9634A" w:rsidRPr="00874FDA">
        <w:rPr>
          <w:rFonts w:ascii="Times New Roman" w:hAnsi="Times New Roman"/>
          <w:b/>
          <w:sz w:val="28"/>
          <w:szCs w:val="28"/>
        </w:rPr>
        <w:tab/>
      </w:r>
      <w:r w:rsidR="00D9634A" w:rsidRPr="00874FDA">
        <w:rPr>
          <w:rFonts w:ascii="Times New Roman" w:hAnsi="Times New Roman"/>
          <w:b/>
          <w:sz w:val="28"/>
          <w:szCs w:val="28"/>
        </w:rPr>
        <w:tab/>
      </w:r>
      <w:r w:rsidR="00D9634A" w:rsidRPr="00874FDA">
        <w:rPr>
          <w:rFonts w:ascii="Times New Roman" w:hAnsi="Times New Roman"/>
          <w:b/>
          <w:sz w:val="28"/>
          <w:szCs w:val="28"/>
        </w:rPr>
        <w:tab/>
      </w:r>
      <w:r w:rsidR="00F52132" w:rsidRPr="00874FDA">
        <w:rPr>
          <w:rFonts w:ascii="Times New Roman" w:hAnsi="Times New Roman"/>
          <w:b/>
          <w:sz w:val="28"/>
          <w:szCs w:val="28"/>
        </w:rPr>
        <w:tab/>
      </w:r>
      <w:r w:rsidR="00F52132" w:rsidRPr="00874FDA">
        <w:rPr>
          <w:rFonts w:ascii="Times New Roman" w:hAnsi="Times New Roman"/>
          <w:b/>
          <w:sz w:val="28"/>
          <w:szCs w:val="28"/>
        </w:rPr>
        <w:tab/>
      </w:r>
      <w:r w:rsidR="005634D3" w:rsidRPr="00874FDA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286D44" w:rsidRPr="00874FDA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874FDA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874FDA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 xml:space="preserve">Начальник отдела </w:t>
      </w:r>
      <w:r w:rsidR="00004539" w:rsidRPr="00874FDA">
        <w:rPr>
          <w:rFonts w:ascii="Times New Roman" w:hAnsi="Times New Roman"/>
          <w:b/>
          <w:sz w:val="28"/>
          <w:szCs w:val="28"/>
        </w:rPr>
        <w:t xml:space="preserve">оценки </w:t>
      </w:r>
    </w:p>
    <w:p w:rsidR="00004539" w:rsidRPr="00874FDA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lastRenderedPageBreak/>
        <w:t xml:space="preserve">медицинских технологий </w:t>
      </w:r>
    </w:p>
    <w:p w:rsidR="00286D44" w:rsidRPr="00874FDA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 xml:space="preserve">и клинических протоколов </w:t>
      </w:r>
      <w:r w:rsidR="00286D44" w:rsidRPr="00874FDA">
        <w:rPr>
          <w:rFonts w:ascii="Times New Roman" w:hAnsi="Times New Roman"/>
          <w:b/>
          <w:sz w:val="28"/>
          <w:szCs w:val="28"/>
        </w:rPr>
        <w:tab/>
      </w:r>
      <w:r w:rsidR="00286D44" w:rsidRPr="00874FDA">
        <w:rPr>
          <w:rFonts w:ascii="Times New Roman" w:hAnsi="Times New Roman"/>
          <w:b/>
          <w:sz w:val="28"/>
          <w:szCs w:val="28"/>
        </w:rPr>
        <w:tab/>
      </w:r>
      <w:r w:rsidRPr="00874FDA">
        <w:rPr>
          <w:rFonts w:ascii="Times New Roman" w:hAnsi="Times New Roman"/>
          <w:b/>
          <w:sz w:val="28"/>
          <w:szCs w:val="28"/>
        </w:rPr>
        <w:tab/>
      </w:r>
      <w:r w:rsidR="00286D44" w:rsidRPr="00874FDA">
        <w:rPr>
          <w:rFonts w:ascii="Times New Roman" w:hAnsi="Times New Roman"/>
          <w:b/>
          <w:sz w:val="28"/>
          <w:szCs w:val="28"/>
        </w:rPr>
        <w:tab/>
        <w:t xml:space="preserve">      Н. Ташпагамбетова</w:t>
      </w:r>
    </w:p>
    <w:p w:rsidR="00286D44" w:rsidRPr="00874FDA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874FDA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874FDA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004539" w:rsidRPr="00874FDA">
        <w:rPr>
          <w:rFonts w:ascii="Times New Roman" w:hAnsi="Times New Roman"/>
          <w:b/>
          <w:sz w:val="28"/>
          <w:szCs w:val="28"/>
        </w:rPr>
        <w:t xml:space="preserve">Центра </w:t>
      </w:r>
    </w:p>
    <w:p w:rsidR="00286D44" w:rsidRPr="00FD5980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4FDA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  <w:r w:rsidR="00286D44" w:rsidRPr="00874FDA">
        <w:rPr>
          <w:rFonts w:ascii="Times New Roman" w:hAnsi="Times New Roman"/>
          <w:b/>
          <w:sz w:val="28"/>
          <w:szCs w:val="28"/>
        </w:rPr>
        <w:t xml:space="preserve">   </w:t>
      </w:r>
      <w:r w:rsidR="00286D44" w:rsidRPr="00874FDA">
        <w:rPr>
          <w:rFonts w:ascii="Times New Roman" w:hAnsi="Times New Roman"/>
          <w:b/>
          <w:sz w:val="28"/>
          <w:szCs w:val="28"/>
        </w:rPr>
        <w:tab/>
      </w:r>
      <w:r w:rsidR="00286D44" w:rsidRPr="00874FDA">
        <w:rPr>
          <w:rFonts w:ascii="Times New Roman" w:hAnsi="Times New Roman"/>
          <w:b/>
          <w:sz w:val="28"/>
          <w:szCs w:val="28"/>
        </w:rPr>
        <w:tab/>
      </w:r>
      <w:r w:rsidR="00286D44" w:rsidRPr="00874FDA">
        <w:rPr>
          <w:rFonts w:ascii="Times New Roman" w:hAnsi="Times New Roman"/>
          <w:b/>
          <w:sz w:val="28"/>
          <w:szCs w:val="28"/>
        </w:rPr>
        <w:tab/>
        <w:t xml:space="preserve">    Ж. Нургалиева</w:t>
      </w:r>
    </w:p>
    <w:sectPr w:rsidR="00286D44" w:rsidRPr="00FD5980" w:rsidSect="006A5BC5">
      <w:headerReference w:type="default" r:id="rId15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E81" w:rsidRDefault="00266E81" w:rsidP="00645CF2">
      <w:pPr>
        <w:spacing w:after="0" w:line="240" w:lineRule="auto"/>
      </w:pPr>
      <w:r>
        <w:separator/>
      </w:r>
    </w:p>
  </w:endnote>
  <w:endnote w:type="continuationSeparator" w:id="0">
    <w:p w:rsidR="00266E81" w:rsidRDefault="00266E81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E81" w:rsidRDefault="00266E81" w:rsidP="00645CF2">
      <w:pPr>
        <w:spacing w:after="0" w:line="240" w:lineRule="auto"/>
      </w:pPr>
      <w:r>
        <w:separator/>
      </w:r>
    </w:p>
  </w:footnote>
  <w:footnote w:type="continuationSeparator" w:id="0">
    <w:p w:rsidR="00266E81" w:rsidRDefault="00266E81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47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6004"/>
      <w:gridCol w:w="2410"/>
      <w:gridCol w:w="992"/>
    </w:tblGrid>
    <w:tr w:rsidR="00FB5946" w:rsidRPr="004D17E7" w:rsidTr="00BC15E4">
      <w:trPr>
        <w:cantSplit/>
        <w:trHeight w:val="1003"/>
      </w:trPr>
      <w:tc>
        <w:tcPr>
          <w:tcW w:w="1541" w:type="dxa"/>
          <w:shd w:val="clear" w:color="auto" w:fill="auto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052B3FBF" wp14:editId="6739369C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06" w:type="dxa"/>
          <w:gridSpan w:val="3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FB5946" w:rsidRPr="004D17E7" w:rsidTr="00BC15E4">
      <w:trPr>
        <w:cantSplit/>
        <w:trHeight w:val="437"/>
      </w:trPr>
      <w:tc>
        <w:tcPr>
          <w:tcW w:w="10947" w:type="dxa"/>
          <w:gridSpan w:val="4"/>
          <w:shd w:val="clear" w:color="auto" w:fill="auto"/>
          <w:vAlign w:val="center"/>
        </w:tcPr>
        <w:p w:rsidR="00FB5946" w:rsidRPr="004D17E7" w:rsidRDefault="00FB5946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FB5946" w:rsidRPr="004D17E7" w:rsidTr="00BC15E4">
      <w:trPr>
        <w:cantSplit/>
        <w:trHeight w:val="408"/>
      </w:trPr>
      <w:tc>
        <w:tcPr>
          <w:tcW w:w="7545" w:type="dxa"/>
          <w:gridSpan w:val="2"/>
          <w:vMerge w:val="restart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 w:rsidR="00BC15E4"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2410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992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FB5946" w:rsidRPr="004D17E7" w:rsidTr="00BC15E4">
      <w:trPr>
        <w:cantSplit/>
        <w:trHeight w:val="163"/>
      </w:trPr>
      <w:tc>
        <w:tcPr>
          <w:tcW w:w="7545" w:type="dxa"/>
          <w:gridSpan w:val="2"/>
          <w:vMerge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410" w:type="dxa"/>
          <w:vAlign w:val="center"/>
        </w:tcPr>
        <w:p w:rsidR="00FB5946" w:rsidRPr="00B44D07" w:rsidRDefault="00FB5946" w:rsidP="00BC15E4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</w:t>
          </w:r>
          <w:r w:rsidR="00BC15E4">
            <w:rPr>
              <w:rFonts w:ascii="Times New Roman" w:hAnsi="Times New Roman"/>
              <w:b/>
              <w:i/>
              <w:sz w:val="20"/>
              <w:szCs w:val="20"/>
            </w:rPr>
            <w:t>160 от 15.11.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6г.</w:t>
          </w:r>
        </w:p>
      </w:tc>
      <w:tc>
        <w:tcPr>
          <w:tcW w:w="992" w:type="dxa"/>
          <w:vAlign w:val="center"/>
        </w:tcPr>
        <w:p w:rsidR="00FB5946" w:rsidRPr="004D17E7" w:rsidRDefault="00C567D8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C15E4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9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FB5946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C15E4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9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FB5946" w:rsidRPr="004D17E7" w:rsidTr="006A5BC5">
      <w:trPr>
        <w:cantSplit/>
        <w:trHeight w:val="163"/>
      </w:trPr>
      <w:tc>
        <w:tcPr>
          <w:tcW w:w="10947" w:type="dxa"/>
          <w:gridSpan w:val="4"/>
          <w:vAlign w:val="center"/>
        </w:tcPr>
        <w:p w:rsidR="00FB5946" w:rsidRPr="004D17E7" w:rsidRDefault="00FB5946" w:rsidP="006A5BC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 w:rsidR="006A5BC5" w:rsidRPr="006A5BC5"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FB5946" w:rsidRDefault="00FB59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917"/>
    <w:multiLevelType w:val="hybridMultilevel"/>
    <w:tmpl w:val="52FAB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B5AE2"/>
    <w:multiLevelType w:val="hybridMultilevel"/>
    <w:tmpl w:val="4CF83F48"/>
    <w:lvl w:ilvl="0" w:tplc="F76ED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012AD0"/>
    <w:multiLevelType w:val="multilevel"/>
    <w:tmpl w:val="50EE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915C8"/>
    <w:multiLevelType w:val="hybridMultilevel"/>
    <w:tmpl w:val="82A0CEFE"/>
    <w:lvl w:ilvl="0" w:tplc="6E58A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C4BF9"/>
    <w:multiLevelType w:val="hybridMultilevel"/>
    <w:tmpl w:val="CA20D9E6"/>
    <w:lvl w:ilvl="0" w:tplc="F08CBFC0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BFD16A0"/>
    <w:multiLevelType w:val="multilevel"/>
    <w:tmpl w:val="5D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48444D"/>
    <w:multiLevelType w:val="hybridMultilevel"/>
    <w:tmpl w:val="19FAD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E7E1BF8"/>
    <w:multiLevelType w:val="hybridMultilevel"/>
    <w:tmpl w:val="6A8E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141265"/>
    <w:multiLevelType w:val="hybridMultilevel"/>
    <w:tmpl w:val="71EE1EBA"/>
    <w:lvl w:ilvl="0" w:tplc="E4AC3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B508BE"/>
    <w:multiLevelType w:val="multilevel"/>
    <w:tmpl w:val="09C8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8371B1E"/>
    <w:multiLevelType w:val="hybridMultilevel"/>
    <w:tmpl w:val="2AB4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0E2D3F"/>
    <w:multiLevelType w:val="hybridMultilevel"/>
    <w:tmpl w:val="05B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13B99"/>
    <w:multiLevelType w:val="multilevel"/>
    <w:tmpl w:val="1E8E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6F4EA5"/>
    <w:multiLevelType w:val="hybridMultilevel"/>
    <w:tmpl w:val="9B9E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00776B"/>
    <w:multiLevelType w:val="hybridMultilevel"/>
    <w:tmpl w:val="1CEE5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2BE6429C"/>
    <w:multiLevelType w:val="hybridMultilevel"/>
    <w:tmpl w:val="3F4EE99A"/>
    <w:lvl w:ilvl="0" w:tplc="711840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FF53EF"/>
    <w:multiLevelType w:val="hybridMultilevel"/>
    <w:tmpl w:val="A47A846A"/>
    <w:lvl w:ilvl="0" w:tplc="8F623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862560D"/>
    <w:multiLevelType w:val="hybridMultilevel"/>
    <w:tmpl w:val="CF823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944EE3"/>
    <w:multiLevelType w:val="hybridMultilevel"/>
    <w:tmpl w:val="6A70ABBC"/>
    <w:lvl w:ilvl="0" w:tplc="6628A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967CCB"/>
    <w:multiLevelType w:val="hybridMultilevel"/>
    <w:tmpl w:val="0E9E05FA"/>
    <w:lvl w:ilvl="0" w:tplc="4F44729A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3C32DB"/>
    <w:multiLevelType w:val="multilevel"/>
    <w:tmpl w:val="4C40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C478F3"/>
    <w:multiLevelType w:val="hybridMultilevel"/>
    <w:tmpl w:val="A29E0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1D32D3"/>
    <w:multiLevelType w:val="multilevel"/>
    <w:tmpl w:val="1566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E40358"/>
    <w:multiLevelType w:val="hybridMultilevel"/>
    <w:tmpl w:val="729A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B84AFC"/>
    <w:multiLevelType w:val="hybridMultilevel"/>
    <w:tmpl w:val="F0604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3D4520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520476"/>
    <w:multiLevelType w:val="multilevel"/>
    <w:tmpl w:val="829A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736B1D"/>
    <w:multiLevelType w:val="hybridMultilevel"/>
    <w:tmpl w:val="2BACEB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BD5870"/>
    <w:multiLevelType w:val="hybridMultilevel"/>
    <w:tmpl w:val="F46E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D4AAE"/>
    <w:multiLevelType w:val="multilevel"/>
    <w:tmpl w:val="70B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7032EF"/>
    <w:multiLevelType w:val="hybridMultilevel"/>
    <w:tmpl w:val="4A9C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964356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093B8F"/>
    <w:multiLevelType w:val="hybridMultilevel"/>
    <w:tmpl w:val="D68A093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D5104B"/>
    <w:multiLevelType w:val="multilevel"/>
    <w:tmpl w:val="A00424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0">
    <w:nsid w:val="777A59D1"/>
    <w:multiLevelType w:val="hybridMultilevel"/>
    <w:tmpl w:val="C0A2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5"/>
  </w:num>
  <w:num w:numId="3">
    <w:abstractNumId w:val="18"/>
  </w:num>
  <w:num w:numId="4">
    <w:abstractNumId w:val="11"/>
  </w:num>
  <w:num w:numId="5">
    <w:abstractNumId w:val="20"/>
  </w:num>
  <w:num w:numId="6">
    <w:abstractNumId w:val="36"/>
  </w:num>
  <w:num w:numId="7">
    <w:abstractNumId w:val="17"/>
  </w:num>
  <w:num w:numId="8">
    <w:abstractNumId w:val="16"/>
  </w:num>
  <w:num w:numId="9">
    <w:abstractNumId w:val="6"/>
  </w:num>
  <w:num w:numId="10">
    <w:abstractNumId w:val="2"/>
  </w:num>
  <w:num w:numId="11">
    <w:abstractNumId w:val="35"/>
  </w:num>
  <w:num w:numId="12">
    <w:abstractNumId w:val="40"/>
  </w:num>
  <w:num w:numId="13">
    <w:abstractNumId w:val="23"/>
  </w:num>
  <w:num w:numId="14">
    <w:abstractNumId w:val="3"/>
  </w:num>
  <w:num w:numId="15">
    <w:abstractNumId w:val="14"/>
  </w:num>
  <w:num w:numId="16">
    <w:abstractNumId w:val="19"/>
  </w:num>
  <w:num w:numId="17">
    <w:abstractNumId w:val="37"/>
  </w:num>
  <w:num w:numId="18">
    <w:abstractNumId w:val="30"/>
  </w:num>
  <w:num w:numId="19">
    <w:abstractNumId w:val="31"/>
  </w:num>
  <w:num w:numId="20">
    <w:abstractNumId w:val="33"/>
  </w:num>
  <w:num w:numId="21">
    <w:abstractNumId w:val="10"/>
  </w:num>
  <w:num w:numId="22">
    <w:abstractNumId w:val="8"/>
  </w:num>
  <w:num w:numId="23">
    <w:abstractNumId w:val="39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9"/>
  </w:num>
  <w:num w:numId="29">
    <w:abstractNumId w:val="26"/>
  </w:num>
  <w:num w:numId="30">
    <w:abstractNumId w:val="4"/>
  </w:num>
  <w:num w:numId="31">
    <w:abstractNumId w:val="28"/>
  </w:num>
  <w:num w:numId="32">
    <w:abstractNumId w:val="24"/>
  </w:num>
  <w:num w:numId="33">
    <w:abstractNumId w:val="22"/>
  </w:num>
  <w:num w:numId="34">
    <w:abstractNumId w:val="27"/>
  </w:num>
  <w:num w:numId="35">
    <w:abstractNumId w:val="12"/>
  </w:num>
  <w:num w:numId="36">
    <w:abstractNumId w:val="0"/>
  </w:num>
  <w:num w:numId="37">
    <w:abstractNumId w:val="34"/>
  </w:num>
  <w:num w:numId="38">
    <w:abstractNumId w:val="7"/>
  </w:num>
  <w:num w:numId="39">
    <w:abstractNumId w:val="29"/>
  </w:num>
  <w:num w:numId="40">
    <w:abstractNumId w:val="38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CF2"/>
    <w:rsid w:val="00001634"/>
    <w:rsid w:val="00001EFD"/>
    <w:rsid w:val="000025D2"/>
    <w:rsid w:val="00002C58"/>
    <w:rsid w:val="00003658"/>
    <w:rsid w:val="000039F5"/>
    <w:rsid w:val="00004539"/>
    <w:rsid w:val="00004AF9"/>
    <w:rsid w:val="00005D45"/>
    <w:rsid w:val="00006426"/>
    <w:rsid w:val="00007BE0"/>
    <w:rsid w:val="00010EBE"/>
    <w:rsid w:val="00011E5B"/>
    <w:rsid w:val="00013534"/>
    <w:rsid w:val="00013C3A"/>
    <w:rsid w:val="000154D1"/>
    <w:rsid w:val="000158F3"/>
    <w:rsid w:val="00015EAF"/>
    <w:rsid w:val="00015F1F"/>
    <w:rsid w:val="00016065"/>
    <w:rsid w:val="000168B4"/>
    <w:rsid w:val="00016D5E"/>
    <w:rsid w:val="00017003"/>
    <w:rsid w:val="0001704F"/>
    <w:rsid w:val="00017BE6"/>
    <w:rsid w:val="000203BA"/>
    <w:rsid w:val="000207D6"/>
    <w:rsid w:val="000211DD"/>
    <w:rsid w:val="000223BE"/>
    <w:rsid w:val="00022A65"/>
    <w:rsid w:val="00025FC1"/>
    <w:rsid w:val="00026CE9"/>
    <w:rsid w:val="00027E1D"/>
    <w:rsid w:val="00027F57"/>
    <w:rsid w:val="00027F9F"/>
    <w:rsid w:val="00031CB8"/>
    <w:rsid w:val="000320B0"/>
    <w:rsid w:val="000334A7"/>
    <w:rsid w:val="00033D0F"/>
    <w:rsid w:val="000349B0"/>
    <w:rsid w:val="00034A6A"/>
    <w:rsid w:val="000357DE"/>
    <w:rsid w:val="00036446"/>
    <w:rsid w:val="000370EE"/>
    <w:rsid w:val="000417EA"/>
    <w:rsid w:val="0004276C"/>
    <w:rsid w:val="000428C5"/>
    <w:rsid w:val="00043D69"/>
    <w:rsid w:val="00044EE5"/>
    <w:rsid w:val="000454CD"/>
    <w:rsid w:val="000464C8"/>
    <w:rsid w:val="000466D2"/>
    <w:rsid w:val="000471A6"/>
    <w:rsid w:val="000473AA"/>
    <w:rsid w:val="00047DCB"/>
    <w:rsid w:val="0005096F"/>
    <w:rsid w:val="00050CB5"/>
    <w:rsid w:val="000517CB"/>
    <w:rsid w:val="00051854"/>
    <w:rsid w:val="000521AC"/>
    <w:rsid w:val="00053515"/>
    <w:rsid w:val="0005510B"/>
    <w:rsid w:val="000551D7"/>
    <w:rsid w:val="00055E1E"/>
    <w:rsid w:val="0005655C"/>
    <w:rsid w:val="00056C4F"/>
    <w:rsid w:val="00056D4F"/>
    <w:rsid w:val="00057119"/>
    <w:rsid w:val="00057A4A"/>
    <w:rsid w:val="00060021"/>
    <w:rsid w:val="00060B57"/>
    <w:rsid w:val="00061AE9"/>
    <w:rsid w:val="00061CFD"/>
    <w:rsid w:val="000624D4"/>
    <w:rsid w:val="00062F40"/>
    <w:rsid w:val="00062F78"/>
    <w:rsid w:val="000639D9"/>
    <w:rsid w:val="000647BD"/>
    <w:rsid w:val="00064870"/>
    <w:rsid w:val="00065F79"/>
    <w:rsid w:val="0006617B"/>
    <w:rsid w:val="000671EE"/>
    <w:rsid w:val="00067D7A"/>
    <w:rsid w:val="000711E8"/>
    <w:rsid w:val="0007278E"/>
    <w:rsid w:val="00072D21"/>
    <w:rsid w:val="00072EFE"/>
    <w:rsid w:val="00073BE4"/>
    <w:rsid w:val="00074808"/>
    <w:rsid w:val="00075C97"/>
    <w:rsid w:val="00075EC9"/>
    <w:rsid w:val="00076024"/>
    <w:rsid w:val="0007617F"/>
    <w:rsid w:val="000766F3"/>
    <w:rsid w:val="00076818"/>
    <w:rsid w:val="00076F97"/>
    <w:rsid w:val="0008005C"/>
    <w:rsid w:val="00080251"/>
    <w:rsid w:val="000826C7"/>
    <w:rsid w:val="00082729"/>
    <w:rsid w:val="0008362B"/>
    <w:rsid w:val="0008370A"/>
    <w:rsid w:val="0008425C"/>
    <w:rsid w:val="00084583"/>
    <w:rsid w:val="00084690"/>
    <w:rsid w:val="000855BC"/>
    <w:rsid w:val="00086938"/>
    <w:rsid w:val="00086CAC"/>
    <w:rsid w:val="000879B9"/>
    <w:rsid w:val="0009046F"/>
    <w:rsid w:val="00090B66"/>
    <w:rsid w:val="000911B5"/>
    <w:rsid w:val="00091798"/>
    <w:rsid w:val="000925A6"/>
    <w:rsid w:val="000933B5"/>
    <w:rsid w:val="00093842"/>
    <w:rsid w:val="000938AC"/>
    <w:rsid w:val="00094892"/>
    <w:rsid w:val="00095172"/>
    <w:rsid w:val="00096AB5"/>
    <w:rsid w:val="00096EC5"/>
    <w:rsid w:val="000A151C"/>
    <w:rsid w:val="000A16FB"/>
    <w:rsid w:val="000A19B8"/>
    <w:rsid w:val="000A1D29"/>
    <w:rsid w:val="000A23A9"/>
    <w:rsid w:val="000A28BC"/>
    <w:rsid w:val="000A331A"/>
    <w:rsid w:val="000A4695"/>
    <w:rsid w:val="000A562D"/>
    <w:rsid w:val="000A5D89"/>
    <w:rsid w:val="000A5E81"/>
    <w:rsid w:val="000A65A5"/>
    <w:rsid w:val="000A6A5F"/>
    <w:rsid w:val="000A722C"/>
    <w:rsid w:val="000A74C1"/>
    <w:rsid w:val="000B0343"/>
    <w:rsid w:val="000B0345"/>
    <w:rsid w:val="000B0EAD"/>
    <w:rsid w:val="000B1022"/>
    <w:rsid w:val="000B4130"/>
    <w:rsid w:val="000B529C"/>
    <w:rsid w:val="000B5CF6"/>
    <w:rsid w:val="000B71CC"/>
    <w:rsid w:val="000B743D"/>
    <w:rsid w:val="000C0077"/>
    <w:rsid w:val="000C017F"/>
    <w:rsid w:val="000C06CE"/>
    <w:rsid w:val="000C1F19"/>
    <w:rsid w:val="000C2C93"/>
    <w:rsid w:val="000C3CE5"/>
    <w:rsid w:val="000C4C85"/>
    <w:rsid w:val="000C54C1"/>
    <w:rsid w:val="000C7157"/>
    <w:rsid w:val="000C73B3"/>
    <w:rsid w:val="000C76E3"/>
    <w:rsid w:val="000C7D68"/>
    <w:rsid w:val="000D0D93"/>
    <w:rsid w:val="000D119F"/>
    <w:rsid w:val="000D1ACD"/>
    <w:rsid w:val="000D2800"/>
    <w:rsid w:val="000D2D02"/>
    <w:rsid w:val="000D3C7C"/>
    <w:rsid w:val="000D3EE2"/>
    <w:rsid w:val="000D5028"/>
    <w:rsid w:val="000D50E2"/>
    <w:rsid w:val="000D52E7"/>
    <w:rsid w:val="000D6617"/>
    <w:rsid w:val="000D6B03"/>
    <w:rsid w:val="000D6D18"/>
    <w:rsid w:val="000D7201"/>
    <w:rsid w:val="000E1540"/>
    <w:rsid w:val="000E1D32"/>
    <w:rsid w:val="000E24FF"/>
    <w:rsid w:val="000E3029"/>
    <w:rsid w:val="000E38CF"/>
    <w:rsid w:val="000E57B1"/>
    <w:rsid w:val="000E6A6A"/>
    <w:rsid w:val="000E6E97"/>
    <w:rsid w:val="000E7450"/>
    <w:rsid w:val="000E7C12"/>
    <w:rsid w:val="000F00CA"/>
    <w:rsid w:val="000F02EE"/>
    <w:rsid w:val="000F0BE7"/>
    <w:rsid w:val="000F0CF2"/>
    <w:rsid w:val="000F2E35"/>
    <w:rsid w:val="000F3027"/>
    <w:rsid w:val="000F371A"/>
    <w:rsid w:val="000F4267"/>
    <w:rsid w:val="000F4ACE"/>
    <w:rsid w:val="000F4B28"/>
    <w:rsid w:val="000F5170"/>
    <w:rsid w:val="000F52CB"/>
    <w:rsid w:val="000F5985"/>
    <w:rsid w:val="000F5BB6"/>
    <w:rsid w:val="000F5D35"/>
    <w:rsid w:val="000F5DC4"/>
    <w:rsid w:val="000F677E"/>
    <w:rsid w:val="000F6F68"/>
    <w:rsid w:val="000F788B"/>
    <w:rsid w:val="00101B98"/>
    <w:rsid w:val="00102B28"/>
    <w:rsid w:val="00102E59"/>
    <w:rsid w:val="0010448E"/>
    <w:rsid w:val="001044E4"/>
    <w:rsid w:val="001048AB"/>
    <w:rsid w:val="00104CDC"/>
    <w:rsid w:val="001058DA"/>
    <w:rsid w:val="001067A3"/>
    <w:rsid w:val="00107EAC"/>
    <w:rsid w:val="00110387"/>
    <w:rsid w:val="00110E3A"/>
    <w:rsid w:val="00111A6A"/>
    <w:rsid w:val="00112AE0"/>
    <w:rsid w:val="00112F25"/>
    <w:rsid w:val="00113736"/>
    <w:rsid w:val="00114B55"/>
    <w:rsid w:val="00114DE6"/>
    <w:rsid w:val="00115A28"/>
    <w:rsid w:val="00115B52"/>
    <w:rsid w:val="00115EED"/>
    <w:rsid w:val="00116229"/>
    <w:rsid w:val="00117451"/>
    <w:rsid w:val="001177D4"/>
    <w:rsid w:val="001179EA"/>
    <w:rsid w:val="00120E8B"/>
    <w:rsid w:val="00121192"/>
    <w:rsid w:val="00121C9B"/>
    <w:rsid w:val="00121E44"/>
    <w:rsid w:val="0012308A"/>
    <w:rsid w:val="0012318D"/>
    <w:rsid w:val="00123BA1"/>
    <w:rsid w:val="00124041"/>
    <w:rsid w:val="00124073"/>
    <w:rsid w:val="00124904"/>
    <w:rsid w:val="00124C33"/>
    <w:rsid w:val="001253F6"/>
    <w:rsid w:val="001254A6"/>
    <w:rsid w:val="00126259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2A51"/>
    <w:rsid w:val="00143083"/>
    <w:rsid w:val="00143FA1"/>
    <w:rsid w:val="001507BD"/>
    <w:rsid w:val="00151397"/>
    <w:rsid w:val="00153C8D"/>
    <w:rsid w:val="001540C1"/>
    <w:rsid w:val="001551D6"/>
    <w:rsid w:val="001571C9"/>
    <w:rsid w:val="001571FE"/>
    <w:rsid w:val="001579EC"/>
    <w:rsid w:val="00157EC3"/>
    <w:rsid w:val="00161617"/>
    <w:rsid w:val="001624D6"/>
    <w:rsid w:val="001625B8"/>
    <w:rsid w:val="00162C5D"/>
    <w:rsid w:val="00162C70"/>
    <w:rsid w:val="00162FB7"/>
    <w:rsid w:val="001646FF"/>
    <w:rsid w:val="00164C80"/>
    <w:rsid w:val="00165087"/>
    <w:rsid w:val="001667C5"/>
    <w:rsid w:val="00167ED0"/>
    <w:rsid w:val="001701F0"/>
    <w:rsid w:val="00170D4B"/>
    <w:rsid w:val="001713F1"/>
    <w:rsid w:val="00171D0F"/>
    <w:rsid w:val="0017463C"/>
    <w:rsid w:val="0017495D"/>
    <w:rsid w:val="001756EA"/>
    <w:rsid w:val="001763D9"/>
    <w:rsid w:val="001770E6"/>
    <w:rsid w:val="001776A4"/>
    <w:rsid w:val="001779BB"/>
    <w:rsid w:val="00177BBC"/>
    <w:rsid w:val="00177BEE"/>
    <w:rsid w:val="00181206"/>
    <w:rsid w:val="001813C0"/>
    <w:rsid w:val="00181A3F"/>
    <w:rsid w:val="00181EED"/>
    <w:rsid w:val="00181F16"/>
    <w:rsid w:val="0018283C"/>
    <w:rsid w:val="00182C3A"/>
    <w:rsid w:val="00183264"/>
    <w:rsid w:val="00183FA5"/>
    <w:rsid w:val="00185468"/>
    <w:rsid w:val="0018719F"/>
    <w:rsid w:val="001901EB"/>
    <w:rsid w:val="00191008"/>
    <w:rsid w:val="001920B3"/>
    <w:rsid w:val="00192DF6"/>
    <w:rsid w:val="001935D2"/>
    <w:rsid w:val="00193CC0"/>
    <w:rsid w:val="00194348"/>
    <w:rsid w:val="001943E7"/>
    <w:rsid w:val="001947B5"/>
    <w:rsid w:val="00194DC8"/>
    <w:rsid w:val="0019601D"/>
    <w:rsid w:val="001A02F4"/>
    <w:rsid w:val="001A03A2"/>
    <w:rsid w:val="001A0BB9"/>
    <w:rsid w:val="001A121F"/>
    <w:rsid w:val="001A1924"/>
    <w:rsid w:val="001A19F0"/>
    <w:rsid w:val="001A206A"/>
    <w:rsid w:val="001A20EE"/>
    <w:rsid w:val="001A3CB6"/>
    <w:rsid w:val="001A6AB2"/>
    <w:rsid w:val="001A70E0"/>
    <w:rsid w:val="001A77C6"/>
    <w:rsid w:val="001B06E3"/>
    <w:rsid w:val="001B0A75"/>
    <w:rsid w:val="001B0FCF"/>
    <w:rsid w:val="001B22D9"/>
    <w:rsid w:val="001B2492"/>
    <w:rsid w:val="001B250A"/>
    <w:rsid w:val="001B2C64"/>
    <w:rsid w:val="001B2CF8"/>
    <w:rsid w:val="001B4CCE"/>
    <w:rsid w:val="001B4F27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839"/>
    <w:rsid w:val="001C2E12"/>
    <w:rsid w:val="001C33D1"/>
    <w:rsid w:val="001C575E"/>
    <w:rsid w:val="001C59CD"/>
    <w:rsid w:val="001C59EB"/>
    <w:rsid w:val="001D0DB9"/>
    <w:rsid w:val="001D130E"/>
    <w:rsid w:val="001D1339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E38E1"/>
    <w:rsid w:val="001E3F37"/>
    <w:rsid w:val="001E4C60"/>
    <w:rsid w:val="001E4EAC"/>
    <w:rsid w:val="001E5352"/>
    <w:rsid w:val="001E54F0"/>
    <w:rsid w:val="001E5D0B"/>
    <w:rsid w:val="001E6A42"/>
    <w:rsid w:val="001E6AF3"/>
    <w:rsid w:val="001E6E5F"/>
    <w:rsid w:val="001E6FD4"/>
    <w:rsid w:val="001F006A"/>
    <w:rsid w:val="001F1175"/>
    <w:rsid w:val="001F1669"/>
    <w:rsid w:val="001F31B6"/>
    <w:rsid w:val="001F370B"/>
    <w:rsid w:val="001F4D1A"/>
    <w:rsid w:val="001F514B"/>
    <w:rsid w:val="001F5496"/>
    <w:rsid w:val="001F6310"/>
    <w:rsid w:val="001F647B"/>
    <w:rsid w:val="001F6860"/>
    <w:rsid w:val="001F6E89"/>
    <w:rsid w:val="001F6E92"/>
    <w:rsid w:val="001F73CB"/>
    <w:rsid w:val="001F7FC2"/>
    <w:rsid w:val="002002F5"/>
    <w:rsid w:val="00201053"/>
    <w:rsid w:val="0020158E"/>
    <w:rsid w:val="002026F1"/>
    <w:rsid w:val="00202A24"/>
    <w:rsid w:val="00203B4F"/>
    <w:rsid w:val="00204597"/>
    <w:rsid w:val="0020547F"/>
    <w:rsid w:val="002063D3"/>
    <w:rsid w:val="002070F1"/>
    <w:rsid w:val="002072EC"/>
    <w:rsid w:val="00207C38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5A14"/>
    <w:rsid w:val="00215A4E"/>
    <w:rsid w:val="00215B06"/>
    <w:rsid w:val="00216F46"/>
    <w:rsid w:val="0021701E"/>
    <w:rsid w:val="002176FC"/>
    <w:rsid w:val="00222301"/>
    <w:rsid w:val="00222569"/>
    <w:rsid w:val="0022365A"/>
    <w:rsid w:val="00223DC8"/>
    <w:rsid w:val="002240A0"/>
    <w:rsid w:val="00225488"/>
    <w:rsid w:val="00226ABC"/>
    <w:rsid w:val="0022738B"/>
    <w:rsid w:val="00227D35"/>
    <w:rsid w:val="00230339"/>
    <w:rsid w:val="002304AB"/>
    <w:rsid w:val="002309E8"/>
    <w:rsid w:val="0023157E"/>
    <w:rsid w:val="00231581"/>
    <w:rsid w:val="002315F4"/>
    <w:rsid w:val="002330F2"/>
    <w:rsid w:val="002336E8"/>
    <w:rsid w:val="00233A9C"/>
    <w:rsid w:val="002345A7"/>
    <w:rsid w:val="002354EC"/>
    <w:rsid w:val="00235865"/>
    <w:rsid w:val="002367E6"/>
    <w:rsid w:val="002408DB"/>
    <w:rsid w:val="00240FB6"/>
    <w:rsid w:val="002411A8"/>
    <w:rsid w:val="002423D1"/>
    <w:rsid w:val="00244098"/>
    <w:rsid w:val="00245C17"/>
    <w:rsid w:val="00245D8B"/>
    <w:rsid w:val="00246581"/>
    <w:rsid w:val="00247182"/>
    <w:rsid w:val="0024783F"/>
    <w:rsid w:val="00247EA6"/>
    <w:rsid w:val="00251839"/>
    <w:rsid w:val="002518BA"/>
    <w:rsid w:val="00252BF8"/>
    <w:rsid w:val="002530DD"/>
    <w:rsid w:val="00253540"/>
    <w:rsid w:val="00253542"/>
    <w:rsid w:val="0025456E"/>
    <w:rsid w:val="002550C8"/>
    <w:rsid w:val="00255291"/>
    <w:rsid w:val="002555C2"/>
    <w:rsid w:val="00255BB2"/>
    <w:rsid w:val="00256620"/>
    <w:rsid w:val="002574F9"/>
    <w:rsid w:val="00257CD0"/>
    <w:rsid w:val="00257DC8"/>
    <w:rsid w:val="0026053D"/>
    <w:rsid w:val="00260F13"/>
    <w:rsid w:val="00260FD3"/>
    <w:rsid w:val="0026101F"/>
    <w:rsid w:val="00261A8E"/>
    <w:rsid w:val="00261C84"/>
    <w:rsid w:val="002626BB"/>
    <w:rsid w:val="00262B50"/>
    <w:rsid w:val="00262E49"/>
    <w:rsid w:val="002631CB"/>
    <w:rsid w:val="00263E74"/>
    <w:rsid w:val="002645D1"/>
    <w:rsid w:val="00264711"/>
    <w:rsid w:val="00264793"/>
    <w:rsid w:val="00264EE7"/>
    <w:rsid w:val="002658F7"/>
    <w:rsid w:val="00266E81"/>
    <w:rsid w:val="0026731A"/>
    <w:rsid w:val="00270424"/>
    <w:rsid w:val="00270A5A"/>
    <w:rsid w:val="00270FCD"/>
    <w:rsid w:val="00271FDB"/>
    <w:rsid w:val="00272F7F"/>
    <w:rsid w:val="002738DA"/>
    <w:rsid w:val="002738E4"/>
    <w:rsid w:val="002745BF"/>
    <w:rsid w:val="00274B89"/>
    <w:rsid w:val="00274F44"/>
    <w:rsid w:val="00275EC5"/>
    <w:rsid w:val="00276486"/>
    <w:rsid w:val="002765D0"/>
    <w:rsid w:val="00277DDE"/>
    <w:rsid w:val="002804C4"/>
    <w:rsid w:val="00280806"/>
    <w:rsid w:val="00281B64"/>
    <w:rsid w:val="002821B5"/>
    <w:rsid w:val="002835AE"/>
    <w:rsid w:val="00283649"/>
    <w:rsid w:val="00283972"/>
    <w:rsid w:val="002839F1"/>
    <w:rsid w:val="00283C73"/>
    <w:rsid w:val="00286AA6"/>
    <w:rsid w:val="00286D44"/>
    <w:rsid w:val="002870B9"/>
    <w:rsid w:val="0028788E"/>
    <w:rsid w:val="00290E81"/>
    <w:rsid w:val="00291206"/>
    <w:rsid w:val="00291313"/>
    <w:rsid w:val="00291959"/>
    <w:rsid w:val="00291CD6"/>
    <w:rsid w:val="002926EA"/>
    <w:rsid w:val="002939A9"/>
    <w:rsid w:val="00295E9F"/>
    <w:rsid w:val="00297771"/>
    <w:rsid w:val="002A0CBF"/>
    <w:rsid w:val="002A1E57"/>
    <w:rsid w:val="002A38FC"/>
    <w:rsid w:val="002A3E62"/>
    <w:rsid w:val="002A4091"/>
    <w:rsid w:val="002A49BE"/>
    <w:rsid w:val="002A4AA2"/>
    <w:rsid w:val="002A4FB7"/>
    <w:rsid w:val="002A50CF"/>
    <w:rsid w:val="002A5C65"/>
    <w:rsid w:val="002A5DC4"/>
    <w:rsid w:val="002A5DD4"/>
    <w:rsid w:val="002A6549"/>
    <w:rsid w:val="002A7B6B"/>
    <w:rsid w:val="002A7D98"/>
    <w:rsid w:val="002B007C"/>
    <w:rsid w:val="002B024D"/>
    <w:rsid w:val="002B0727"/>
    <w:rsid w:val="002B223A"/>
    <w:rsid w:val="002B285F"/>
    <w:rsid w:val="002B2ACC"/>
    <w:rsid w:val="002B2C55"/>
    <w:rsid w:val="002B3212"/>
    <w:rsid w:val="002B37D3"/>
    <w:rsid w:val="002B3837"/>
    <w:rsid w:val="002B5EFB"/>
    <w:rsid w:val="002B60C2"/>
    <w:rsid w:val="002B65CC"/>
    <w:rsid w:val="002B66E1"/>
    <w:rsid w:val="002B79D7"/>
    <w:rsid w:val="002C0924"/>
    <w:rsid w:val="002C0C9C"/>
    <w:rsid w:val="002C39B9"/>
    <w:rsid w:val="002C4FEE"/>
    <w:rsid w:val="002C5030"/>
    <w:rsid w:val="002C5343"/>
    <w:rsid w:val="002C54F5"/>
    <w:rsid w:val="002C5995"/>
    <w:rsid w:val="002C5C66"/>
    <w:rsid w:val="002C5DE3"/>
    <w:rsid w:val="002C6C46"/>
    <w:rsid w:val="002C7772"/>
    <w:rsid w:val="002D0486"/>
    <w:rsid w:val="002D0ABC"/>
    <w:rsid w:val="002D1286"/>
    <w:rsid w:val="002D2F75"/>
    <w:rsid w:val="002D32BC"/>
    <w:rsid w:val="002D3450"/>
    <w:rsid w:val="002D46BF"/>
    <w:rsid w:val="002D4C70"/>
    <w:rsid w:val="002D6547"/>
    <w:rsid w:val="002D7234"/>
    <w:rsid w:val="002D7DF1"/>
    <w:rsid w:val="002E1372"/>
    <w:rsid w:val="002E2919"/>
    <w:rsid w:val="002E2F22"/>
    <w:rsid w:val="002E3205"/>
    <w:rsid w:val="002E42FC"/>
    <w:rsid w:val="002E5B84"/>
    <w:rsid w:val="002E6C45"/>
    <w:rsid w:val="002E7C45"/>
    <w:rsid w:val="002E7C73"/>
    <w:rsid w:val="002F015C"/>
    <w:rsid w:val="002F0C3E"/>
    <w:rsid w:val="002F17D8"/>
    <w:rsid w:val="002F1ACD"/>
    <w:rsid w:val="002F1D97"/>
    <w:rsid w:val="002F1DB0"/>
    <w:rsid w:val="002F273A"/>
    <w:rsid w:val="002F2E2D"/>
    <w:rsid w:val="002F33DF"/>
    <w:rsid w:val="002F3C62"/>
    <w:rsid w:val="002F56D6"/>
    <w:rsid w:val="002F57DE"/>
    <w:rsid w:val="002F5DF7"/>
    <w:rsid w:val="002F6AD5"/>
    <w:rsid w:val="002F777C"/>
    <w:rsid w:val="00300FFE"/>
    <w:rsid w:val="00301475"/>
    <w:rsid w:val="003026C3"/>
    <w:rsid w:val="0030274D"/>
    <w:rsid w:val="00303216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44E"/>
    <w:rsid w:val="003152C7"/>
    <w:rsid w:val="003161CC"/>
    <w:rsid w:val="003162F9"/>
    <w:rsid w:val="003200FA"/>
    <w:rsid w:val="003204A3"/>
    <w:rsid w:val="003208AD"/>
    <w:rsid w:val="00320A2F"/>
    <w:rsid w:val="00320B40"/>
    <w:rsid w:val="003214E2"/>
    <w:rsid w:val="00321F11"/>
    <w:rsid w:val="003250D2"/>
    <w:rsid w:val="003252C6"/>
    <w:rsid w:val="00325975"/>
    <w:rsid w:val="00325F4A"/>
    <w:rsid w:val="00326904"/>
    <w:rsid w:val="00326D9B"/>
    <w:rsid w:val="00327CFD"/>
    <w:rsid w:val="00327DC1"/>
    <w:rsid w:val="00330925"/>
    <w:rsid w:val="00332068"/>
    <w:rsid w:val="003324E9"/>
    <w:rsid w:val="003337E9"/>
    <w:rsid w:val="00333F3C"/>
    <w:rsid w:val="003348FB"/>
    <w:rsid w:val="00335F65"/>
    <w:rsid w:val="003367B4"/>
    <w:rsid w:val="00337E0E"/>
    <w:rsid w:val="00340008"/>
    <w:rsid w:val="003416A5"/>
    <w:rsid w:val="0034173F"/>
    <w:rsid w:val="0034266B"/>
    <w:rsid w:val="00342C1E"/>
    <w:rsid w:val="00343E3C"/>
    <w:rsid w:val="00343EC0"/>
    <w:rsid w:val="003476FF"/>
    <w:rsid w:val="00350CC7"/>
    <w:rsid w:val="00350D44"/>
    <w:rsid w:val="00352882"/>
    <w:rsid w:val="003529AC"/>
    <w:rsid w:val="00355B57"/>
    <w:rsid w:val="003569B7"/>
    <w:rsid w:val="00360A80"/>
    <w:rsid w:val="00361040"/>
    <w:rsid w:val="0036192A"/>
    <w:rsid w:val="00361EEF"/>
    <w:rsid w:val="00362085"/>
    <w:rsid w:val="00362894"/>
    <w:rsid w:val="003637E3"/>
    <w:rsid w:val="00363B00"/>
    <w:rsid w:val="00363D1E"/>
    <w:rsid w:val="00364B5E"/>
    <w:rsid w:val="00364FE4"/>
    <w:rsid w:val="00365747"/>
    <w:rsid w:val="00366452"/>
    <w:rsid w:val="00366BE6"/>
    <w:rsid w:val="00366F71"/>
    <w:rsid w:val="00367FF0"/>
    <w:rsid w:val="00372738"/>
    <w:rsid w:val="00372EB5"/>
    <w:rsid w:val="00373172"/>
    <w:rsid w:val="00373DFB"/>
    <w:rsid w:val="0037481E"/>
    <w:rsid w:val="003748A2"/>
    <w:rsid w:val="00374F15"/>
    <w:rsid w:val="003753D9"/>
    <w:rsid w:val="0037553B"/>
    <w:rsid w:val="00375A32"/>
    <w:rsid w:val="003761DB"/>
    <w:rsid w:val="003766A7"/>
    <w:rsid w:val="00376E2E"/>
    <w:rsid w:val="00380D42"/>
    <w:rsid w:val="00381702"/>
    <w:rsid w:val="0038201C"/>
    <w:rsid w:val="00382032"/>
    <w:rsid w:val="00382305"/>
    <w:rsid w:val="0038260E"/>
    <w:rsid w:val="00382F6C"/>
    <w:rsid w:val="00383841"/>
    <w:rsid w:val="00384469"/>
    <w:rsid w:val="00384679"/>
    <w:rsid w:val="00384B13"/>
    <w:rsid w:val="003858A7"/>
    <w:rsid w:val="00385EC5"/>
    <w:rsid w:val="00385FB0"/>
    <w:rsid w:val="003870D7"/>
    <w:rsid w:val="00387436"/>
    <w:rsid w:val="00391C82"/>
    <w:rsid w:val="00392723"/>
    <w:rsid w:val="0039357B"/>
    <w:rsid w:val="003944E7"/>
    <w:rsid w:val="003947DD"/>
    <w:rsid w:val="00396328"/>
    <w:rsid w:val="00396467"/>
    <w:rsid w:val="0039671A"/>
    <w:rsid w:val="003978F9"/>
    <w:rsid w:val="003A015B"/>
    <w:rsid w:val="003A3A9D"/>
    <w:rsid w:val="003A45E6"/>
    <w:rsid w:val="003A6963"/>
    <w:rsid w:val="003B02EA"/>
    <w:rsid w:val="003B0504"/>
    <w:rsid w:val="003B16BD"/>
    <w:rsid w:val="003B2299"/>
    <w:rsid w:val="003B2A56"/>
    <w:rsid w:val="003B2CA7"/>
    <w:rsid w:val="003B30E7"/>
    <w:rsid w:val="003B3891"/>
    <w:rsid w:val="003B54E4"/>
    <w:rsid w:val="003B58C3"/>
    <w:rsid w:val="003B76A7"/>
    <w:rsid w:val="003C0D8A"/>
    <w:rsid w:val="003C1961"/>
    <w:rsid w:val="003C2C22"/>
    <w:rsid w:val="003C32FF"/>
    <w:rsid w:val="003C3B9A"/>
    <w:rsid w:val="003C3F97"/>
    <w:rsid w:val="003C40E9"/>
    <w:rsid w:val="003C4153"/>
    <w:rsid w:val="003C469A"/>
    <w:rsid w:val="003C5C97"/>
    <w:rsid w:val="003D0927"/>
    <w:rsid w:val="003D0B02"/>
    <w:rsid w:val="003D0C0C"/>
    <w:rsid w:val="003D1249"/>
    <w:rsid w:val="003D15EB"/>
    <w:rsid w:val="003D1EB1"/>
    <w:rsid w:val="003D2303"/>
    <w:rsid w:val="003D2E76"/>
    <w:rsid w:val="003D37A9"/>
    <w:rsid w:val="003D4964"/>
    <w:rsid w:val="003D548F"/>
    <w:rsid w:val="003D588D"/>
    <w:rsid w:val="003D5D9C"/>
    <w:rsid w:val="003D5E65"/>
    <w:rsid w:val="003E0C18"/>
    <w:rsid w:val="003E1B43"/>
    <w:rsid w:val="003E23E0"/>
    <w:rsid w:val="003E6644"/>
    <w:rsid w:val="003E6AD0"/>
    <w:rsid w:val="003E6F37"/>
    <w:rsid w:val="003E6FC2"/>
    <w:rsid w:val="003E7AFF"/>
    <w:rsid w:val="003E7C33"/>
    <w:rsid w:val="003F0989"/>
    <w:rsid w:val="003F15B0"/>
    <w:rsid w:val="003F2495"/>
    <w:rsid w:val="003F2799"/>
    <w:rsid w:val="003F31EF"/>
    <w:rsid w:val="003F354F"/>
    <w:rsid w:val="003F5221"/>
    <w:rsid w:val="003F547A"/>
    <w:rsid w:val="003F5D2C"/>
    <w:rsid w:val="003F6839"/>
    <w:rsid w:val="003F725D"/>
    <w:rsid w:val="003F7CBB"/>
    <w:rsid w:val="003F7E3A"/>
    <w:rsid w:val="003F7F76"/>
    <w:rsid w:val="00400299"/>
    <w:rsid w:val="004018ED"/>
    <w:rsid w:val="00402D4F"/>
    <w:rsid w:val="004034F8"/>
    <w:rsid w:val="00403F0E"/>
    <w:rsid w:val="004044D5"/>
    <w:rsid w:val="00404B99"/>
    <w:rsid w:val="00405704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839"/>
    <w:rsid w:val="00411C8E"/>
    <w:rsid w:val="00411C95"/>
    <w:rsid w:val="00411E6E"/>
    <w:rsid w:val="00412385"/>
    <w:rsid w:val="00412700"/>
    <w:rsid w:val="004128A4"/>
    <w:rsid w:val="0041318A"/>
    <w:rsid w:val="004139D8"/>
    <w:rsid w:val="00414C1B"/>
    <w:rsid w:val="004158BC"/>
    <w:rsid w:val="004158E4"/>
    <w:rsid w:val="00415CD6"/>
    <w:rsid w:val="00415E82"/>
    <w:rsid w:val="00416A12"/>
    <w:rsid w:val="00417774"/>
    <w:rsid w:val="004203DF"/>
    <w:rsid w:val="00420576"/>
    <w:rsid w:val="004213A5"/>
    <w:rsid w:val="00422154"/>
    <w:rsid w:val="00422291"/>
    <w:rsid w:val="00422C34"/>
    <w:rsid w:val="00423C82"/>
    <w:rsid w:val="0042437E"/>
    <w:rsid w:val="00424932"/>
    <w:rsid w:val="00425F67"/>
    <w:rsid w:val="00426034"/>
    <w:rsid w:val="00426626"/>
    <w:rsid w:val="0042749C"/>
    <w:rsid w:val="00427965"/>
    <w:rsid w:val="004306D2"/>
    <w:rsid w:val="00430977"/>
    <w:rsid w:val="004309C3"/>
    <w:rsid w:val="00430CD1"/>
    <w:rsid w:val="00432605"/>
    <w:rsid w:val="0043289B"/>
    <w:rsid w:val="00432F07"/>
    <w:rsid w:val="00433087"/>
    <w:rsid w:val="00433FC5"/>
    <w:rsid w:val="00436459"/>
    <w:rsid w:val="00436CA7"/>
    <w:rsid w:val="004374BF"/>
    <w:rsid w:val="00440DA2"/>
    <w:rsid w:val="00440EB8"/>
    <w:rsid w:val="00443698"/>
    <w:rsid w:val="00443995"/>
    <w:rsid w:val="004447AC"/>
    <w:rsid w:val="00444CA5"/>
    <w:rsid w:val="0044575B"/>
    <w:rsid w:val="00445923"/>
    <w:rsid w:val="0044708D"/>
    <w:rsid w:val="0044746C"/>
    <w:rsid w:val="00447D24"/>
    <w:rsid w:val="00447E43"/>
    <w:rsid w:val="00447F2D"/>
    <w:rsid w:val="004506E1"/>
    <w:rsid w:val="004513FF"/>
    <w:rsid w:val="00451A1B"/>
    <w:rsid w:val="00451E7D"/>
    <w:rsid w:val="0045246D"/>
    <w:rsid w:val="00452ADD"/>
    <w:rsid w:val="00454DE1"/>
    <w:rsid w:val="00455D65"/>
    <w:rsid w:val="0045617E"/>
    <w:rsid w:val="00456200"/>
    <w:rsid w:val="00456435"/>
    <w:rsid w:val="00456D5F"/>
    <w:rsid w:val="00457039"/>
    <w:rsid w:val="00457B4D"/>
    <w:rsid w:val="00457B88"/>
    <w:rsid w:val="00457B90"/>
    <w:rsid w:val="00461443"/>
    <w:rsid w:val="00461FEC"/>
    <w:rsid w:val="0046245C"/>
    <w:rsid w:val="0046271A"/>
    <w:rsid w:val="00464361"/>
    <w:rsid w:val="00466FD2"/>
    <w:rsid w:val="004671F3"/>
    <w:rsid w:val="00467207"/>
    <w:rsid w:val="0046797A"/>
    <w:rsid w:val="00470022"/>
    <w:rsid w:val="004706C8"/>
    <w:rsid w:val="00472638"/>
    <w:rsid w:val="00472CE0"/>
    <w:rsid w:val="00477307"/>
    <w:rsid w:val="00477D6F"/>
    <w:rsid w:val="00480DEE"/>
    <w:rsid w:val="00480DF0"/>
    <w:rsid w:val="004816B0"/>
    <w:rsid w:val="00481990"/>
    <w:rsid w:val="004820FD"/>
    <w:rsid w:val="004823BF"/>
    <w:rsid w:val="004824D7"/>
    <w:rsid w:val="0048382C"/>
    <w:rsid w:val="0048406C"/>
    <w:rsid w:val="004848E6"/>
    <w:rsid w:val="004851B7"/>
    <w:rsid w:val="00485A73"/>
    <w:rsid w:val="00490968"/>
    <w:rsid w:val="00491E45"/>
    <w:rsid w:val="00493083"/>
    <w:rsid w:val="00494856"/>
    <w:rsid w:val="00494DAA"/>
    <w:rsid w:val="0049554B"/>
    <w:rsid w:val="00496A48"/>
    <w:rsid w:val="00496EE0"/>
    <w:rsid w:val="004A048F"/>
    <w:rsid w:val="004A0A5C"/>
    <w:rsid w:val="004A0BDB"/>
    <w:rsid w:val="004A152F"/>
    <w:rsid w:val="004A156E"/>
    <w:rsid w:val="004A1845"/>
    <w:rsid w:val="004A20F6"/>
    <w:rsid w:val="004A2DAA"/>
    <w:rsid w:val="004A3D92"/>
    <w:rsid w:val="004A41A6"/>
    <w:rsid w:val="004A4B03"/>
    <w:rsid w:val="004A543D"/>
    <w:rsid w:val="004A618D"/>
    <w:rsid w:val="004A6633"/>
    <w:rsid w:val="004A6A2B"/>
    <w:rsid w:val="004A6C19"/>
    <w:rsid w:val="004A716C"/>
    <w:rsid w:val="004B0580"/>
    <w:rsid w:val="004B12E9"/>
    <w:rsid w:val="004B13C1"/>
    <w:rsid w:val="004B4356"/>
    <w:rsid w:val="004B55F3"/>
    <w:rsid w:val="004B6266"/>
    <w:rsid w:val="004B6EA7"/>
    <w:rsid w:val="004B6FC8"/>
    <w:rsid w:val="004B79A0"/>
    <w:rsid w:val="004B7BEE"/>
    <w:rsid w:val="004B7CA2"/>
    <w:rsid w:val="004C0340"/>
    <w:rsid w:val="004C09FE"/>
    <w:rsid w:val="004C13BE"/>
    <w:rsid w:val="004C3032"/>
    <w:rsid w:val="004C32B4"/>
    <w:rsid w:val="004C3374"/>
    <w:rsid w:val="004C3B22"/>
    <w:rsid w:val="004C40C0"/>
    <w:rsid w:val="004C4272"/>
    <w:rsid w:val="004C4B36"/>
    <w:rsid w:val="004C5197"/>
    <w:rsid w:val="004C6133"/>
    <w:rsid w:val="004C6D88"/>
    <w:rsid w:val="004C70AC"/>
    <w:rsid w:val="004C7708"/>
    <w:rsid w:val="004D075B"/>
    <w:rsid w:val="004D14A6"/>
    <w:rsid w:val="004D1C1D"/>
    <w:rsid w:val="004D2405"/>
    <w:rsid w:val="004D2E62"/>
    <w:rsid w:val="004D40A7"/>
    <w:rsid w:val="004D488D"/>
    <w:rsid w:val="004D4BEA"/>
    <w:rsid w:val="004D66A4"/>
    <w:rsid w:val="004D7056"/>
    <w:rsid w:val="004D74D5"/>
    <w:rsid w:val="004E01B3"/>
    <w:rsid w:val="004E075E"/>
    <w:rsid w:val="004E1784"/>
    <w:rsid w:val="004E18D9"/>
    <w:rsid w:val="004E28EB"/>
    <w:rsid w:val="004E38F9"/>
    <w:rsid w:val="004E43E6"/>
    <w:rsid w:val="004E4557"/>
    <w:rsid w:val="004E4CA8"/>
    <w:rsid w:val="004E511E"/>
    <w:rsid w:val="004E5F42"/>
    <w:rsid w:val="004E5FDF"/>
    <w:rsid w:val="004E6281"/>
    <w:rsid w:val="004E63F8"/>
    <w:rsid w:val="004E6406"/>
    <w:rsid w:val="004E64C0"/>
    <w:rsid w:val="004E7301"/>
    <w:rsid w:val="004E75A0"/>
    <w:rsid w:val="004E792E"/>
    <w:rsid w:val="004F0A95"/>
    <w:rsid w:val="004F11A5"/>
    <w:rsid w:val="004F12C8"/>
    <w:rsid w:val="004F29A3"/>
    <w:rsid w:val="004F2B69"/>
    <w:rsid w:val="004F2D68"/>
    <w:rsid w:val="004F3071"/>
    <w:rsid w:val="004F31B6"/>
    <w:rsid w:val="004F3406"/>
    <w:rsid w:val="004F412D"/>
    <w:rsid w:val="004F6F80"/>
    <w:rsid w:val="004F745C"/>
    <w:rsid w:val="004F74D2"/>
    <w:rsid w:val="004F7EF4"/>
    <w:rsid w:val="004F7FE0"/>
    <w:rsid w:val="005002BB"/>
    <w:rsid w:val="005007FF"/>
    <w:rsid w:val="0050091F"/>
    <w:rsid w:val="00500983"/>
    <w:rsid w:val="0050108F"/>
    <w:rsid w:val="00501300"/>
    <w:rsid w:val="00501654"/>
    <w:rsid w:val="005028B1"/>
    <w:rsid w:val="005032BF"/>
    <w:rsid w:val="00503321"/>
    <w:rsid w:val="00503FD7"/>
    <w:rsid w:val="005041E2"/>
    <w:rsid w:val="00504A82"/>
    <w:rsid w:val="00506285"/>
    <w:rsid w:val="0050672F"/>
    <w:rsid w:val="00506BFF"/>
    <w:rsid w:val="00507410"/>
    <w:rsid w:val="0051029E"/>
    <w:rsid w:val="00511336"/>
    <w:rsid w:val="005115AD"/>
    <w:rsid w:val="005118F6"/>
    <w:rsid w:val="0051215A"/>
    <w:rsid w:val="005137A2"/>
    <w:rsid w:val="0051398F"/>
    <w:rsid w:val="00513F2D"/>
    <w:rsid w:val="005144B2"/>
    <w:rsid w:val="00514FA5"/>
    <w:rsid w:val="0051654D"/>
    <w:rsid w:val="0051665E"/>
    <w:rsid w:val="005166D8"/>
    <w:rsid w:val="00516F87"/>
    <w:rsid w:val="00520457"/>
    <w:rsid w:val="005207BE"/>
    <w:rsid w:val="00520FFE"/>
    <w:rsid w:val="00521CEC"/>
    <w:rsid w:val="005231EC"/>
    <w:rsid w:val="00524EE4"/>
    <w:rsid w:val="00525173"/>
    <w:rsid w:val="00526CD1"/>
    <w:rsid w:val="00526ED8"/>
    <w:rsid w:val="0052737D"/>
    <w:rsid w:val="005277FD"/>
    <w:rsid w:val="00530975"/>
    <w:rsid w:val="0053104B"/>
    <w:rsid w:val="0053135D"/>
    <w:rsid w:val="005313C7"/>
    <w:rsid w:val="005317F2"/>
    <w:rsid w:val="00533AD3"/>
    <w:rsid w:val="00533F13"/>
    <w:rsid w:val="00534013"/>
    <w:rsid w:val="00537A81"/>
    <w:rsid w:val="00540551"/>
    <w:rsid w:val="005415B4"/>
    <w:rsid w:val="005417FF"/>
    <w:rsid w:val="00541A66"/>
    <w:rsid w:val="00542213"/>
    <w:rsid w:val="00542823"/>
    <w:rsid w:val="00543B0E"/>
    <w:rsid w:val="0054417E"/>
    <w:rsid w:val="00544727"/>
    <w:rsid w:val="005457CF"/>
    <w:rsid w:val="005464E9"/>
    <w:rsid w:val="005506A1"/>
    <w:rsid w:val="00550B51"/>
    <w:rsid w:val="00551CF2"/>
    <w:rsid w:val="005533F2"/>
    <w:rsid w:val="00553483"/>
    <w:rsid w:val="0055369F"/>
    <w:rsid w:val="005536B5"/>
    <w:rsid w:val="0055440C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1FDF"/>
    <w:rsid w:val="00562F16"/>
    <w:rsid w:val="005634D3"/>
    <w:rsid w:val="0056361B"/>
    <w:rsid w:val="005641BA"/>
    <w:rsid w:val="0056450B"/>
    <w:rsid w:val="00564E9D"/>
    <w:rsid w:val="005654D4"/>
    <w:rsid w:val="00565DA2"/>
    <w:rsid w:val="00565EA8"/>
    <w:rsid w:val="0056695D"/>
    <w:rsid w:val="00566EA9"/>
    <w:rsid w:val="00566EF3"/>
    <w:rsid w:val="00566FFF"/>
    <w:rsid w:val="00567CB7"/>
    <w:rsid w:val="005701CB"/>
    <w:rsid w:val="00570BF9"/>
    <w:rsid w:val="00571319"/>
    <w:rsid w:val="0057305A"/>
    <w:rsid w:val="00574063"/>
    <w:rsid w:val="00574380"/>
    <w:rsid w:val="00574CAB"/>
    <w:rsid w:val="0057522E"/>
    <w:rsid w:val="005759AC"/>
    <w:rsid w:val="00577903"/>
    <w:rsid w:val="00577C44"/>
    <w:rsid w:val="0058090A"/>
    <w:rsid w:val="00580DA8"/>
    <w:rsid w:val="005815D8"/>
    <w:rsid w:val="0058214B"/>
    <w:rsid w:val="00582AB4"/>
    <w:rsid w:val="00582B22"/>
    <w:rsid w:val="00583531"/>
    <w:rsid w:val="00584F61"/>
    <w:rsid w:val="005868BC"/>
    <w:rsid w:val="00586CED"/>
    <w:rsid w:val="00587731"/>
    <w:rsid w:val="005900F4"/>
    <w:rsid w:val="00590E2F"/>
    <w:rsid w:val="00591280"/>
    <w:rsid w:val="00591AB7"/>
    <w:rsid w:val="00593986"/>
    <w:rsid w:val="00593BC7"/>
    <w:rsid w:val="005941AF"/>
    <w:rsid w:val="005946CC"/>
    <w:rsid w:val="005A0DC6"/>
    <w:rsid w:val="005A0DDD"/>
    <w:rsid w:val="005A14DD"/>
    <w:rsid w:val="005A1DD6"/>
    <w:rsid w:val="005A2FE3"/>
    <w:rsid w:val="005A5604"/>
    <w:rsid w:val="005A5EE7"/>
    <w:rsid w:val="005A6073"/>
    <w:rsid w:val="005A6329"/>
    <w:rsid w:val="005A6A07"/>
    <w:rsid w:val="005A7292"/>
    <w:rsid w:val="005A7829"/>
    <w:rsid w:val="005B0A40"/>
    <w:rsid w:val="005B0DD1"/>
    <w:rsid w:val="005B0FE5"/>
    <w:rsid w:val="005B162D"/>
    <w:rsid w:val="005B1B27"/>
    <w:rsid w:val="005B26AE"/>
    <w:rsid w:val="005B26F2"/>
    <w:rsid w:val="005B409C"/>
    <w:rsid w:val="005B48F4"/>
    <w:rsid w:val="005B5B2F"/>
    <w:rsid w:val="005B617E"/>
    <w:rsid w:val="005B65E7"/>
    <w:rsid w:val="005B6F31"/>
    <w:rsid w:val="005C1F82"/>
    <w:rsid w:val="005C2261"/>
    <w:rsid w:val="005C28F0"/>
    <w:rsid w:val="005C2DD9"/>
    <w:rsid w:val="005C36F8"/>
    <w:rsid w:val="005C3785"/>
    <w:rsid w:val="005C3D16"/>
    <w:rsid w:val="005C3D67"/>
    <w:rsid w:val="005C5ACC"/>
    <w:rsid w:val="005C5FA8"/>
    <w:rsid w:val="005C627E"/>
    <w:rsid w:val="005C794F"/>
    <w:rsid w:val="005C7B81"/>
    <w:rsid w:val="005D0AA0"/>
    <w:rsid w:val="005D1881"/>
    <w:rsid w:val="005D21C4"/>
    <w:rsid w:val="005D248F"/>
    <w:rsid w:val="005D2D4E"/>
    <w:rsid w:val="005D3690"/>
    <w:rsid w:val="005D389E"/>
    <w:rsid w:val="005D3B3B"/>
    <w:rsid w:val="005D4057"/>
    <w:rsid w:val="005D5AC6"/>
    <w:rsid w:val="005D60B9"/>
    <w:rsid w:val="005D64AA"/>
    <w:rsid w:val="005D66A2"/>
    <w:rsid w:val="005D672F"/>
    <w:rsid w:val="005E03B9"/>
    <w:rsid w:val="005E0624"/>
    <w:rsid w:val="005E122C"/>
    <w:rsid w:val="005E1DC3"/>
    <w:rsid w:val="005E2BAE"/>
    <w:rsid w:val="005E32B7"/>
    <w:rsid w:val="005E40D6"/>
    <w:rsid w:val="005E5D01"/>
    <w:rsid w:val="005E5E5F"/>
    <w:rsid w:val="005E6899"/>
    <w:rsid w:val="005E696E"/>
    <w:rsid w:val="005E78AD"/>
    <w:rsid w:val="005F1447"/>
    <w:rsid w:val="005F1D4A"/>
    <w:rsid w:val="005F279D"/>
    <w:rsid w:val="005F35A6"/>
    <w:rsid w:val="005F3E80"/>
    <w:rsid w:val="005F40BD"/>
    <w:rsid w:val="005F45B1"/>
    <w:rsid w:val="005F495E"/>
    <w:rsid w:val="005F4A0B"/>
    <w:rsid w:val="005F4CD3"/>
    <w:rsid w:val="005F5CB9"/>
    <w:rsid w:val="005F6447"/>
    <w:rsid w:val="005F6B0B"/>
    <w:rsid w:val="005F7769"/>
    <w:rsid w:val="005F7E45"/>
    <w:rsid w:val="006005EC"/>
    <w:rsid w:val="00604E51"/>
    <w:rsid w:val="00605B0A"/>
    <w:rsid w:val="00606FE0"/>
    <w:rsid w:val="006078C4"/>
    <w:rsid w:val="0061085C"/>
    <w:rsid w:val="00612D55"/>
    <w:rsid w:val="0061511E"/>
    <w:rsid w:val="00615667"/>
    <w:rsid w:val="00615F2D"/>
    <w:rsid w:val="006165CC"/>
    <w:rsid w:val="006165DF"/>
    <w:rsid w:val="00617E83"/>
    <w:rsid w:val="00623D5D"/>
    <w:rsid w:val="0062494A"/>
    <w:rsid w:val="006269FE"/>
    <w:rsid w:val="00627064"/>
    <w:rsid w:val="00627CD4"/>
    <w:rsid w:val="00631D4D"/>
    <w:rsid w:val="00633362"/>
    <w:rsid w:val="006334A7"/>
    <w:rsid w:val="006335C0"/>
    <w:rsid w:val="00634D9F"/>
    <w:rsid w:val="00636447"/>
    <w:rsid w:val="0063724A"/>
    <w:rsid w:val="00637787"/>
    <w:rsid w:val="006379CD"/>
    <w:rsid w:val="00640686"/>
    <w:rsid w:val="006408B9"/>
    <w:rsid w:val="00640E4F"/>
    <w:rsid w:val="006411CF"/>
    <w:rsid w:val="00641C0E"/>
    <w:rsid w:val="00641D0F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560C"/>
    <w:rsid w:val="00657831"/>
    <w:rsid w:val="006579D0"/>
    <w:rsid w:val="00657C83"/>
    <w:rsid w:val="00660945"/>
    <w:rsid w:val="00661375"/>
    <w:rsid w:val="00663677"/>
    <w:rsid w:val="00664800"/>
    <w:rsid w:val="00664FDF"/>
    <w:rsid w:val="0066544B"/>
    <w:rsid w:val="006659BA"/>
    <w:rsid w:val="00666C12"/>
    <w:rsid w:val="00667090"/>
    <w:rsid w:val="0066781E"/>
    <w:rsid w:val="00667A08"/>
    <w:rsid w:val="006700CD"/>
    <w:rsid w:val="00671DA7"/>
    <w:rsid w:val="00672089"/>
    <w:rsid w:val="00672B45"/>
    <w:rsid w:val="00672CA5"/>
    <w:rsid w:val="00672E22"/>
    <w:rsid w:val="00673068"/>
    <w:rsid w:val="00673173"/>
    <w:rsid w:val="0067372D"/>
    <w:rsid w:val="00674952"/>
    <w:rsid w:val="00674A97"/>
    <w:rsid w:val="00675A51"/>
    <w:rsid w:val="0067683D"/>
    <w:rsid w:val="006773E4"/>
    <w:rsid w:val="00677488"/>
    <w:rsid w:val="006801CF"/>
    <w:rsid w:val="006816C2"/>
    <w:rsid w:val="00681910"/>
    <w:rsid w:val="006829D3"/>
    <w:rsid w:val="00682AA8"/>
    <w:rsid w:val="00682C20"/>
    <w:rsid w:val="00682EBA"/>
    <w:rsid w:val="00683085"/>
    <w:rsid w:val="00683503"/>
    <w:rsid w:val="00683A1B"/>
    <w:rsid w:val="0068405E"/>
    <w:rsid w:val="0068605A"/>
    <w:rsid w:val="006865C3"/>
    <w:rsid w:val="00686BD2"/>
    <w:rsid w:val="00687164"/>
    <w:rsid w:val="00687202"/>
    <w:rsid w:val="00687498"/>
    <w:rsid w:val="00687C89"/>
    <w:rsid w:val="00690915"/>
    <w:rsid w:val="0069137C"/>
    <w:rsid w:val="00691791"/>
    <w:rsid w:val="00692638"/>
    <w:rsid w:val="006928F7"/>
    <w:rsid w:val="0069375D"/>
    <w:rsid w:val="006938F0"/>
    <w:rsid w:val="00693D65"/>
    <w:rsid w:val="006946A8"/>
    <w:rsid w:val="00694DC3"/>
    <w:rsid w:val="00694EEC"/>
    <w:rsid w:val="00694F27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439"/>
    <w:rsid w:val="006A2EA1"/>
    <w:rsid w:val="006A3416"/>
    <w:rsid w:val="006A3764"/>
    <w:rsid w:val="006A37B6"/>
    <w:rsid w:val="006A3CEF"/>
    <w:rsid w:val="006A4C54"/>
    <w:rsid w:val="006A503B"/>
    <w:rsid w:val="006A5A4C"/>
    <w:rsid w:val="006A5A66"/>
    <w:rsid w:val="006A5BC5"/>
    <w:rsid w:val="006A654D"/>
    <w:rsid w:val="006A69F1"/>
    <w:rsid w:val="006B08E1"/>
    <w:rsid w:val="006B21ED"/>
    <w:rsid w:val="006B2480"/>
    <w:rsid w:val="006B2679"/>
    <w:rsid w:val="006B2E52"/>
    <w:rsid w:val="006B3139"/>
    <w:rsid w:val="006B34DB"/>
    <w:rsid w:val="006B495F"/>
    <w:rsid w:val="006B60A4"/>
    <w:rsid w:val="006B619F"/>
    <w:rsid w:val="006B6624"/>
    <w:rsid w:val="006B689A"/>
    <w:rsid w:val="006C0DDB"/>
    <w:rsid w:val="006C17FE"/>
    <w:rsid w:val="006C1A6A"/>
    <w:rsid w:val="006C28F2"/>
    <w:rsid w:val="006C3136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3BB8"/>
    <w:rsid w:val="006D6297"/>
    <w:rsid w:val="006D7C9F"/>
    <w:rsid w:val="006E1A83"/>
    <w:rsid w:val="006E1FDF"/>
    <w:rsid w:val="006E2830"/>
    <w:rsid w:val="006E2B1C"/>
    <w:rsid w:val="006E51C0"/>
    <w:rsid w:val="006E6886"/>
    <w:rsid w:val="006F030F"/>
    <w:rsid w:val="006F07F8"/>
    <w:rsid w:val="006F189B"/>
    <w:rsid w:val="006F19A1"/>
    <w:rsid w:val="006F2F6B"/>
    <w:rsid w:val="006F351E"/>
    <w:rsid w:val="006F42D0"/>
    <w:rsid w:val="006F4872"/>
    <w:rsid w:val="006F4A9E"/>
    <w:rsid w:val="006F5059"/>
    <w:rsid w:val="006F5D96"/>
    <w:rsid w:val="006F6A34"/>
    <w:rsid w:val="006F6CCF"/>
    <w:rsid w:val="006F6E4B"/>
    <w:rsid w:val="006F736A"/>
    <w:rsid w:val="006F7606"/>
    <w:rsid w:val="0070040C"/>
    <w:rsid w:val="007006D7"/>
    <w:rsid w:val="0070123F"/>
    <w:rsid w:val="0070171A"/>
    <w:rsid w:val="00702885"/>
    <w:rsid w:val="00703598"/>
    <w:rsid w:val="00703713"/>
    <w:rsid w:val="00703DD5"/>
    <w:rsid w:val="007043DF"/>
    <w:rsid w:val="007050FF"/>
    <w:rsid w:val="007054C2"/>
    <w:rsid w:val="007056C5"/>
    <w:rsid w:val="007056F7"/>
    <w:rsid w:val="007064DD"/>
    <w:rsid w:val="00706511"/>
    <w:rsid w:val="00707ADB"/>
    <w:rsid w:val="00710347"/>
    <w:rsid w:val="007103C9"/>
    <w:rsid w:val="00710534"/>
    <w:rsid w:val="0071091B"/>
    <w:rsid w:val="00710A97"/>
    <w:rsid w:val="007113AF"/>
    <w:rsid w:val="007123A6"/>
    <w:rsid w:val="00712939"/>
    <w:rsid w:val="00712C1E"/>
    <w:rsid w:val="00712CAA"/>
    <w:rsid w:val="00714519"/>
    <w:rsid w:val="00714C01"/>
    <w:rsid w:val="007155DE"/>
    <w:rsid w:val="00715B5B"/>
    <w:rsid w:val="007175A5"/>
    <w:rsid w:val="00717F4B"/>
    <w:rsid w:val="007208D8"/>
    <w:rsid w:val="00720972"/>
    <w:rsid w:val="00720B4B"/>
    <w:rsid w:val="00723394"/>
    <w:rsid w:val="00724476"/>
    <w:rsid w:val="0072451B"/>
    <w:rsid w:val="00725BBC"/>
    <w:rsid w:val="00727EC6"/>
    <w:rsid w:val="00731B9A"/>
    <w:rsid w:val="00732B6F"/>
    <w:rsid w:val="00740D28"/>
    <w:rsid w:val="007417EF"/>
    <w:rsid w:val="00742D81"/>
    <w:rsid w:val="00744410"/>
    <w:rsid w:val="0074556C"/>
    <w:rsid w:val="00745A55"/>
    <w:rsid w:val="00746DA6"/>
    <w:rsid w:val="00747EE9"/>
    <w:rsid w:val="007500AA"/>
    <w:rsid w:val="00750167"/>
    <w:rsid w:val="00750BB3"/>
    <w:rsid w:val="00750C69"/>
    <w:rsid w:val="00751EFA"/>
    <w:rsid w:val="0075253D"/>
    <w:rsid w:val="00753408"/>
    <w:rsid w:val="0075358A"/>
    <w:rsid w:val="0075437E"/>
    <w:rsid w:val="007543B1"/>
    <w:rsid w:val="00754AA7"/>
    <w:rsid w:val="007559AA"/>
    <w:rsid w:val="00757390"/>
    <w:rsid w:val="00757C21"/>
    <w:rsid w:val="00761C2E"/>
    <w:rsid w:val="00761FB4"/>
    <w:rsid w:val="007622A0"/>
    <w:rsid w:val="007625A2"/>
    <w:rsid w:val="007625CB"/>
    <w:rsid w:val="0076276F"/>
    <w:rsid w:val="007631B0"/>
    <w:rsid w:val="00763461"/>
    <w:rsid w:val="007636D0"/>
    <w:rsid w:val="00764127"/>
    <w:rsid w:val="00764D10"/>
    <w:rsid w:val="00764F7E"/>
    <w:rsid w:val="007651DC"/>
    <w:rsid w:val="00765695"/>
    <w:rsid w:val="00765C56"/>
    <w:rsid w:val="00765E06"/>
    <w:rsid w:val="00766C30"/>
    <w:rsid w:val="0077052E"/>
    <w:rsid w:val="007708F5"/>
    <w:rsid w:val="00770966"/>
    <w:rsid w:val="00771030"/>
    <w:rsid w:val="007712BD"/>
    <w:rsid w:val="007713A1"/>
    <w:rsid w:val="0077140C"/>
    <w:rsid w:val="00771709"/>
    <w:rsid w:val="00771F6E"/>
    <w:rsid w:val="00772C73"/>
    <w:rsid w:val="007768BE"/>
    <w:rsid w:val="007768F0"/>
    <w:rsid w:val="00776A71"/>
    <w:rsid w:val="00776BAF"/>
    <w:rsid w:val="00776E64"/>
    <w:rsid w:val="00780B1D"/>
    <w:rsid w:val="0078112C"/>
    <w:rsid w:val="007814ED"/>
    <w:rsid w:val="00781764"/>
    <w:rsid w:val="007819C8"/>
    <w:rsid w:val="00781E0A"/>
    <w:rsid w:val="00783242"/>
    <w:rsid w:val="00783F95"/>
    <w:rsid w:val="00784D23"/>
    <w:rsid w:val="00785245"/>
    <w:rsid w:val="0078565E"/>
    <w:rsid w:val="00785F62"/>
    <w:rsid w:val="0079013B"/>
    <w:rsid w:val="0079174C"/>
    <w:rsid w:val="007926B0"/>
    <w:rsid w:val="007928F9"/>
    <w:rsid w:val="00792AEC"/>
    <w:rsid w:val="007942E4"/>
    <w:rsid w:val="00794587"/>
    <w:rsid w:val="00794C78"/>
    <w:rsid w:val="00794E81"/>
    <w:rsid w:val="00795719"/>
    <w:rsid w:val="00797C94"/>
    <w:rsid w:val="007A0506"/>
    <w:rsid w:val="007A07EB"/>
    <w:rsid w:val="007A08EB"/>
    <w:rsid w:val="007A1CB8"/>
    <w:rsid w:val="007A22C8"/>
    <w:rsid w:val="007A2E9E"/>
    <w:rsid w:val="007A35CA"/>
    <w:rsid w:val="007A3C89"/>
    <w:rsid w:val="007A3DCA"/>
    <w:rsid w:val="007A4A8E"/>
    <w:rsid w:val="007A6C83"/>
    <w:rsid w:val="007A700A"/>
    <w:rsid w:val="007B051F"/>
    <w:rsid w:val="007B1555"/>
    <w:rsid w:val="007B1853"/>
    <w:rsid w:val="007B188A"/>
    <w:rsid w:val="007B1AFF"/>
    <w:rsid w:val="007B1B0A"/>
    <w:rsid w:val="007B2AE3"/>
    <w:rsid w:val="007B31F5"/>
    <w:rsid w:val="007B3CE0"/>
    <w:rsid w:val="007B3EC8"/>
    <w:rsid w:val="007B4081"/>
    <w:rsid w:val="007B49BE"/>
    <w:rsid w:val="007B5335"/>
    <w:rsid w:val="007B61F3"/>
    <w:rsid w:val="007B62E9"/>
    <w:rsid w:val="007B67FE"/>
    <w:rsid w:val="007B684E"/>
    <w:rsid w:val="007C1B5A"/>
    <w:rsid w:val="007C3680"/>
    <w:rsid w:val="007C51CC"/>
    <w:rsid w:val="007C5401"/>
    <w:rsid w:val="007C545D"/>
    <w:rsid w:val="007C653C"/>
    <w:rsid w:val="007C701A"/>
    <w:rsid w:val="007C726E"/>
    <w:rsid w:val="007C73AE"/>
    <w:rsid w:val="007C7CB3"/>
    <w:rsid w:val="007D0255"/>
    <w:rsid w:val="007D0C85"/>
    <w:rsid w:val="007D1098"/>
    <w:rsid w:val="007D227B"/>
    <w:rsid w:val="007D251A"/>
    <w:rsid w:val="007D3485"/>
    <w:rsid w:val="007D3B6F"/>
    <w:rsid w:val="007D3EC6"/>
    <w:rsid w:val="007D42CD"/>
    <w:rsid w:val="007D6277"/>
    <w:rsid w:val="007D6359"/>
    <w:rsid w:val="007D6B5D"/>
    <w:rsid w:val="007D6F4F"/>
    <w:rsid w:val="007D7100"/>
    <w:rsid w:val="007D7D4D"/>
    <w:rsid w:val="007E0AB7"/>
    <w:rsid w:val="007E1E11"/>
    <w:rsid w:val="007E20BC"/>
    <w:rsid w:val="007E2789"/>
    <w:rsid w:val="007E290D"/>
    <w:rsid w:val="007E2A91"/>
    <w:rsid w:val="007E3A0E"/>
    <w:rsid w:val="007E54A1"/>
    <w:rsid w:val="007E5947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F9B"/>
    <w:rsid w:val="007F7973"/>
    <w:rsid w:val="007F7F99"/>
    <w:rsid w:val="0080104E"/>
    <w:rsid w:val="008017FE"/>
    <w:rsid w:val="00802FA2"/>
    <w:rsid w:val="00803EEE"/>
    <w:rsid w:val="008047E9"/>
    <w:rsid w:val="00804E5A"/>
    <w:rsid w:val="00804E72"/>
    <w:rsid w:val="00806919"/>
    <w:rsid w:val="00807A9D"/>
    <w:rsid w:val="00810E47"/>
    <w:rsid w:val="008110E2"/>
    <w:rsid w:val="00813562"/>
    <w:rsid w:val="00813CD9"/>
    <w:rsid w:val="00813D94"/>
    <w:rsid w:val="00815A8A"/>
    <w:rsid w:val="008161A6"/>
    <w:rsid w:val="00816E44"/>
    <w:rsid w:val="00816EDB"/>
    <w:rsid w:val="008179BA"/>
    <w:rsid w:val="00817F98"/>
    <w:rsid w:val="0082059F"/>
    <w:rsid w:val="00821655"/>
    <w:rsid w:val="0082196D"/>
    <w:rsid w:val="00822F73"/>
    <w:rsid w:val="00823779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42"/>
    <w:rsid w:val="00830AFD"/>
    <w:rsid w:val="00831523"/>
    <w:rsid w:val="008335F9"/>
    <w:rsid w:val="00833D5C"/>
    <w:rsid w:val="00833D70"/>
    <w:rsid w:val="0083489A"/>
    <w:rsid w:val="008354AC"/>
    <w:rsid w:val="008359A3"/>
    <w:rsid w:val="00836176"/>
    <w:rsid w:val="00837639"/>
    <w:rsid w:val="00841F7C"/>
    <w:rsid w:val="00843654"/>
    <w:rsid w:val="00843B72"/>
    <w:rsid w:val="00844455"/>
    <w:rsid w:val="008447CD"/>
    <w:rsid w:val="008470BA"/>
    <w:rsid w:val="008476FD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4DB8"/>
    <w:rsid w:val="0085509B"/>
    <w:rsid w:val="008555F1"/>
    <w:rsid w:val="00855A65"/>
    <w:rsid w:val="0085619D"/>
    <w:rsid w:val="008563B8"/>
    <w:rsid w:val="008573C1"/>
    <w:rsid w:val="00860174"/>
    <w:rsid w:val="00860464"/>
    <w:rsid w:val="0086149A"/>
    <w:rsid w:val="008617B7"/>
    <w:rsid w:val="00862694"/>
    <w:rsid w:val="008640D3"/>
    <w:rsid w:val="00864816"/>
    <w:rsid w:val="0086708F"/>
    <w:rsid w:val="00867224"/>
    <w:rsid w:val="008674EA"/>
    <w:rsid w:val="00867AA8"/>
    <w:rsid w:val="00867CC9"/>
    <w:rsid w:val="00872233"/>
    <w:rsid w:val="008723BD"/>
    <w:rsid w:val="008725E9"/>
    <w:rsid w:val="00873311"/>
    <w:rsid w:val="00873EA3"/>
    <w:rsid w:val="0087480C"/>
    <w:rsid w:val="00874EF0"/>
    <w:rsid w:val="00874FDA"/>
    <w:rsid w:val="00875DFB"/>
    <w:rsid w:val="0087750E"/>
    <w:rsid w:val="00877940"/>
    <w:rsid w:val="00880259"/>
    <w:rsid w:val="0088026B"/>
    <w:rsid w:val="00880A99"/>
    <w:rsid w:val="00880DA0"/>
    <w:rsid w:val="00880F12"/>
    <w:rsid w:val="008816AA"/>
    <w:rsid w:val="00883028"/>
    <w:rsid w:val="00883097"/>
    <w:rsid w:val="008830BE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134"/>
    <w:rsid w:val="00894AEC"/>
    <w:rsid w:val="00894B73"/>
    <w:rsid w:val="00895BF5"/>
    <w:rsid w:val="00895CF3"/>
    <w:rsid w:val="008960C1"/>
    <w:rsid w:val="008965D4"/>
    <w:rsid w:val="0089746C"/>
    <w:rsid w:val="00897FFC"/>
    <w:rsid w:val="008A08F7"/>
    <w:rsid w:val="008A0DF5"/>
    <w:rsid w:val="008A1C4C"/>
    <w:rsid w:val="008A1E73"/>
    <w:rsid w:val="008A26A9"/>
    <w:rsid w:val="008A3A76"/>
    <w:rsid w:val="008A3CE3"/>
    <w:rsid w:val="008A3E1E"/>
    <w:rsid w:val="008A3E90"/>
    <w:rsid w:val="008A4CED"/>
    <w:rsid w:val="008A521E"/>
    <w:rsid w:val="008A6EC2"/>
    <w:rsid w:val="008A6F89"/>
    <w:rsid w:val="008A7FA2"/>
    <w:rsid w:val="008B0264"/>
    <w:rsid w:val="008B117E"/>
    <w:rsid w:val="008B2858"/>
    <w:rsid w:val="008B3E22"/>
    <w:rsid w:val="008B4E53"/>
    <w:rsid w:val="008B5EAA"/>
    <w:rsid w:val="008B63A5"/>
    <w:rsid w:val="008B663B"/>
    <w:rsid w:val="008B7A1A"/>
    <w:rsid w:val="008B7D9E"/>
    <w:rsid w:val="008C054F"/>
    <w:rsid w:val="008C25BA"/>
    <w:rsid w:val="008C26BF"/>
    <w:rsid w:val="008C344F"/>
    <w:rsid w:val="008C49AB"/>
    <w:rsid w:val="008C4B0B"/>
    <w:rsid w:val="008C523E"/>
    <w:rsid w:val="008C5571"/>
    <w:rsid w:val="008C6361"/>
    <w:rsid w:val="008C7159"/>
    <w:rsid w:val="008C793F"/>
    <w:rsid w:val="008D0404"/>
    <w:rsid w:val="008D1FAC"/>
    <w:rsid w:val="008D388B"/>
    <w:rsid w:val="008D3AC6"/>
    <w:rsid w:val="008D5F45"/>
    <w:rsid w:val="008D6FC5"/>
    <w:rsid w:val="008D75BF"/>
    <w:rsid w:val="008D75C6"/>
    <w:rsid w:val="008D7C2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F0141"/>
    <w:rsid w:val="008F187C"/>
    <w:rsid w:val="008F204F"/>
    <w:rsid w:val="008F30EA"/>
    <w:rsid w:val="008F327C"/>
    <w:rsid w:val="008F5326"/>
    <w:rsid w:val="008F5717"/>
    <w:rsid w:val="008F5A49"/>
    <w:rsid w:val="008F61E6"/>
    <w:rsid w:val="008F65BA"/>
    <w:rsid w:val="008F6794"/>
    <w:rsid w:val="008F6A09"/>
    <w:rsid w:val="008F6AFA"/>
    <w:rsid w:val="008F7A50"/>
    <w:rsid w:val="009003A8"/>
    <w:rsid w:val="00901FB7"/>
    <w:rsid w:val="00903853"/>
    <w:rsid w:val="00904626"/>
    <w:rsid w:val="0090512E"/>
    <w:rsid w:val="0090539F"/>
    <w:rsid w:val="009055CE"/>
    <w:rsid w:val="00906103"/>
    <w:rsid w:val="0090664E"/>
    <w:rsid w:val="00906846"/>
    <w:rsid w:val="00906F78"/>
    <w:rsid w:val="0090719A"/>
    <w:rsid w:val="00907649"/>
    <w:rsid w:val="009078BD"/>
    <w:rsid w:val="00907C43"/>
    <w:rsid w:val="00907F1C"/>
    <w:rsid w:val="00910367"/>
    <w:rsid w:val="0091072F"/>
    <w:rsid w:val="00912CF7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316"/>
    <w:rsid w:val="00930073"/>
    <w:rsid w:val="00930A64"/>
    <w:rsid w:val="00931569"/>
    <w:rsid w:val="009325D5"/>
    <w:rsid w:val="00932C00"/>
    <w:rsid w:val="0093311C"/>
    <w:rsid w:val="00934198"/>
    <w:rsid w:val="0093420A"/>
    <w:rsid w:val="00934AFD"/>
    <w:rsid w:val="00934BC2"/>
    <w:rsid w:val="00937023"/>
    <w:rsid w:val="00937880"/>
    <w:rsid w:val="00937A6F"/>
    <w:rsid w:val="0094019C"/>
    <w:rsid w:val="009404B1"/>
    <w:rsid w:val="009410EE"/>
    <w:rsid w:val="00941C84"/>
    <w:rsid w:val="00942036"/>
    <w:rsid w:val="00942657"/>
    <w:rsid w:val="009428C2"/>
    <w:rsid w:val="00942CC0"/>
    <w:rsid w:val="00943271"/>
    <w:rsid w:val="00943D89"/>
    <w:rsid w:val="00943FC1"/>
    <w:rsid w:val="00944A69"/>
    <w:rsid w:val="00946ACE"/>
    <w:rsid w:val="0094747E"/>
    <w:rsid w:val="0094761D"/>
    <w:rsid w:val="009513DF"/>
    <w:rsid w:val="0095199D"/>
    <w:rsid w:val="009519CE"/>
    <w:rsid w:val="00952D89"/>
    <w:rsid w:val="00953002"/>
    <w:rsid w:val="009536EA"/>
    <w:rsid w:val="00953C3F"/>
    <w:rsid w:val="00954283"/>
    <w:rsid w:val="009549C5"/>
    <w:rsid w:val="00954F0F"/>
    <w:rsid w:val="00955258"/>
    <w:rsid w:val="009554B2"/>
    <w:rsid w:val="00955F5F"/>
    <w:rsid w:val="0095659F"/>
    <w:rsid w:val="0095690A"/>
    <w:rsid w:val="00956D57"/>
    <w:rsid w:val="00960C16"/>
    <w:rsid w:val="00960D22"/>
    <w:rsid w:val="00960F6E"/>
    <w:rsid w:val="00961B2A"/>
    <w:rsid w:val="009622B0"/>
    <w:rsid w:val="00963736"/>
    <w:rsid w:val="00963C77"/>
    <w:rsid w:val="00964629"/>
    <w:rsid w:val="00964985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0AD"/>
    <w:rsid w:val="0097123D"/>
    <w:rsid w:val="009716D4"/>
    <w:rsid w:val="00971A84"/>
    <w:rsid w:val="00971BB7"/>
    <w:rsid w:val="00972897"/>
    <w:rsid w:val="00972A6A"/>
    <w:rsid w:val="0097343D"/>
    <w:rsid w:val="00973BD8"/>
    <w:rsid w:val="00973F5F"/>
    <w:rsid w:val="0097421E"/>
    <w:rsid w:val="009746BE"/>
    <w:rsid w:val="00975A9A"/>
    <w:rsid w:val="00975BD4"/>
    <w:rsid w:val="00975D08"/>
    <w:rsid w:val="0097602B"/>
    <w:rsid w:val="00976D1C"/>
    <w:rsid w:val="00976E54"/>
    <w:rsid w:val="00977B39"/>
    <w:rsid w:val="0098016D"/>
    <w:rsid w:val="009809A9"/>
    <w:rsid w:val="009811FE"/>
    <w:rsid w:val="00981208"/>
    <w:rsid w:val="009814CF"/>
    <w:rsid w:val="00981CA8"/>
    <w:rsid w:val="00982B4B"/>
    <w:rsid w:val="00985574"/>
    <w:rsid w:val="00985EFD"/>
    <w:rsid w:val="00985F1B"/>
    <w:rsid w:val="00986200"/>
    <w:rsid w:val="0098675E"/>
    <w:rsid w:val="009870F6"/>
    <w:rsid w:val="009875C8"/>
    <w:rsid w:val="009876BD"/>
    <w:rsid w:val="0098793A"/>
    <w:rsid w:val="00987BF8"/>
    <w:rsid w:val="00987D70"/>
    <w:rsid w:val="009913FF"/>
    <w:rsid w:val="0099172C"/>
    <w:rsid w:val="00991796"/>
    <w:rsid w:val="009921E9"/>
    <w:rsid w:val="009925F3"/>
    <w:rsid w:val="00993376"/>
    <w:rsid w:val="00994049"/>
    <w:rsid w:val="0099447B"/>
    <w:rsid w:val="009953BF"/>
    <w:rsid w:val="00995C5B"/>
    <w:rsid w:val="00996198"/>
    <w:rsid w:val="009963F9"/>
    <w:rsid w:val="00996CB8"/>
    <w:rsid w:val="00997C1E"/>
    <w:rsid w:val="009A0B44"/>
    <w:rsid w:val="009A1793"/>
    <w:rsid w:val="009A4EB9"/>
    <w:rsid w:val="009A67CE"/>
    <w:rsid w:val="009A70BF"/>
    <w:rsid w:val="009A75F7"/>
    <w:rsid w:val="009A76FA"/>
    <w:rsid w:val="009A79E5"/>
    <w:rsid w:val="009B037B"/>
    <w:rsid w:val="009B0799"/>
    <w:rsid w:val="009B2343"/>
    <w:rsid w:val="009B2353"/>
    <w:rsid w:val="009B2549"/>
    <w:rsid w:val="009B2A03"/>
    <w:rsid w:val="009B5959"/>
    <w:rsid w:val="009B616A"/>
    <w:rsid w:val="009B7BA7"/>
    <w:rsid w:val="009C016E"/>
    <w:rsid w:val="009C0172"/>
    <w:rsid w:val="009C1653"/>
    <w:rsid w:val="009C25E3"/>
    <w:rsid w:val="009C5201"/>
    <w:rsid w:val="009C526D"/>
    <w:rsid w:val="009C628E"/>
    <w:rsid w:val="009C6D3B"/>
    <w:rsid w:val="009D0718"/>
    <w:rsid w:val="009D112F"/>
    <w:rsid w:val="009D28B8"/>
    <w:rsid w:val="009D3006"/>
    <w:rsid w:val="009D35D4"/>
    <w:rsid w:val="009D38C6"/>
    <w:rsid w:val="009D3ACA"/>
    <w:rsid w:val="009D3B28"/>
    <w:rsid w:val="009D43AA"/>
    <w:rsid w:val="009D4747"/>
    <w:rsid w:val="009D56D4"/>
    <w:rsid w:val="009D7DB3"/>
    <w:rsid w:val="009D7EE5"/>
    <w:rsid w:val="009E0B2D"/>
    <w:rsid w:val="009E0DA8"/>
    <w:rsid w:val="009E16F1"/>
    <w:rsid w:val="009E39A7"/>
    <w:rsid w:val="009E3B21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222"/>
    <w:rsid w:val="009F187C"/>
    <w:rsid w:val="009F2927"/>
    <w:rsid w:val="009F2ABF"/>
    <w:rsid w:val="009F325F"/>
    <w:rsid w:val="009F5109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8F4"/>
    <w:rsid w:val="00A01AB5"/>
    <w:rsid w:val="00A01C33"/>
    <w:rsid w:val="00A02820"/>
    <w:rsid w:val="00A028E6"/>
    <w:rsid w:val="00A04035"/>
    <w:rsid w:val="00A049DF"/>
    <w:rsid w:val="00A058F5"/>
    <w:rsid w:val="00A05F65"/>
    <w:rsid w:val="00A05F9A"/>
    <w:rsid w:val="00A06A0F"/>
    <w:rsid w:val="00A07327"/>
    <w:rsid w:val="00A07D46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B3F"/>
    <w:rsid w:val="00A16EF9"/>
    <w:rsid w:val="00A17A3F"/>
    <w:rsid w:val="00A20095"/>
    <w:rsid w:val="00A216A6"/>
    <w:rsid w:val="00A22A9C"/>
    <w:rsid w:val="00A22EF4"/>
    <w:rsid w:val="00A25E81"/>
    <w:rsid w:val="00A267CA"/>
    <w:rsid w:val="00A27294"/>
    <w:rsid w:val="00A27531"/>
    <w:rsid w:val="00A27572"/>
    <w:rsid w:val="00A301EE"/>
    <w:rsid w:val="00A3099A"/>
    <w:rsid w:val="00A30A1D"/>
    <w:rsid w:val="00A32781"/>
    <w:rsid w:val="00A335A2"/>
    <w:rsid w:val="00A33812"/>
    <w:rsid w:val="00A33F7B"/>
    <w:rsid w:val="00A34497"/>
    <w:rsid w:val="00A34E8A"/>
    <w:rsid w:val="00A35527"/>
    <w:rsid w:val="00A3596A"/>
    <w:rsid w:val="00A35B51"/>
    <w:rsid w:val="00A364AF"/>
    <w:rsid w:val="00A374F0"/>
    <w:rsid w:val="00A375C7"/>
    <w:rsid w:val="00A41B64"/>
    <w:rsid w:val="00A41C5B"/>
    <w:rsid w:val="00A42DC0"/>
    <w:rsid w:val="00A42E0B"/>
    <w:rsid w:val="00A42E95"/>
    <w:rsid w:val="00A42F5D"/>
    <w:rsid w:val="00A4384D"/>
    <w:rsid w:val="00A43FB2"/>
    <w:rsid w:val="00A44A3B"/>
    <w:rsid w:val="00A44B3A"/>
    <w:rsid w:val="00A44C7A"/>
    <w:rsid w:val="00A4681A"/>
    <w:rsid w:val="00A50A20"/>
    <w:rsid w:val="00A52BC4"/>
    <w:rsid w:val="00A53510"/>
    <w:rsid w:val="00A53D72"/>
    <w:rsid w:val="00A5529F"/>
    <w:rsid w:val="00A55907"/>
    <w:rsid w:val="00A56627"/>
    <w:rsid w:val="00A61387"/>
    <w:rsid w:val="00A614D5"/>
    <w:rsid w:val="00A6174B"/>
    <w:rsid w:val="00A6245A"/>
    <w:rsid w:val="00A63AB4"/>
    <w:rsid w:val="00A64502"/>
    <w:rsid w:val="00A65302"/>
    <w:rsid w:val="00A676FB"/>
    <w:rsid w:val="00A67DBE"/>
    <w:rsid w:val="00A7009F"/>
    <w:rsid w:val="00A71623"/>
    <w:rsid w:val="00A72484"/>
    <w:rsid w:val="00A72A4B"/>
    <w:rsid w:val="00A739D6"/>
    <w:rsid w:val="00A73A78"/>
    <w:rsid w:val="00A74E7C"/>
    <w:rsid w:val="00A74EAB"/>
    <w:rsid w:val="00A767A4"/>
    <w:rsid w:val="00A767AC"/>
    <w:rsid w:val="00A768A0"/>
    <w:rsid w:val="00A77559"/>
    <w:rsid w:val="00A77CD5"/>
    <w:rsid w:val="00A80371"/>
    <w:rsid w:val="00A81828"/>
    <w:rsid w:val="00A825CE"/>
    <w:rsid w:val="00A83CC3"/>
    <w:rsid w:val="00A83E63"/>
    <w:rsid w:val="00A83FFE"/>
    <w:rsid w:val="00A84F88"/>
    <w:rsid w:val="00A86227"/>
    <w:rsid w:val="00A87B36"/>
    <w:rsid w:val="00A90928"/>
    <w:rsid w:val="00A90DAA"/>
    <w:rsid w:val="00A9121C"/>
    <w:rsid w:val="00A92092"/>
    <w:rsid w:val="00A9235B"/>
    <w:rsid w:val="00A92425"/>
    <w:rsid w:val="00A928A0"/>
    <w:rsid w:val="00A92AD3"/>
    <w:rsid w:val="00A93DF2"/>
    <w:rsid w:val="00A94C3F"/>
    <w:rsid w:val="00A95CD1"/>
    <w:rsid w:val="00A96652"/>
    <w:rsid w:val="00A9705C"/>
    <w:rsid w:val="00A97FAB"/>
    <w:rsid w:val="00AA0164"/>
    <w:rsid w:val="00AA0478"/>
    <w:rsid w:val="00AA0E52"/>
    <w:rsid w:val="00AA106B"/>
    <w:rsid w:val="00AA2136"/>
    <w:rsid w:val="00AA38D8"/>
    <w:rsid w:val="00AA3B03"/>
    <w:rsid w:val="00AA4765"/>
    <w:rsid w:val="00AA47DD"/>
    <w:rsid w:val="00AA4FF9"/>
    <w:rsid w:val="00AA7329"/>
    <w:rsid w:val="00AB08FE"/>
    <w:rsid w:val="00AB13CD"/>
    <w:rsid w:val="00AB1809"/>
    <w:rsid w:val="00AB260D"/>
    <w:rsid w:val="00AB2936"/>
    <w:rsid w:val="00AB30D2"/>
    <w:rsid w:val="00AB33EE"/>
    <w:rsid w:val="00AB3782"/>
    <w:rsid w:val="00AB3BB9"/>
    <w:rsid w:val="00AB4FAF"/>
    <w:rsid w:val="00AB51ED"/>
    <w:rsid w:val="00AB5E99"/>
    <w:rsid w:val="00AB6EAF"/>
    <w:rsid w:val="00AB717C"/>
    <w:rsid w:val="00AB78E0"/>
    <w:rsid w:val="00AC099B"/>
    <w:rsid w:val="00AC0E77"/>
    <w:rsid w:val="00AC4216"/>
    <w:rsid w:val="00AC5A49"/>
    <w:rsid w:val="00AC6532"/>
    <w:rsid w:val="00AC6AC3"/>
    <w:rsid w:val="00AC74DB"/>
    <w:rsid w:val="00AC780B"/>
    <w:rsid w:val="00AD2E6B"/>
    <w:rsid w:val="00AD2F5B"/>
    <w:rsid w:val="00AD451B"/>
    <w:rsid w:val="00AD4667"/>
    <w:rsid w:val="00AD4C88"/>
    <w:rsid w:val="00AD530A"/>
    <w:rsid w:val="00AD5A62"/>
    <w:rsid w:val="00AD77FF"/>
    <w:rsid w:val="00AD781A"/>
    <w:rsid w:val="00AE13DB"/>
    <w:rsid w:val="00AE28A8"/>
    <w:rsid w:val="00AE36C6"/>
    <w:rsid w:val="00AE55DD"/>
    <w:rsid w:val="00AE589A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B03"/>
    <w:rsid w:val="00AF753B"/>
    <w:rsid w:val="00AF7C53"/>
    <w:rsid w:val="00AF7D1D"/>
    <w:rsid w:val="00B00AA4"/>
    <w:rsid w:val="00B00CA8"/>
    <w:rsid w:val="00B00D12"/>
    <w:rsid w:val="00B01446"/>
    <w:rsid w:val="00B03226"/>
    <w:rsid w:val="00B05260"/>
    <w:rsid w:val="00B06E1F"/>
    <w:rsid w:val="00B06F17"/>
    <w:rsid w:val="00B06FDA"/>
    <w:rsid w:val="00B079F8"/>
    <w:rsid w:val="00B1020B"/>
    <w:rsid w:val="00B103CD"/>
    <w:rsid w:val="00B10F67"/>
    <w:rsid w:val="00B11391"/>
    <w:rsid w:val="00B124C8"/>
    <w:rsid w:val="00B12B87"/>
    <w:rsid w:val="00B1303E"/>
    <w:rsid w:val="00B134D9"/>
    <w:rsid w:val="00B137BF"/>
    <w:rsid w:val="00B15036"/>
    <w:rsid w:val="00B15062"/>
    <w:rsid w:val="00B151A3"/>
    <w:rsid w:val="00B1523D"/>
    <w:rsid w:val="00B15E43"/>
    <w:rsid w:val="00B16871"/>
    <w:rsid w:val="00B176A7"/>
    <w:rsid w:val="00B17FDB"/>
    <w:rsid w:val="00B20A0B"/>
    <w:rsid w:val="00B21AFF"/>
    <w:rsid w:val="00B21D43"/>
    <w:rsid w:val="00B2222F"/>
    <w:rsid w:val="00B23DE6"/>
    <w:rsid w:val="00B24CD4"/>
    <w:rsid w:val="00B25486"/>
    <w:rsid w:val="00B27553"/>
    <w:rsid w:val="00B33826"/>
    <w:rsid w:val="00B3483B"/>
    <w:rsid w:val="00B35138"/>
    <w:rsid w:val="00B35215"/>
    <w:rsid w:val="00B35496"/>
    <w:rsid w:val="00B36354"/>
    <w:rsid w:val="00B36AF4"/>
    <w:rsid w:val="00B36C8F"/>
    <w:rsid w:val="00B36DAD"/>
    <w:rsid w:val="00B37066"/>
    <w:rsid w:val="00B37D64"/>
    <w:rsid w:val="00B40601"/>
    <w:rsid w:val="00B40C76"/>
    <w:rsid w:val="00B40DE3"/>
    <w:rsid w:val="00B416C1"/>
    <w:rsid w:val="00B41B47"/>
    <w:rsid w:val="00B41F47"/>
    <w:rsid w:val="00B42127"/>
    <w:rsid w:val="00B4289D"/>
    <w:rsid w:val="00B42DA4"/>
    <w:rsid w:val="00B43467"/>
    <w:rsid w:val="00B439A0"/>
    <w:rsid w:val="00B43CE3"/>
    <w:rsid w:val="00B44685"/>
    <w:rsid w:val="00B44D07"/>
    <w:rsid w:val="00B44EA2"/>
    <w:rsid w:val="00B44EFA"/>
    <w:rsid w:val="00B44FB8"/>
    <w:rsid w:val="00B45E7D"/>
    <w:rsid w:val="00B47BAF"/>
    <w:rsid w:val="00B504B2"/>
    <w:rsid w:val="00B50C16"/>
    <w:rsid w:val="00B51495"/>
    <w:rsid w:val="00B514D5"/>
    <w:rsid w:val="00B51E62"/>
    <w:rsid w:val="00B52E9D"/>
    <w:rsid w:val="00B52ED0"/>
    <w:rsid w:val="00B53389"/>
    <w:rsid w:val="00B53502"/>
    <w:rsid w:val="00B53DD7"/>
    <w:rsid w:val="00B544D1"/>
    <w:rsid w:val="00B55B30"/>
    <w:rsid w:val="00B56627"/>
    <w:rsid w:val="00B56690"/>
    <w:rsid w:val="00B56698"/>
    <w:rsid w:val="00B574C3"/>
    <w:rsid w:val="00B579F4"/>
    <w:rsid w:val="00B6131D"/>
    <w:rsid w:val="00B61B2D"/>
    <w:rsid w:val="00B62C7A"/>
    <w:rsid w:val="00B62CE5"/>
    <w:rsid w:val="00B6543E"/>
    <w:rsid w:val="00B6550C"/>
    <w:rsid w:val="00B65A9C"/>
    <w:rsid w:val="00B65CAB"/>
    <w:rsid w:val="00B66680"/>
    <w:rsid w:val="00B671FF"/>
    <w:rsid w:val="00B7161F"/>
    <w:rsid w:val="00B71D53"/>
    <w:rsid w:val="00B72292"/>
    <w:rsid w:val="00B72BEB"/>
    <w:rsid w:val="00B72CFF"/>
    <w:rsid w:val="00B7595A"/>
    <w:rsid w:val="00B7637A"/>
    <w:rsid w:val="00B765B6"/>
    <w:rsid w:val="00B76A08"/>
    <w:rsid w:val="00B77625"/>
    <w:rsid w:val="00B779C4"/>
    <w:rsid w:val="00B82DCE"/>
    <w:rsid w:val="00B82FD4"/>
    <w:rsid w:val="00B84266"/>
    <w:rsid w:val="00B85BA3"/>
    <w:rsid w:val="00B85D34"/>
    <w:rsid w:val="00B86014"/>
    <w:rsid w:val="00B87517"/>
    <w:rsid w:val="00B87D43"/>
    <w:rsid w:val="00B906A8"/>
    <w:rsid w:val="00B91DF6"/>
    <w:rsid w:val="00B924D3"/>
    <w:rsid w:val="00B92996"/>
    <w:rsid w:val="00B93228"/>
    <w:rsid w:val="00B93240"/>
    <w:rsid w:val="00B937CA"/>
    <w:rsid w:val="00B938FC"/>
    <w:rsid w:val="00B93A01"/>
    <w:rsid w:val="00B93DE6"/>
    <w:rsid w:val="00B93E69"/>
    <w:rsid w:val="00B94212"/>
    <w:rsid w:val="00B954C8"/>
    <w:rsid w:val="00B95A25"/>
    <w:rsid w:val="00B97B3D"/>
    <w:rsid w:val="00B97BCF"/>
    <w:rsid w:val="00B97F49"/>
    <w:rsid w:val="00BA0647"/>
    <w:rsid w:val="00BA0D93"/>
    <w:rsid w:val="00BA1C56"/>
    <w:rsid w:val="00BA223F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15E4"/>
    <w:rsid w:val="00BC2941"/>
    <w:rsid w:val="00BC3952"/>
    <w:rsid w:val="00BC52E2"/>
    <w:rsid w:val="00BC541E"/>
    <w:rsid w:val="00BC551C"/>
    <w:rsid w:val="00BC583A"/>
    <w:rsid w:val="00BC5911"/>
    <w:rsid w:val="00BC59FB"/>
    <w:rsid w:val="00BC6685"/>
    <w:rsid w:val="00BC6B3C"/>
    <w:rsid w:val="00BC759C"/>
    <w:rsid w:val="00BD0554"/>
    <w:rsid w:val="00BD0639"/>
    <w:rsid w:val="00BD1D2F"/>
    <w:rsid w:val="00BD216F"/>
    <w:rsid w:val="00BD41C2"/>
    <w:rsid w:val="00BD49D5"/>
    <w:rsid w:val="00BD4FC7"/>
    <w:rsid w:val="00BD60D1"/>
    <w:rsid w:val="00BD6189"/>
    <w:rsid w:val="00BD6B59"/>
    <w:rsid w:val="00BD770E"/>
    <w:rsid w:val="00BD7BAF"/>
    <w:rsid w:val="00BD7C3B"/>
    <w:rsid w:val="00BE017B"/>
    <w:rsid w:val="00BE0807"/>
    <w:rsid w:val="00BE1521"/>
    <w:rsid w:val="00BE2EFF"/>
    <w:rsid w:val="00BE314C"/>
    <w:rsid w:val="00BE5097"/>
    <w:rsid w:val="00BE6F61"/>
    <w:rsid w:val="00BE6F97"/>
    <w:rsid w:val="00BF083F"/>
    <w:rsid w:val="00BF17AC"/>
    <w:rsid w:val="00BF25EA"/>
    <w:rsid w:val="00BF2DFB"/>
    <w:rsid w:val="00BF2EF7"/>
    <w:rsid w:val="00BF3CBB"/>
    <w:rsid w:val="00BF3CC3"/>
    <w:rsid w:val="00BF4309"/>
    <w:rsid w:val="00BF43B8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4"/>
    <w:rsid w:val="00C02F0B"/>
    <w:rsid w:val="00C049C4"/>
    <w:rsid w:val="00C05257"/>
    <w:rsid w:val="00C05320"/>
    <w:rsid w:val="00C06B68"/>
    <w:rsid w:val="00C072D8"/>
    <w:rsid w:val="00C07307"/>
    <w:rsid w:val="00C07E18"/>
    <w:rsid w:val="00C07E85"/>
    <w:rsid w:val="00C110D3"/>
    <w:rsid w:val="00C11874"/>
    <w:rsid w:val="00C11B3E"/>
    <w:rsid w:val="00C139D6"/>
    <w:rsid w:val="00C13E17"/>
    <w:rsid w:val="00C13FD2"/>
    <w:rsid w:val="00C141CE"/>
    <w:rsid w:val="00C144D7"/>
    <w:rsid w:val="00C1456C"/>
    <w:rsid w:val="00C14C78"/>
    <w:rsid w:val="00C153DE"/>
    <w:rsid w:val="00C156E6"/>
    <w:rsid w:val="00C2040C"/>
    <w:rsid w:val="00C206CC"/>
    <w:rsid w:val="00C20EAB"/>
    <w:rsid w:val="00C22115"/>
    <w:rsid w:val="00C2220A"/>
    <w:rsid w:val="00C22A3E"/>
    <w:rsid w:val="00C23DEB"/>
    <w:rsid w:val="00C2484A"/>
    <w:rsid w:val="00C26944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3C64"/>
    <w:rsid w:val="00C33D63"/>
    <w:rsid w:val="00C34A6E"/>
    <w:rsid w:val="00C34C15"/>
    <w:rsid w:val="00C35735"/>
    <w:rsid w:val="00C36726"/>
    <w:rsid w:val="00C36A6F"/>
    <w:rsid w:val="00C36EF0"/>
    <w:rsid w:val="00C37386"/>
    <w:rsid w:val="00C40BF3"/>
    <w:rsid w:val="00C41F5B"/>
    <w:rsid w:val="00C425EC"/>
    <w:rsid w:val="00C433B4"/>
    <w:rsid w:val="00C44B77"/>
    <w:rsid w:val="00C45376"/>
    <w:rsid w:val="00C4551F"/>
    <w:rsid w:val="00C468BB"/>
    <w:rsid w:val="00C47517"/>
    <w:rsid w:val="00C5059D"/>
    <w:rsid w:val="00C5065E"/>
    <w:rsid w:val="00C50B76"/>
    <w:rsid w:val="00C50C70"/>
    <w:rsid w:val="00C50E13"/>
    <w:rsid w:val="00C5300E"/>
    <w:rsid w:val="00C54908"/>
    <w:rsid w:val="00C54926"/>
    <w:rsid w:val="00C54AB8"/>
    <w:rsid w:val="00C54BD8"/>
    <w:rsid w:val="00C54D8C"/>
    <w:rsid w:val="00C554B0"/>
    <w:rsid w:val="00C567D8"/>
    <w:rsid w:val="00C57D54"/>
    <w:rsid w:val="00C6033B"/>
    <w:rsid w:val="00C616E3"/>
    <w:rsid w:val="00C6253E"/>
    <w:rsid w:val="00C62819"/>
    <w:rsid w:val="00C6282A"/>
    <w:rsid w:val="00C62F12"/>
    <w:rsid w:val="00C6303A"/>
    <w:rsid w:val="00C634E9"/>
    <w:rsid w:val="00C63CD4"/>
    <w:rsid w:val="00C64169"/>
    <w:rsid w:val="00C64F0D"/>
    <w:rsid w:val="00C65153"/>
    <w:rsid w:val="00C66710"/>
    <w:rsid w:val="00C66BAD"/>
    <w:rsid w:val="00C66BCE"/>
    <w:rsid w:val="00C674BA"/>
    <w:rsid w:val="00C67988"/>
    <w:rsid w:val="00C70F63"/>
    <w:rsid w:val="00C71B81"/>
    <w:rsid w:val="00C72299"/>
    <w:rsid w:val="00C72879"/>
    <w:rsid w:val="00C737BA"/>
    <w:rsid w:val="00C74C4C"/>
    <w:rsid w:val="00C76468"/>
    <w:rsid w:val="00C76469"/>
    <w:rsid w:val="00C77B5C"/>
    <w:rsid w:val="00C77E70"/>
    <w:rsid w:val="00C80E4B"/>
    <w:rsid w:val="00C80F58"/>
    <w:rsid w:val="00C81B74"/>
    <w:rsid w:val="00C8225C"/>
    <w:rsid w:val="00C82F19"/>
    <w:rsid w:val="00C832E5"/>
    <w:rsid w:val="00C8334D"/>
    <w:rsid w:val="00C83924"/>
    <w:rsid w:val="00C8466C"/>
    <w:rsid w:val="00C84B15"/>
    <w:rsid w:val="00C857C1"/>
    <w:rsid w:val="00C85CDA"/>
    <w:rsid w:val="00C865F0"/>
    <w:rsid w:val="00C868D2"/>
    <w:rsid w:val="00C86BBA"/>
    <w:rsid w:val="00C86FFE"/>
    <w:rsid w:val="00C901D3"/>
    <w:rsid w:val="00C91402"/>
    <w:rsid w:val="00C921B0"/>
    <w:rsid w:val="00C92ABE"/>
    <w:rsid w:val="00C956DF"/>
    <w:rsid w:val="00C95A91"/>
    <w:rsid w:val="00C96AA1"/>
    <w:rsid w:val="00C978BD"/>
    <w:rsid w:val="00CA00D3"/>
    <w:rsid w:val="00CA0BCB"/>
    <w:rsid w:val="00CA268D"/>
    <w:rsid w:val="00CA2CD2"/>
    <w:rsid w:val="00CA2F9C"/>
    <w:rsid w:val="00CA3D26"/>
    <w:rsid w:val="00CA4066"/>
    <w:rsid w:val="00CA55C4"/>
    <w:rsid w:val="00CA5868"/>
    <w:rsid w:val="00CA727D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8DC"/>
    <w:rsid w:val="00CB6959"/>
    <w:rsid w:val="00CB6F15"/>
    <w:rsid w:val="00CB6F80"/>
    <w:rsid w:val="00CB7932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15A"/>
    <w:rsid w:val="00CD1A02"/>
    <w:rsid w:val="00CD1F86"/>
    <w:rsid w:val="00CD240B"/>
    <w:rsid w:val="00CD251F"/>
    <w:rsid w:val="00CD2FA5"/>
    <w:rsid w:val="00CD366B"/>
    <w:rsid w:val="00CD39E4"/>
    <w:rsid w:val="00CD4688"/>
    <w:rsid w:val="00CD4B26"/>
    <w:rsid w:val="00CD4BCA"/>
    <w:rsid w:val="00CD5B2E"/>
    <w:rsid w:val="00CD6260"/>
    <w:rsid w:val="00CD64D5"/>
    <w:rsid w:val="00CD7627"/>
    <w:rsid w:val="00CE046E"/>
    <w:rsid w:val="00CE1469"/>
    <w:rsid w:val="00CE1B66"/>
    <w:rsid w:val="00CE273C"/>
    <w:rsid w:val="00CE316E"/>
    <w:rsid w:val="00CE3773"/>
    <w:rsid w:val="00CE404D"/>
    <w:rsid w:val="00CE4674"/>
    <w:rsid w:val="00CE60C0"/>
    <w:rsid w:val="00CE6ECA"/>
    <w:rsid w:val="00CF0124"/>
    <w:rsid w:val="00CF0173"/>
    <w:rsid w:val="00CF1369"/>
    <w:rsid w:val="00CF2B2E"/>
    <w:rsid w:val="00CF2DAB"/>
    <w:rsid w:val="00CF369C"/>
    <w:rsid w:val="00CF3867"/>
    <w:rsid w:val="00CF402D"/>
    <w:rsid w:val="00CF4838"/>
    <w:rsid w:val="00CF69EE"/>
    <w:rsid w:val="00CF6FC6"/>
    <w:rsid w:val="00CF70B3"/>
    <w:rsid w:val="00CF7F7A"/>
    <w:rsid w:val="00CF7FE4"/>
    <w:rsid w:val="00D006A0"/>
    <w:rsid w:val="00D011A5"/>
    <w:rsid w:val="00D01E15"/>
    <w:rsid w:val="00D01F72"/>
    <w:rsid w:val="00D0249B"/>
    <w:rsid w:val="00D02D46"/>
    <w:rsid w:val="00D036F7"/>
    <w:rsid w:val="00D04605"/>
    <w:rsid w:val="00D054A7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2D7E"/>
    <w:rsid w:val="00D2339B"/>
    <w:rsid w:val="00D235F1"/>
    <w:rsid w:val="00D23717"/>
    <w:rsid w:val="00D24219"/>
    <w:rsid w:val="00D248E9"/>
    <w:rsid w:val="00D25525"/>
    <w:rsid w:val="00D255B5"/>
    <w:rsid w:val="00D255DF"/>
    <w:rsid w:val="00D25D21"/>
    <w:rsid w:val="00D26489"/>
    <w:rsid w:val="00D26A63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5F37"/>
    <w:rsid w:val="00D368C2"/>
    <w:rsid w:val="00D36F17"/>
    <w:rsid w:val="00D37ED2"/>
    <w:rsid w:val="00D37ED9"/>
    <w:rsid w:val="00D37F4C"/>
    <w:rsid w:val="00D40313"/>
    <w:rsid w:val="00D40A43"/>
    <w:rsid w:val="00D40C55"/>
    <w:rsid w:val="00D40E9A"/>
    <w:rsid w:val="00D41181"/>
    <w:rsid w:val="00D41944"/>
    <w:rsid w:val="00D41D55"/>
    <w:rsid w:val="00D423E9"/>
    <w:rsid w:val="00D426ED"/>
    <w:rsid w:val="00D42A79"/>
    <w:rsid w:val="00D43089"/>
    <w:rsid w:val="00D4429B"/>
    <w:rsid w:val="00D44AE9"/>
    <w:rsid w:val="00D45236"/>
    <w:rsid w:val="00D47165"/>
    <w:rsid w:val="00D5009D"/>
    <w:rsid w:val="00D50475"/>
    <w:rsid w:val="00D51152"/>
    <w:rsid w:val="00D5125D"/>
    <w:rsid w:val="00D51313"/>
    <w:rsid w:val="00D5357E"/>
    <w:rsid w:val="00D541E3"/>
    <w:rsid w:val="00D548B8"/>
    <w:rsid w:val="00D556DD"/>
    <w:rsid w:val="00D55C0C"/>
    <w:rsid w:val="00D55CF9"/>
    <w:rsid w:val="00D56748"/>
    <w:rsid w:val="00D603DE"/>
    <w:rsid w:val="00D614A0"/>
    <w:rsid w:val="00D6190F"/>
    <w:rsid w:val="00D6196B"/>
    <w:rsid w:val="00D625FD"/>
    <w:rsid w:val="00D62C83"/>
    <w:rsid w:val="00D62D5B"/>
    <w:rsid w:val="00D62FF4"/>
    <w:rsid w:val="00D63569"/>
    <w:rsid w:val="00D64022"/>
    <w:rsid w:val="00D64190"/>
    <w:rsid w:val="00D64307"/>
    <w:rsid w:val="00D6456F"/>
    <w:rsid w:val="00D658DE"/>
    <w:rsid w:val="00D66ED7"/>
    <w:rsid w:val="00D6738C"/>
    <w:rsid w:val="00D67788"/>
    <w:rsid w:val="00D67C5A"/>
    <w:rsid w:val="00D702A0"/>
    <w:rsid w:val="00D70C40"/>
    <w:rsid w:val="00D70DCD"/>
    <w:rsid w:val="00D70F4A"/>
    <w:rsid w:val="00D711D5"/>
    <w:rsid w:val="00D72425"/>
    <w:rsid w:val="00D733C1"/>
    <w:rsid w:val="00D743CB"/>
    <w:rsid w:val="00D748A1"/>
    <w:rsid w:val="00D76ED5"/>
    <w:rsid w:val="00D80710"/>
    <w:rsid w:val="00D8093C"/>
    <w:rsid w:val="00D80E45"/>
    <w:rsid w:val="00D814FD"/>
    <w:rsid w:val="00D81CA7"/>
    <w:rsid w:val="00D81E87"/>
    <w:rsid w:val="00D81FF9"/>
    <w:rsid w:val="00D82256"/>
    <w:rsid w:val="00D82B9B"/>
    <w:rsid w:val="00D83AFA"/>
    <w:rsid w:val="00D83F11"/>
    <w:rsid w:val="00D84135"/>
    <w:rsid w:val="00D84CBC"/>
    <w:rsid w:val="00D851E1"/>
    <w:rsid w:val="00D87DAF"/>
    <w:rsid w:val="00D902ED"/>
    <w:rsid w:val="00D90384"/>
    <w:rsid w:val="00D9073B"/>
    <w:rsid w:val="00D916D8"/>
    <w:rsid w:val="00D917D5"/>
    <w:rsid w:val="00D92CDA"/>
    <w:rsid w:val="00D93791"/>
    <w:rsid w:val="00D94056"/>
    <w:rsid w:val="00D94356"/>
    <w:rsid w:val="00D94452"/>
    <w:rsid w:val="00D95B41"/>
    <w:rsid w:val="00D9634A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A75AB"/>
    <w:rsid w:val="00DB132C"/>
    <w:rsid w:val="00DB1F9E"/>
    <w:rsid w:val="00DB3119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1CD0"/>
    <w:rsid w:val="00DC2401"/>
    <w:rsid w:val="00DC241B"/>
    <w:rsid w:val="00DC346E"/>
    <w:rsid w:val="00DC347F"/>
    <w:rsid w:val="00DC382C"/>
    <w:rsid w:val="00DC67A1"/>
    <w:rsid w:val="00DC693C"/>
    <w:rsid w:val="00DC7469"/>
    <w:rsid w:val="00DD1001"/>
    <w:rsid w:val="00DD1195"/>
    <w:rsid w:val="00DD331B"/>
    <w:rsid w:val="00DD424A"/>
    <w:rsid w:val="00DD46FE"/>
    <w:rsid w:val="00DD4A15"/>
    <w:rsid w:val="00DD56A5"/>
    <w:rsid w:val="00DD6D1C"/>
    <w:rsid w:val="00DE0363"/>
    <w:rsid w:val="00DE05BC"/>
    <w:rsid w:val="00DE0630"/>
    <w:rsid w:val="00DE13A4"/>
    <w:rsid w:val="00DE172B"/>
    <w:rsid w:val="00DE1E1B"/>
    <w:rsid w:val="00DE2613"/>
    <w:rsid w:val="00DE2986"/>
    <w:rsid w:val="00DE3C4B"/>
    <w:rsid w:val="00DE454A"/>
    <w:rsid w:val="00DE48B4"/>
    <w:rsid w:val="00DE4EA7"/>
    <w:rsid w:val="00DE6025"/>
    <w:rsid w:val="00DF1F56"/>
    <w:rsid w:val="00DF2216"/>
    <w:rsid w:val="00DF241F"/>
    <w:rsid w:val="00DF3D7E"/>
    <w:rsid w:val="00DF3F8B"/>
    <w:rsid w:val="00DF4168"/>
    <w:rsid w:val="00E00E7F"/>
    <w:rsid w:val="00E00F74"/>
    <w:rsid w:val="00E012BA"/>
    <w:rsid w:val="00E0499A"/>
    <w:rsid w:val="00E05320"/>
    <w:rsid w:val="00E05E7D"/>
    <w:rsid w:val="00E06311"/>
    <w:rsid w:val="00E06E95"/>
    <w:rsid w:val="00E10307"/>
    <w:rsid w:val="00E10953"/>
    <w:rsid w:val="00E10F3B"/>
    <w:rsid w:val="00E11DF5"/>
    <w:rsid w:val="00E124B0"/>
    <w:rsid w:val="00E133CF"/>
    <w:rsid w:val="00E148B0"/>
    <w:rsid w:val="00E152F4"/>
    <w:rsid w:val="00E1554C"/>
    <w:rsid w:val="00E15D8B"/>
    <w:rsid w:val="00E160E0"/>
    <w:rsid w:val="00E1623A"/>
    <w:rsid w:val="00E17BAA"/>
    <w:rsid w:val="00E20A76"/>
    <w:rsid w:val="00E20BEE"/>
    <w:rsid w:val="00E22196"/>
    <w:rsid w:val="00E23CC4"/>
    <w:rsid w:val="00E23F21"/>
    <w:rsid w:val="00E25FA3"/>
    <w:rsid w:val="00E26511"/>
    <w:rsid w:val="00E267D7"/>
    <w:rsid w:val="00E269F7"/>
    <w:rsid w:val="00E30548"/>
    <w:rsid w:val="00E30B09"/>
    <w:rsid w:val="00E317D0"/>
    <w:rsid w:val="00E31C7D"/>
    <w:rsid w:val="00E31F11"/>
    <w:rsid w:val="00E33E16"/>
    <w:rsid w:val="00E33E8F"/>
    <w:rsid w:val="00E34F0C"/>
    <w:rsid w:val="00E34F55"/>
    <w:rsid w:val="00E35A11"/>
    <w:rsid w:val="00E375F6"/>
    <w:rsid w:val="00E37991"/>
    <w:rsid w:val="00E37F67"/>
    <w:rsid w:val="00E4000F"/>
    <w:rsid w:val="00E41725"/>
    <w:rsid w:val="00E437B2"/>
    <w:rsid w:val="00E44DEF"/>
    <w:rsid w:val="00E45113"/>
    <w:rsid w:val="00E454F4"/>
    <w:rsid w:val="00E4551C"/>
    <w:rsid w:val="00E46840"/>
    <w:rsid w:val="00E50332"/>
    <w:rsid w:val="00E5088C"/>
    <w:rsid w:val="00E51908"/>
    <w:rsid w:val="00E52812"/>
    <w:rsid w:val="00E536E6"/>
    <w:rsid w:val="00E53AC0"/>
    <w:rsid w:val="00E55187"/>
    <w:rsid w:val="00E5541A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CE1"/>
    <w:rsid w:val="00E64AAA"/>
    <w:rsid w:val="00E64F3E"/>
    <w:rsid w:val="00E653A2"/>
    <w:rsid w:val="00E667B4"/>
    <w:rsid w:val="00E66EF9"/>
    <w:rsid w:val="00E673CC"/>
    <w:rsid w:val="00E707B4"/>
    <w:rsid w:val="00E72A78"/>
    <w:rsid w:val="00E72F0B"/>
    <w:rsid w:val="00E74AE4"/>
    <w:rsid w:val="00E75055"/>
    <w:rsid w:val="00E756B3"/>
    <w:rsid w:val="00E76203"/>
    <w:rsid w:val="00E764E2"/>
    <w:rsid w:val="00E769A0"/>
    <w:rsid w:val="00E80AD5"/>
    <w:rsid w:val="00E81478"/>
    <w:rsid w:val="00E816EE"/>
    <w:rsid w:val="00E81804"/>
    <w:rsid w:val="00E82862"/>
    <w:rsid w:val="00E82F39"/>
    <w:rsid w:val="00E85C98"/>
    <w:rsid w:val="00E8606C"/>
    <w:rsid w:val="00E86FCB"/>
    <w:rsid w:val="00E874FE"/>
    <w:rsid w:val="00E8794D"/>
    <w:rsid w:val="00E900C5"/>
    <w:rsid w:val="00E90237"/>
    <w:rsid w:val="00E91854"/>
    <w:rsid w:val="00E92D7E"/>
    <w:rsid w:val="00E9444C"/>
    <w:rsid w:val="00E975CF"/>
    <w:rsid w:val="00E97E56"/>
    <w:rsid w:val="00E97F52"/>
    <w:rsid w:val="00EA0953"/>
    <w:rsid w:val="00EA10D6"/>
    <w:rsid w:val="00EA1535"/>
    <w:rsid w:val="00EA1855"/>
    <w:rsid w:val="00EA1FE9"/>
    <w:rsid w:val="00EA2C89"/>
    <w:rsid w:val="00EA3434"/>
    <w:rsid w:val="00EA4683"/>
    <w:rsid w:val="00EA4882"/>
    <w:rsid w:val="00EA517C"/>
    <w:rsid w:val="00EA5227"/>
    <w:rsid w:val="00EA61B9"/>
    <w:rsid w:val="00EA7157"/>
    <w:rsid w:val="00EA78B2"/>
    <w:rsid w:val="00EA7B49"/>
    <w:rsid w:val="00EB0B54"/>
    <w:rsid w:val="00EB0F99"/>
    <w:rsid w:val="00EB1C87"/>
    <w:rsid w:val="00EB1E82"/>
    <w:rsid w:val="00EB223A"/>
    <w:rsid w:val="00EB2F6E"/>
    <w:rsid w:val="00EB2F79"/>
    <w:rsid w:val="00EB4026"/>
    <w:rsid w:val="00EB4954"/>
    <w:rsid w:val="00EB59D9"/>
    <w:rsid w:val="00EB64BE"/>
    <w:rsid w:val="00EB6966"/>
    <w:rsid w:val="00EB6B63"/>
    <w:rsid w:val="00EB6D67"/>
    <w:rsid w:val="00EB7AA0"/>
    <w:rsid w:val="00EC003B"/>
    <w:rsid w:val="00EC02D1"/>
    <w:rsid w:val="00EC12F3"/>
    <w:rsid w:val="00EC1CD5"/>
    <w:rsid w:val="00EC2DC1"/>
    <w:rsid w:val="00EC36C9"/>
    <w:rsid w:val="00EC372B"/>
    <w:rsid w:val="00EC40C8"/>
    <w:rsid w:val="00EC40D3"/>
    <w:rsid w:val="00EC4BC0"/>
    <w:rsid w:val="00EC559B"/>
    <w:rsid w:val="00EC5E64"/>
    <w:rsid w:val="00EC6323"/>
    <w:rsid w:val="00EC6FC5"/>
    <w:rsid w:val="00ED28B5"/>
    <w:rsid w:val="00ED32F0"/>
    <w:rsid w:val="00ED431A"/>
    <w:rsid w:val="00ED4C18"/>
    <w:rsid w:val="00ED4CB3"/>
    <w:rsid w:val="00ED6018"/>
    <w:rsid w:val="00ED6E4D"/>
    <w:rsid w:val="00ED72DD"/>
    <w:rsid w:val="00EE125B"/>
    <w:rsid w:val="00EE1D3E"/>
    <w:rsid w:val="00EE20C0"/>
    <w:rsid w:val="00EE3825"/>
    <w:rsid w:val="00EE4631"/>
    <w:rsid w:val="00EE479C"/>
    <w:rsid w:val="00EE66AB"/>
    <w:rsid w:val="00EE6A75"/>
    <w:rsid w:val="00EE6D71"/>
    <w:rsid w:val="00EE6DF2"/>
    <w:rsid w:val="00EE7467"/>
    <w:rsid w:val="00EE7EBC"/>
    <w:rsid w:val="00EF01E4"/>
    <w:rsid w:val="00EF07A2"/>
    <w:rsid w:val="00EF1912"/>
    <w:rsid w:val="00EF3B7F"/>
    <w:rsid w:val="00EF5FFD"/>
    <w:rsid w:val="00EF7D38"/>
    <w:rsid w:val="00F0007B"/>
    <w:rsid w:val="00F0198D"/>
    <w:rsid w:val="00F02CFA"/>
    <w:rsid w:val="00F03938"/>
    <w:rsid w:val="00F03D38"/>
    <w:rsid w:val="00F04FF5"/>
    <w:rsid w:val="00F05968"/>
    <w:rsid w:val="00F05DAC"/>
    <w:rsid w:val="00F07267"/>
    <w:rsid w:val="00F07509"/>
    <w:rsid w:val="00F07B09"/>
    <w:rsid w:val="00F07F44"/>
    <w:rsid w:val="00F1081B"/>
    <w:rsid w:val="00F10A90"/>
    <w:rsid w:val="00F10D3B"/>
    <w:rsid w:val="00F11A65"/>
    <w:rsid w:val="00F11D0E"/>
    <w:rsid w:val="00F1246A"/>
    <w:rsid w:val="00F12EF3"/>
    <w:rsid w:val="00F12FC3"/>
    <w:rsid w:val="00F133C9"/>
    <w:rsid w:val="00F135D6"/>
    <w:rsid w:val="00F14323"/>
    <w:rsid w:val="00F1459C"/>
    <w:rsid w:val="00F15B8B"/>
    <w:rsid w:val="00F16943"/>
    <w:rsid w:val="00F16F5A"/>
    <w:rsid w:val="00F1737A"/>
    <w:rsid w:val="00F1774F"/>
    <w:rsid w:val="00F2173A"/>
    <w:rsid w:val="00F220DE"/>
    <w:rsid w:val="00F226BC"/>
    <w:rsid w:val="00F22E50"/>
    <w:rsid w:val="00F24784"/>
    <w:rsid w:val="00F24EDF"/>
    <w:rsid w:val="00F2576B"/>
    <w:rsid w:val="00F25BE6"/>
    <w:rsid w:val="00F26FBF"/>
    <w:rsid w:val="00F30B48"/>
    <w:rsid w:val="00F30DDF"/>
    <w:rsid w:val="00F31581"/>
    <w:rsid w:val="00F316BA"/>
    <w:rsid w:val="00F33C6F"/>
    <w:rsid w:val="00F34DF5"/>
    <w:rsid w:val="00F35676"/>
    <w:rsid w:val="00F358ED"/>
    <w:rsid w:val="00F35E60"/>
    <w:rsid w:val="00F36583"/>
    <w:rsid w:val="00F36CBB"/>
    <w:rsid w:val="00F3707F"/>
    <w:rsid w:val="00F37439"/>
    <w:rsid w:val="00F37E14"/>
    <w:rsid w:val="00F402C3"/>
    <w:rsid w:val="00F413A4"/>
    <w:rsid w:val="00F41DAE"/>
    <w:rsid w:val="00F41EA1"/>
    <w:rsid w:val="00F43260"/>
    <w:rsid w:val="00F43452"/>
    <w:rsid w:val="00F44CBC"/>
    <w:rsid w:val="00F457B1"/>
    <w:rsid w:val="00F460FC"/>
    <w:rsid w:val="00F47465"/>
    <w:rsid w:val="00F47C24"/>
    <w:rsid w:val="00F5034A"/>
    <w:rsid w:val="00F50CDB"/>
    <w:rsid w:val="00F51419"/>
    <w:rsid w:val="00F518CF"/>
    <w:rsid w:val="00F52132"/>
    <w:rsid w:val="00F52B83"/>
    <w:rsid w:val="00F533F8"/>
    <w:rsid w:val="00F5448D"/>
    <w:rsid w:val="00F54B86"/>
    <w:rsid w:val="00F560D3"/>
    <w:rsid w:val="00F56F65"/>
    <w:rsid w:val="00F5730E"/>
    <w:rsid w:val="00F5731D"/>
    <w:rsid w:val="00F5750E"/>
    <w:rsid w:val="00F604E5"/>
    <w:rsid w:val="00F60872"/>
    <w:rsid w:val="00F60D1E"/>
    <w:rsid w:val="00F61275"/>
    <w:rsid w:val="00F62EED"/>
    <w:rsid w:val="00F6428B"/>
    <w:rsid w:val="00F6584F"/>
    <w:rsid w:val="00F6638A"/>
    <w:rsid w:val="00F66418"/>
    <w:rsid w:val="00F666B6"/>
    <w:rsid w:val="00F6690D"/>
    <w:rsid w:val="00F67467"/>
    <w:rsid w:val="00F67772"/>
    <w:rsid w:val="00F67F6F"/>
    <w:rsid w:val="00F70E4C"/>
    <w:rsid w:val="00F71269"/>
    <w:rsid w:val="00F71E52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737"/>
    <w:rsid w:val="00F82D11"/>
    <w:rsid w:val="00F83BD8"/>
    <w:rsid w:val="00F83E63"/>
    <w:rsid w:val="00F84B12"/>
    <w:rsid w:val="00F84FF6"/>
    <w:rsid w:val="00F85EE2"/>
    <w:rsid w:val="00F86A9B"/>
    <w:rsid w:val="00F87201"/>
    <w:rsid w:val="00F8784E"/>
    <w:rsid w:val="00F8791C"/>
    <w:rsid w:val="00F90A5C"/>
    <w:rsid w:val="00F913D1"/>
    <w:rsid w:val="00F92484"/>
    <w:rsid w:val="00F92D1E"/>
    <w:rsid w:val="00F93057"/>
    <w:rsid w:val="00F93517"/>
    <w:rsid w:val="00F936DA"/>
    <w:rsid w:val="00F93E5F"/>
    <w:rsid w:val="00F95D58"/>
    <w:rsid w:val="00F967D2"/>
    <w:rsid w:val="00FA02DC"/>
    <w:rsid w:val="00FA0384"/>
    <w:rsid w:val="00FA12DC"/>
    <w:rsid w:val="00FA153C"/>
    <w:rsid w:val="00FA25D3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E84"/>
    <w:rsid w:val="00FB1150"/>
    <w:rsid w:val="00FB1E18"/>
    <w:rsid w:val="00FB2CF4"/>
    <w:rsid w:val="00FB3923"/>
    <w:rsid w:val="00FB4017"/>
    <w:rsid w:val="00FB4705"/>
    <w:rsid w:val="00FB50C8"/>
    <w:rsid w:val="00FB5745"/>
    <w:rsid w:val="00FB5946"/>
    <w:rsid w:val="00FB63CD"/>
    <w:rsid w:val="00FB6496"/>
    <w:rsid w:val="00FB64C8"/>
    <w:rsid w:val="00FB6A67"/>
    <w:rsid w:val="00FB6D69"/>
    <w:rsid w:val="00FB71BF"/>
    <w:rsid w:val="00FC09D7"/>
    <w:rsid w:val="00FC0D51"/>
    <w:rsid w:val="00FC0F89"/>
    <w:rsid w:val="00FC1C88"/>
    <w:rsid w:val="00FC1EBC"/>
    <w:rsid w:val="00FC334E"/>
    <w:rsid w:val="00FC347D"/>
    <w:rsid w:val="00FC3A66"/>
    <w:rsid w:val="00FC3D33"/>
    <w:rsid w:val="00FC44F6"/>
    <w:rsid w:val="00FC4B98"/>
    <w:rsid w:val="00FC4D00"/>
    <w:rsid w:val="00FC71CC"/>
    <w:rsid w:val="00FD070B"/>
    <w:rsid w:val="00FD11FA"/>
    <w:rsid w:val="00FD139E"/>
    <w:rsid w:val="00FD49A0"/>
    <w:rsid w:val="00FD5980"/>
    <w:rsid w:val="00FD6172"/>
    <w:rsid w:val="00FD7973"/>
    <w:rsid w:val="00FD7D1A"/>
    <w:rsid w:val="00FE049C"/>
    <w:rsid w:val="00FE1748"/>
    <w:rsid w:val="00FE1B25"/>
    <w:rsid w:val="00FE3F0A"/>
    <w:rsid w:val="00FE5372"/>
    <w:rsid w:val="00FE5DFB"/>
    <w:rsid w:val="00FE74F1"/>
    <w:rsid w:val="00FE7B4C"/>
    <w:rsid w:val="00FF0FA9"/>
    <w:rsid w:val="00FF1661"/>
    <w:rsid w:val="00FF1959"/>
    <w:rsid w:val="00FF2D16"/>
    <w:rsid w:val="00FF3366"/>
    <w:rsid w:val="00FF3A20"/>
    <w:rsid w:val="00FF3BE9"/>
    <w:rsid w:val="00FF3CB9"/>
    <w:rsid w:val="00FF4B5D"/>
    <w:rsid w:val="00FF577B"/>
    <w:rsid w:val="00FF5B3D"/>
    <w:rsid w:val="00FF5CFF"/>
    <w:rsid w:val="00FF68CA"/>
    <w:rsid w:val="00FF6C95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link w:val="af0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4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B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04276C"/>
  </w:style>
  <w:style w:type="paragraph" w:customStyle="1" w:styleId="afa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b">
    <w:name w:val="Body Text"/>
    <w:basedOn w:val="a"/>
    <w:link w:val="afc"/>
    <w:uiPriority w:val="99"/>
    <w:semiHidden/>
    <w:unhideWhenUsed/>
    <w:rsid w:val="00513F2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9A76F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B6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">
    <w:name w:val="cit"/>
    <w:basedOn w:val="a0"/>
    <w:rsid w:val="007E1E11"/>
  </w:style>
  <w:style w:type="paragraph" w:customStyle="1" w:styleId="wp-caption-text">
    <w:name w:val="wp-caption-text"/>
    <w:basedOn w:val="a"/>
    <w:rsid w:val="004E6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0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934">
          <w:marLeft w:val="0"/>
          <w:marRight w:val="251"/>
          <w:marTop w:val="84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1798461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2196307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19623165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ncbi.nlm.nih.gov/pubmed/218230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25307938" TargetMode="External"/><Relationship Id="rId14" Type="http://schemas.openxmlformats.org/officeDocument/2006/relationships/hyperlink" Target="https://www.ncbi.nlm.nih.gov/pubmed/259307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62280-80B5-4A9B-B641-DE0C0EAE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5154</TotalTime>
  <Pages>9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Мауенова Дана Каировна</cp:lastModifiedBy>
  <cp:revision>38</cp:revision>
  <cp:lastPrinted>2016-11-16T04:13:00Z</cp:lastPrinted>
  <dcterms:created xsi:type="dcterms:W3CDTF">2015-07-10T03:17:00Z</dcterms:created>
  <dcterms:modified xsi:type="dcterms:W3CDTF">2016-11-17T09:24:00Z</dcterms:modified>
</cp:coreProperties>
</file>