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7513"/>
      </w:tblGrid>
      <w:tr w:rsidR="00371F65" w:rsidRPr="00371F65" w:rsidTr="00243A15">
        <w:tc>
          <w:tcPr>
            <w:tcW w:w="2552" w:type="dxa"/>
          </w:tcPr>
          <w:p w:rsidR="00371F65" w:rsidRPr="00371F65" w:rsidRDefault="00371F65" w:rsidP="00371F65">
            <w:pPr>
              <w:numPr>
                <w:ilvl w:val="0"/>
                <w:numId w:val="39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1F65">
              <w:rPr>
                <w:rFonts w:ascii="Times New Roman" w:hAnsi="Times New Roman"/>
                <w:sz w:val="24"/>
                <w:szCs w:val="24"/>
              </w:rPr>
              <w:t>Объект экспертизы</w:t>
            </w:r>
          </w:p>
        </w:tc>
        <w:tc>
          <w:tcPr>
            <w:tcW w:w="7513" w:type="dxa"/>
          </w:tcPr>
          <w:p w:rsidR="00371F65" w:rsidRPr="00371F65" w:rsidRDefault="00371F65" w:rsidP="001C2059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«Применение биопокрытия (хитозановая пленка) с использованием клеточной технологии при лечении ожоговых ран, остеомиелита, сопровождающегося дефектом мягких тканей, посттравматических раневых дефектов и трофических ран»</w:t>
            </w:r>
          </w:p>
        </w:tc>
      </w:tr>
      <w:tr w:rsidR="00371F65" w:rsidRPr="00371F65" w:rsidTr="00243A15">
        <w:tc>
          <w:tcPr>
            <w:tcW w:w="2552" w:type="dxa"/>
          </w:tcPr>
          <w:p w:rsidR="00371F65" w:rsidRPr="00371F65" w:rsidRDefault="00371F65" w:rsidP="00371F65">
            <w:pPr>
              <w:numPr>
                <w:ilvl w:val="0"/>
                <w:numId w:val="39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1F65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7513" w:type="dxa"/>
          </w:tcPr>
          <w:p w:rsidR="00371F65" w:rsidRPr="00371F65" w:rsidRDefault="00371F65" w:rsidP="001C2059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РГП на ПХВ «Научно-исследовательский институт травматологии и ортопедии» (НИИТО), </w:t>
            </w:r>
            <w:r w:rsidRPr="00371F6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№01-</w:t>
            </w: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01-10/0142</w:t>
            </w:r>
            <w:r w:rsidRPr="00371F6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от 3</w:t>
            </w: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1.01</w:t>
            </w:r>
            <w:r w:rsidRPr="00371F6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.201</w:t>
            </w: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</w:t>
            </w:r>
            <w:r w:rsidRPr="00371F6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г.</w:t>
            </w:r>
          </w:p>
        </w:tc>
      </w:tr>
      <w:tr w:rsidR="00371F65" w:rsidRPr="00371F65" w:rsidTr="00243A15">
        <w:tc>
          <w:tcPr>
            <w:tcW w:w="2552" w:type="dxa"/>
          </w:tcPr>
          <w:p w:rsidR="00371F65" w:rsidRPr="00371F65" w:rsidRDefault="00371F65" w:rsidP="00371F65">
            <w:pPr>
              <w:numPr>
                <w:ilvl w:val="0"/>
                <w:numId w:val="39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1F65">
              <w:rPr>
                <w:rFonts w:ascii="Times New Roman" w:hAnsi="Times New Roman"/>
                <w:sz w:val="24"/>
                <w:szCs w:val="24"/>
              </w:rPr>
              <w:t>Показание к применению</w:t>
            </w:r>
          </w:p>
        </w:tc>
        <w:tc>
          <w:tcPr>
            <w:tcW w:w="7513" w:type="dxa"/>
          </w:tcPr>
          <w:p w:rsidR="00371F65" w:rsidRPr="00371F65" w:rsidRDefault="001C2059" w:rsidP="001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Ожоговые раны; остеомиелит, сопровождающийся дефектом мягких тканей; посттравматические раневые дефекты; трофические раны.</w:t>
            </w:r>
          </w:p>
        </w:tc>
      </w:tr>
      <w:tr w:rsidR="00371F65" w:rsidRPr="00371F65" w:rsidTr="00243A15">
        <w:tc>
          <w:tcPr>
            <w:tcW w:w="2552" w:type="dxa"/>
          </w:tcPr>
          <w:p w:rsidR="00371F65" w:rsidRPr="00371F65" w:rsidRDefault="00371F65" w:rsidP="00371F65">
            <w:pPr>
              <w:numPr>
                <w:ilvl w:val="0"/>
                <w:numId w:val="39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1F65">
              <w:rPr>
                <w:rFonts w:ascii="Times New Roman" w:hAnsi="Times New Roman"/>
                <w:sz w:val="24"/>
                <w:szCs w:val="24"/>
              </w:rPr>
              <w:t>Альтернативные методы, применяемые в РК</w:t>
            </w:r>
          </w:p>
        </w:tc>
        <w:tc>
          <w:tcPr>
            <w:tcW w:w="7513" w:type="dxa"/>
          </w:tcPr>
          <w:p w:rsidR="00371F65" w:rsidRPr="00371F65" w:rsidRDefault="001C2059" w:rsidP="001C2059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Противоожоговая гелевая композиция, которая состоит из хитозана, салициловой кислоты и биорегулятора, выделенного из сыворотки крови крупного рогатого скота; композиция биоразлагаемых пленок, содержащих пектин, хитозан, воду, однонормальную соляную кислоту, пластификатор – глицерин и структурообразователь – 3% раствор метилцеллюлозы.</w:t>
            </w:r>
          </w:p>
        </w:tc>
      </w:tr>
      <w:tr w:rsidR="00371F65" w:rsidRPr="00371F65" w:rsidTr="00243A15">
        <w:tc>
          <w:tcPr>
            <w:tcW w:w="2552" w:type="dxa"/>
          </w:tcPr>
          <w:p w:rsidR="00371F65" w:rsidRPr="00371F65" w:rsidRDefault="00371F65" w:rsidP="00371F65">
            <w:pPr>
              <w:numPr>
                <w:ilvl w:val="0"/>
                <w:numId w:val="39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1F65">
              <w:rPr>
                <w:rFonts w:ascii="Times New Roman" w:hAnsi="Times New Roman"/>
                <w:sz w:val="24"/>
                <w:szCs w:val="24"/>
              </w:rPr>
              <w:t xml:space="preserve">Краткое описание, предварительная стоимость </w:t>
            </w:r>
          </w:p>
        </w:tc>
        <w:tc>
          <w:tcPr>
            <w:tcW w:w="7513" w:type="dxa"/>
          </w:tcPr>
          <w:p w:rsidR="00371F65" w:rsidRPr="00243A15" w:rsidRDefault="001C2059" w:rsidP="001C2059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</w:t>
            </w: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редставлена технология использования хитозан-пектиновой подложки с культивированными аллофибробластами. За счет выделения аллофибробластами в раневую поверхность факторов роста, цитокинов и молекул межклеточного матрикса достигается ускорение эпителизации сетчатых трансплантатов, а высокая степень адгезии к ране хитозан-пектинового покрытия и бактерицидные свойства хитозана позволяют сократить до минимума потерю клеточного материала, предотвратить нагноение и лизис трансплантатов, а также уменьшить потребность частоты провед</w:t>
            </w:r>
            <w:r w:rsidR="00243A1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ения перевязок. </w:t>
            </w: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По данным «Заявителя» для проведения данного метода одному пациенту необходимо 1 353 573,8 тенге. Стоимость противоожоговой кровати LI-</w:t>
            </w:r>
            <w:r w:rsidR="00243A15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7-SP-LI-WS – 41 300 000 тенге.</w:t>
            </w:r>
          </w:p>
        </w:tc>
      </w:tr>
      <w:tr w:rsidR="00371F65" w:rsidRPr="00371F65" w:rsidTr="00243A15">
        <w:tc>
          <w:tcPr>
            <w:tcW w:w="2552" w:type="dxa"/>
          </w:tcPr>
          <w:p w:rsidR="00371F65" w:rsidRPr="00371F65" w:rsidRDefault="00371F65" w:rsidP="00371F65">
            <w:pPr>
              <w:numPr>
                <w:ilvl w:val="0"/>
                <w:numId w:val="39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1F65">
              <w:rPr>
                <w:rFonts w:ascii="Times New Roman" w:hAnsi="Times New Roman"/>
                <w:sz w:val="24"/>
                <w:szCs w:val="24"/>
              </w:rPr>
              <w:t>Специалисты/ Персонал/ Условия для проведения вмешательства</w:t>
            </w:r>
          </w:p>
        </w:tc>
        <w:tc>
          <w:tcPr>
            <w:tcW w:w="7513" w:type="dxa"/>
          </w:tcPr>
          <w:p w:rsidR="00371F65" w:rsidRPr="00371F65" w:rsidRDefault="00C47CC9" w:rsidP="001C2059">
            <w:pPr>
              <w:tabs>
                <w:tab w:val="left" w:pos="45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На</w:t>
            </w:r>
            <w:r w:rsidR="001C2059"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базе НИИТО развернуто 1 клиническое отделение, занимающееся проблемой лечения гнойных осложнений в травматологии, длительно незаживающих ран и ожоговой травмы. Штат отделения – 3 кандидата медицинских наук и 1 врач высшей категории. Данные по специализации и опыту врачей в данной области «Заявителем» не указаны.</w:t>
            </w:r>
          </w:p>
        </w:tc>
      </w:tr>
      <w:tr w:rsidR="00371F65" w:rsidRPr="00371F65" w:rsidTr="00243A15">
        <w:trPr>
          <w:trHeight w:val="346"/>
        </w:trPr>
        <w:tc>
          <w:tcPr>
            <w:tcW w:w="2552" w:type="dxa"/>
          </w:tcPr>
          <w:p w:rsidR="00371F65" w:rsidRPr="00371F65" w:rsidRDefault="00371F65" w:rsidP="00371F65">
            <w:pPr>
              <w:numPr>
                <w:ilvl w:val="0"/>
                <w:numId w:val="39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1F65">
              <w:rPr>
                <w:rFonts w:ascii="Times New Roman" w:hAnsi="Times New Roman"/>
                <w:sz w:val="24"/>
                <w:szCs w:val="24"/>
              </w:rPr>
              <w:t>Результаты ОМТ</w:t>
            </w:r>
          </w:p>
        </w:tc>
        <w:tc>
          <w:tcPr>
            <w:tcW w:w="7513" w:type="dxa"/>
          </w:tcPr>
          <w:p w:rsidR="00371F65" w:rsidRPr="00371F65" w:rsidRDefault="001C2059" w:rsidP="00C47C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Как свид</w:t>
            </w:r>
            <w:r w:rsidR="00C47CC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етельствуют приведенные данные</w:t>
            </w:r>
            <w:r w:rsidR="009958E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,</w:t>
            </w:r>
            <w:r w:rsidR="00C47CC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лечение ожогов и других раневых повреждений с применением клеточных технологий</w:t>
            </w:r>
            <w:r w:rsidR="00C47CC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получает все более </w:t>
            </w:r>
            <w:r w:rsidR="00C47CC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широкое признание во всем мире </w:t>
            </w: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благодаря эффективности и безопасности данного метода лечения. В 2015 г. уже была проведена экспертиза данной технологии, в которой в качестве рекомендаций было предложено проведение дополнительных клинических исследований, с целью получения более достоверных данных о клинической эффективности, безопасности и экономической целесообразности внедрения данной технологии. Поскольку предлагаемая методика относится к оригинальному модифицированному методу (по данным «Заявителя»), то обнаружить </w:t>
            </w:r>
            <w:r w:rsidRPr="001C205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какие-либо данные в доступной литературе по его использованию не удалось. В связи с чем, предлагаемый к внедрению на территории РК новый метод восстановления различных дефектов кожи с применением хитозан-пектиновой подложки с нанесенными культивированными фибробластами и кератиноцитами, нуждается либо в проведении дополнительных рандомизированных клинических исследований, либо при наличии таковых в полном предоставлении полученных результатов.</w:t>
            </w:r>
          </w:p>
        </w:tc>
      </w:tr>
    </w:tbl>
    <w:p w:rsidR="00371F65" w:rsidRPr="001C2059" w:rsidRDefault="00371F65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5B75BD" w:rsidRPr="001C2059" w:rsidRDefault="009D6710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1C2059">
        <w:rPr>
          <w:rFonts w:ascii="Times New Roman" w:hAnsi="Times New Roman"/>
          <w:b/>
          <w:sz w:val="24"/>
          <w:szCs w:val="24"/>
        </w:rPr>
        <w:t>1. Описание заболевания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1.1.</w:t>
      </w:r>
      <w:r w:rsidRPr="001C2059">
        <w:rPr>
          <w:rFonts w:ascii="Times New Roman" w:hAnsi="Times New Roman"/>
          <w:i/>
          <w:sz w:val="24"/>
          <w:szCs w:val="24"/>
        </w:rPr>
        <w:tab/>
        <w:t>Описание, причины заболевания, причины факторов рисков</w:t>
      </w:r>
    </w:p>
    <w:p w:rsidR="00932093" w:rsidRPr="001C2059" w:rsidRDefault="00FD2A59" w:rsidP="00FD2A5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Ожог – это повреждение кожи и подлежащих тканей, которое возникает</w:t>
      </w:r>
      <w:r w:rsidR="00AB602B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>под влиянием воздействия высокой температуры, химического или электрического фактора. При ожоге нарушаются структура и функция покровных тканей (кожи, слизистой оболочки и др.). Поверхностные и пограничные ожоги относятся к категории повреждени</w:t>
      </w:r>
      <w:r w:rsidR="00122E8D" w:rsidRPr="001C2059">
        <w:rPr>
          <w:rFonts w:ascii="Times New Roman" w:hAnsi="Times New Roman"/>
          <w:sz w:val="24"/>
          <w:szCs w:val="24"/>
        </w:rPr>
        <w:t>й</w:t>
      </w:r>
      <w:r w:rsidRPr="001C2059">
        <w:rPr>
          <w:rFonts w:ascii="Times New Roman" w:hAnsi="Times New Roman"/>
          <w:sz w:val="24"/>
          <w:szCs w:val="24"/>
        </w:rPr>
        <w:t>, где возможно самостоятельное заживление</w:t>
      </w:r>
      <w:r w:rsidR="006D6A24" w:rsidRPr="001C2059">
        <w:rPr>
          <w:rFonts w:ascii="Times New Roman" w:hAnsi="Times New Roman"/>
          <w:sz w:val="24"/>
          <w:szCs w:val="24"/>
        </w:rPr>
        <w:t xml:space="preserve"> [1]</w:t>
      </w:r>
      <w:r w:rsidRPr="001C2059">
        <w:rPr>
          <w:rFonts w:ascii="Times New Roman" w:hAnsi="Times New Roman"/>
          <w:sz w:val="24"/>
          <w:szCs w:val="24"/>
        </w:rPr>
        <w:t xml:space="preserve">. </w:t>
      </w:r>
      <w:r w:rsidR="00234FE2" w:rsidRPr="001C2059">
        <w:rPr>
          <w:rFonts w:ascii="Times New Roman" w:hAnsi="Times New Roman"/>
          <w:sz w:val="24"/>
          <w:szCs w:val="24"/>
        </w:rPr>
        <w:t>Остеомиелит, сопровождающийся дефектом мягких тканей; посттравматические раневые дефекты; трофические раны</w:t>
      </w:r>
      <w:r w:rsidR="00932093" w:rsidRPr="001C2059">
        <w:rPr>
          <w:rFonts w:ascii="Times New Roman" w:hAnsi="Times New Roman"/>
          <w:sz w:val="24"/>
          <w:szCs w:val="24"/>
        </w:rPr>
        <w:t xml:space="preserve"> </w:t>
      </w:r>
      <w:r w:rsidR="00234FE2" w:rsidRPr="001C2059">
        <w:rPr>
          <w:rFonts w:ascii="Times New Roman" w:hAnsi="Times New Roman"/>
          <w:sz w:val="24"/>
          <w:szCs w:val="24"/>
        </w:rPr>
        <w:t xml:space="preserve">можно </w:t>
      </w:r>
      <w:r w:rsidR="000F3D33" w:rsidRPr="001C2059">
        <w:rPr>
          <w:rFonts w:ascii="Times New Roman" w:hAnsi="Times New Roman"/>
          <w:sz w:val="24"/>
          <w:szCs w:val="24"/>
        </w:rPr>
        <w:t>отнести к одному значению</w:t>
      </w:r>
      <w:r w:rsidR="00234FE2" w:rsidRPr="001C2059">
        <w:rPr>
          <w:rFonts w:ascii="Times New Roman" w:hAnsi="Times New Roman"/>
          <w:sz w:val="24"/>
          <w:szCs w:val="24"/>
        </w:rPr>
        <w:t xml:space="preserve"> – «хроническая рана».</w:t>
      </w:r>
      <w:r w:rsidR="007E5C83" w:rsidRPr="001C2059">
        <w:rPr>
          <w:rFonts w:ascii="Times New Roman" w:hAnsi="Times New Roman"/>
          <w:sz w:val="24"/>
          <w:szCs w:val="24"/>
        </w:rPr>
        <w:t xml:space="preserve"> Понятие «хроническая рана» включает большое разнообразие раневых повреждений различных по причине, локализации, степени повреждения и т.д. </w:t>
      </w:r>
      <w:r w:rsidR="00234FE2" w:rsidRPr="001C2059">
        <w:rPr>
          <w:rFonts w:ascii="Times New Roman" w:hAnsi="Times New Roman"/>
          <w:sz w:val="24"/>
          <w:szCs w:val="24"/>
        </w:rPr>
        <w:t xml:space="preserve">Только трофические язвы нижних конечностей по этиологическому фактору могут быть венозные, артериальные, на фоне диабетической </w:t>
      </w:r>
      <w:proofErr w:type="spellStart"/>
      <w:r w:rsidR="00234FE2" w:rsidRPr="001C2059">
        <w:rPr>
          <w:rFonts w:ascii="Times New Roman" w:hAnsi="Times New Roman"/>
          <w:sz w:val="24"/>
          <w:szCs w:val="24"/>
        </w:rPr>
        <w:t>нейропатии</w:t>
      </w:r>
      <w:proofErr w:type="spellEnd"/>
      <w:r w:rsidR="00234FE2" w:rsidRPr="001C205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34FE2" w:rsidRPr="001C2059">
        <w:rPr>
          <w:rFonts w:ascii="Times New Roman" w:hAnsi="Times New Roman"/>
          <w:sz w:val="24"/>
          <w:szCs w:val="24"/>
        </w:rPr>
        <w:t>ангиопатии</w:t>
      </w:r>
      <w:proofErr w:type="spellEnd"/>
      <w:r w:rsidR="00234FE2" w:rsidRPr="001C2059">
        <w:rPr>
          <w:rFonts w:ascii="Times New Roman" w:hAnsi="Times New Roman"/>
          <w:sz w:val="24"/>
          <w:szCs w:val="24"/>
        </w:rPr>
        <w:t xml:space="preserve">, гипертонические, при системных заболеваниях (болезни крови, обмена веществ, коллагенозы, </w:t>
      </w:r>
      <w:proofErr w:type="spellStart"/>
      <w:r w:rsidR="00234FE2" w:rsidRPr="001C2059">
        <w:rPr>
          <w:rFonts w:ascii="Times New Roman" w:hAnsi="Times New Roman"/>
          <w:sz w:val="24"/>
          <w:szCs w:val="24"/>
        </w:rPr>
        <w:t>васкулиты</w:t>
      </w:r>
      <w:proofErr w:type="spellEnd"/>
      <w:r w:rsidR="00234FE2" w:rsidRPr="001C2059">
        <w:rPr>
          <w:rFonts w:ascii="Times New Roman" w:hAnsi="Times New Roman"/>
          <w:sz w:val="24"/>
          <w:szCs w:val="24"/>
        </w:rPr>
        <w:t xml:space="preserve">), нейротрофические, рубцово-трофические; </w:t>
      </w:r>
      <w:proofErr w:type="gramStart"/>
      <w:r w:rsidR="00234FE2" w:rsidRPr="001C2059">
        <w:rPr>
          <w:rFonts w:ascii="Times New Roman" w:hAnsi="Times New Roman"/>
          <w:sz w:val="24"/>
          <w:szCs w:val="24"/>
        </w:rPr>
        <w:t>застойные (на фоне недостаточности кров</w:t>
      </w:r>
      <w:r w:rsidR="000F3D33" w:rsidRPr="001C2059">
        <w:rPr>
          <w:rFonts w:ascii="Times New Roman" w:hAnsi="Times New Roman"/>
          <w:sz w:val="24"/>
          <w:szCs w:val="24"/>
        </w:rPr>
        <w:t>о</w:t>
      </w:r>
      <w:r w:rsidR="00234FE2" w:rsidRPr="001C2059">
        <w:rPr>
          <w:rFonts w:ascii="Times New Roman" w:hAnsi="Times New Roman"/>
          <w:sz w:val="24"/>
          <w:szCs w:val="24"/>
        </w:rPr>
        <w:t xml:space="preserve">обращения), </w:t>
      </w:r>
      <w:proofErr w:type="spellStart"/>
      <w:r w:rsidR="00234FE2" w:rsidRPr="001C2059">
        <w:rPr>
          <w:rFonts w:ascii="Times New Roman" w:hAnsi="Times New Roman"/>
          <w:sz w:val="24"/>
          <w:szCs w:val="24"/>
        </w:rPr>
        <w:t>пиогенные</w:t>
      </w:r>
      <w:proofErr w:type="spellEnd"/>
      <w:r w:rsidR="00234FE2" w:rsidRPr="001C2059">
        <w:rPr>
          <w:rFonts w:ascii="Times New Roman" w:hAnsi="Times New Roman"/>
          <w:sz w:val="24"/>
          <w:szCs w:val="24"/>
        </w:rPr>
        <w:t xml:space="preserve">, специфические и инфекционные, </w:t>
      </w:r>
      <w:proofErr w:type="spellStart"/>
      <w:r w:rsidR="00234FE2" w:rsidRPr="001C2059">
        <w:rPr>
          <w:rFonts w:ascii="Times New Roman" w:hAnsi="Times New Roman"/>
          <w:sz w:val="24"/>
          <w:szCs w:val="24"/>
        </w:rPr>
        <w:t>малигнизированные</w:t>
      </w:r>
      <w:proofErr w:type="spellEnd"/>
      <w:r w:rsidR="00234FE2" w:rsidRPr="001C2059">
        <w:rPr>
          <w:rFonts w:ascii="Times New Roman" w:hAnsi="Times New Roman"/>
          <w:sz w:val="24"/>
          <w:szCs w:val="24"/>
        </w:rPr>
        <w:t xml:space="preserve"> (новообразования кожи), при токсическом </w:t>
      </w:r>
      <w:proofErr w:type="spellStart"/>
      <w:r w:rsidR="00234FE2" w:rsidRPr="001C2059">
        <w:rPr>
          <w:rFonts w:ascii="Times New Roman" w:hAnsi="Times New Roman"/>
          <w:sz w:val="24"/>
          <w:szCs w:val="24"/>
        </w:rPr>
        <w:t>эпидермальном</w:t>
      </w:r>
      <w:proofErr w:type="spellEnd"/>
      <w:r w:rsidR="00234FE2"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4FE2" w:rsidRPr="001C2059">
        <w:rPr>
          <w:rFonts w:ascii="Times New Roman" w:hAnsi="Times New Roman"/>
          <w:sz w:val="24"/>
          <w:szCs w:val="24"/>
        </w:rPr>
        <w:t>некролизе</w:t>
      </w:r>
      <w:proofErr w:type="spellEnd"/>
      <w:r w:rsidR="00234FE2"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4FE2" w:rsidRPr="001C2059">
        <w:rPr>
          <w:rFonts w:ascii="Times New Roman" w:hAnsi="Times New Roman"/>
          <w:sz w:val="24"/>
          <w:szCs w:val="24"/>
        </w:rPr>
        <w:t>Лайелла</w:t>
      </w:r>
      <w:proofErr w:type="spellEnd"/>
      <w:r w:rsidR="00234FE2" w:rsidRPr="001C2059">
        <w:rPr>
          <w:rFonts w:ascii="Times New Roman" w:hAnsi="Times New Roman"/>
          <w:sz w:val="24"/>
          <w:szCs w:val="24"/>
        </w:rPr>
        <w:t xml:space="preserve">, при врожденных пороках развития сосудистой системы – </w:t>
      </w:r>
      <w:proofErr w:type="spellStart"/>
      <w:r w:rsidR="00234FE2" w:rsidRPr="001C2059">
        <w:rPr>
          <w:rFonts w:ascii="Times New Roman" w:hAnsi="Times New Roman"/>
          <w:sz w:val="24"/>
          <w:szCs w:val="24"/>
        </w:rPr>
        <w:t>ангиодисплазиях</w:t>
      </w:r>
      <w:proofErr w:type="spellEnd"/>
      <w:r w:rsidR="00234FE2" w:rsidRPr="001C2059">
        <w:rPr>
          <w:rFonts w:ascii="Times New Roman" w:hAnsi="Times New Roman"/>
          <w:sz w:val="24"/>
          <w:szCs w:val="24"/>
        </w:rPr>
        <w:t xml:space="preserve">, лучевые, </w:t>
      </w:r>
      <w:proofErr w:type="spellStart"/>
      <w:r w:rsidR="00234FE2" w:rsidRPr="001C2059">
        <w:rPr>
          <w:rFonts w:ascii="Times New Roman" w:hAnsi="Times New Roman"/>
          <w:sz w:val="24"/>
          <w:szCs w:val="24"/>
        </w:rPr>
        <w:t>артифициальные</w:t>
      </w:r>
      <w:proofErr w:type="spellEnd"/>
      <w:r w:rsidR="00234FE2" w:rsidRPr="001C2059">
        <w:rPr>
          <w:rFonts w:ascii="Times New Roman" w:hAnsi="Times New Roman"/>
          <w:sz w:val="24"/>
          <w:szCs w:val="24"/>
        </w:rPr>
        <w:t xml:space="preserve"> и язвы, развившиеся вследствие воздействия физических факторов </w:t>
      </w:r>
      <w:r w:rsidR="002309C5" w:rsidRPr="001C2059">
        <w:rPr>
          <w:rFonts w:ascii="Times New Roman" w:hAnsi="Times New Roman"/>
          <w:sz w:val="24"/>
          <w:szCs w:val="24"/>
        </w:rPr>
        <w:t>[</w:t>
      </w:r>
      <w:hyperlink r:id="rId8" w:history="1">
        <w:r w:rsidR="002309C5" w:rsidRPr="001C2059">
          <w:rPr>
            <w:rStyle w:val="a4"/>
            <w:rFonts w:ascii="Times New Roman" w:hAnsi="Times New Roman"/>
            <w:sz w:val="24"/>
            <w:szCs w:val="24"/>
          </w:rPr>
          <w:t>2</w:t>
        </w:r>
      </w:hyperlink>
      <w:r w:rsidR="00234FE2" w:rsidRPr="001C2059">
        <w:rPr>
          <w:rFonts w:ascii="Times New Roman" w:hAnsi="Times New Roman"/>
          <w:sz w:val="24"/>
          <w:szCs w:val="24"/>
        </w:rPr>
        <w:t xml:space="preserve">]. </w:t>
      </w:r>
      <w:proofErr w:type="gramEnd"/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1.2.</w:t>
      </w:r>
      <w:r w:rsidRPr="001C2059">
        <w:rPr>
          <w:rFonts w:ascii="Times New Roman" w:hAnsi="Times New Roman"/>
          <w:i/>
          <w:sz w:val="24"/>
          <w:szCs w:val="24"/>
        </w:rPr>
        <w:tab/>
        <w:t>Популяция (характеристика, количество)</w:t>
      </w:r>
      <w:r w:rsidRPr="001C2059">
        <w:rPr>
          <w:rFonts w:ascii="Times New Roman" w:hAnsi="Times New Roman"/>
          <w:i/>
          <w:sz w:val="24"/>
          <w:szCs w:val="24"/>
        </w:rPr>
        <w:tab/>
      </w:r>
    </w:p>
    <w:p w:rsidR="001805FA" w:rsidRPr="001C2059" w:rsidRDefault="001805FA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Ежегодно около 6000 пациентов находятся на стационарном лечении с различными по площади ожогами.</w:t>
      </w:r>
      <w:r w:rsidR="00AC52DA" w:rsidRPr="001C2059">
        <w:rPr>
          <w:rFonts w:ascii="Times New Roman" w:hAnsi="Times New Roman"/>
          <w:sz w:val="24"/>
          <w:szCs w:val="24"/>
        </w:rPr>
        <w:t xml:space="preserve"> </w:t>
      </w:r>
      <w:r w:rsidR="00234FE2" w:rsidRPr="001C2059">
        <w:rPr>
          <w:rFonts w:ascii="Times New Roman" w:hAnsi="Times New Roman"/>
          <w:sz w:val="24"/>
          <w:szCs w:val="24"/>
        </w:rPr>
        <w:t>По данным различных источников, превалируют трофические язвы венозной этиологии и, в</w:t>
      </w:r>
      <w:r w:rsidR="00AC52DA" w:rsidRPr="001C2059">
        <w:rPr>
          <w:rFonts w:ascii="Times New Roman" w:hAnsi="Times New Roman"/>
          <w:sz w:val="24"/>
          <w:szCs w:val="24"/>
        </w:rPr>
        <w:t xml:space="preserve"> среднем</w:t>
      </w:r>
      <w:r w:rsidR="00234FE2" w:rsidRPr="001C2059">
        <w:rPr>
          <w:rFonts w:ascii="Times New Roman" w:hAnsi="Times New Roman"/>
          <w:sz w:val="24"/>
          <w:szCs w:val="24"/>
        </w:rPr>
        <w:t xml:space="preserve">, составляют более 70% от всех язв нижних конечностей </w:t>
      </w:r>
      <w:r w:rsidR="00AC52DA" w:rsidRPr="001C2059">
        <w:rPr>
          <w:rFonts w:ascii="Times New Roman" w:hAnsi="Times New Roman"/>
          <w:sz w:val="24"/>
          <w:szCs w:val="24"/>
        </w:rPr>
        <w:t>[</w:t>
      </w:r>
      <w:hyperlink r:id="rId9" w:history="1">
        <w:r w:rsidR="002309C5" w:rsidRPr="001C2059">
          <w:rPr>
            <w:rStyle w:val="a4"/>
            <w:rFonts w:ascii="Times New Roman" w:hAnsi="Times New Roman"/>
            <w:sz w:val="24"/>
            <w:szCs w:val="24"/>
          </w:rPr>
          <w:t>3</w:t>
        </w:r>
      </w:hyperlink>
      <w:hyperlink r:id="rId10" w:history="1"/>
      <w:r w:rsidR="00AC52DA" w:rsidRPr="001C2059">
        <w:rPr>
          <w:rFonts w:ascii="Times New Roman" w:hAnsi="Times New Roman"/>
          <w:sz w:val="24"/>
          <w:szCs w:val="24"/>
        </w:rPr>
        <w:t>].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1.3.</w:t>
      </w:r>
      <w:r w:rsidRPr="001C2059">
        <w:rPr>
          <w:rFonts w:ascii="Times New Roman" w:hAnsi="Times New Roman"/>
          <w:i/>
          <w:sz w:val="24"/>
          <w:szCs w:val="24"/>
        </w:rPr>
        <w:tab/>
        <w:t>Распространённость/заболеваемость</w:t>
      </w:r>
    </w:p>
    <w:p w:rsidR="001805FA" w:rsidRPr="001C2059" w:rsidRDefault="001805FA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Ожоги представляют глобальную проблему в области здравоохранения – по оценкам, в мире ежегодно происходит </w:t>
      </w:r>
      <w:r w:rsidR="00FD2A59" w:rsidRPr="001C2059">
        <w:rPr>
          <w:rFonts w:ascii="Times New Roman" w:hAnsi="Times New Roman"/>
          <w:sz w:val="24"/>
          <w:szCs w:val="24"/>
        </w:rPr>
        <w:t>300</w:t>
      </w:r>
      <w:r w:rsidRPr="001C2059">
        <w:rPr>
          <w:rFonts w:ascii="Times New Roman" w:hAnsi="Times New Roman"/>
          <w:sz w:val="24"/>
          <w:szCs w:val="24"/>
        </w:rPr>
        <w:t xml:space="preserve"> 000 случаев смерти от ожогов. В Республик</w:t>
      </w:r>
      <w:r w:rsidR="00FD2A59" w:rsidRPr="001C2059">
        <w:rPr>
          <w:rFonts w:ascii="Times New Roman" w:hAnsi="Times New Roman"/>
          <w:sz w:val="24"/>
          <w:szCs w:val="24"/>
        </w:rPr>
        <w:t>е Казахстан летальность от ожогов составляет в среднем</w:t>
      </w:r>
      <w:r w:rsidRPr="001C2059">
        <w:rPr>
          <w:rFonts w:ascii="Times New Roman" w:hAnsi="Times New Roman"/>
          <w:sz w:val="24"/>
          <w:szCs w:val="24"/>
        </w:rPr>
        <w:t xml:space="preserve"> 5</w:t>
      </w:r>
      <w:r w:rsidR="00FD2A59" w:rsidRPr="001C2059">
        <w:rPr>
          <w:rFonts w:ascii="Times New Roman" w:hAnsi="Times New Roman"/>
          <w:sz w:val="24"/>
          <w:szCs w:val="24"/>
        </w:rPr>
        <w:t>,2</w:t>
      </w:r>
      <w:r w:rsidRPr="001C2059">
        <w:rPr>
          <w:rFonts w:ascii="Times New Roman" w:hAnsi="Times New Roman"/>
          <w:sz w:val="24"/>
          <w:szCs w:val="24"/>
        </w:rPr>
        <w:t>% [</w:t>
      </w:r>
      <w:hyperlink r:id="rId11" w:history="1">
        <w:r w:rsidR="002309C5" w:rsidRPr="001C2059">
          <w:rPr>
            <w:rStyle w:val="a4"/>
            <w:rFonts w:ascii="Times New Roman" w:hAnsi="Times New Roman"/>
            <w:sz w:val="24"/>
            <w:szCs w:val="24"/>
          </w:rPr>
          <w:t>4</w:t>
        </w:r>
      </w:hyperlink>
      <w:hyperlink r:id="rId12" w:history="1"/>
      <w:r w:rsidRPr="001C2059">
        <w:rPr>
          <w:rFonts w:ascii="Times New Roman" w:hAnsi="Times New Roman"/>
          <w:sz w:val="24"/>
          <w:szCs w:val="24"/>
        </w:rPr>
        <w:t>].</w:t>
      </w:r>
      <w:r w:rsidR="004A4D27" w:rsidRPr="001C2059">
        <w:rPr>
          <w:rFonts w:ascii="Times New Roman" w:hAnsi="Times New Roman"/>
          <w:sz w:val="24"/>
          <w:szCs w:val="24"/>
        </w:rPr>
        <w:t xml:space="preserve"> По данным различных источников от 600 тысяч до 2,5 миллионов человек в мире страдают хроническими трофическими язвами </w:t>
      </w:r>
      <w:r w:rsidR="002309C5" w:rsidRPr="001C2059">
        <w:rPr>
          <w:rFonts w:ascii="Times New Roman" w:hAnsi="Times New Roman"/>
          <w:sz w:val="24"/>
          <w:szCs w:val="24"/>
        </w:rPr>
        <w:t>[</w:t>
      </w:r>
      <w:hyperlink r:id="rId13" w:history="1">
        <w:r w:rsidR="002309C5" w:rsidRPr="001C2059">
          <w:rPr>
            <w:rStyle w:val="a4"/>
            <w:rFonts w:ascii="Times New Roman" w:hAnsi="Times New Roman"/>
            <w:sz w:val="24"/>
            <w:szCs w:val="24"/>
          </w:rPr>
          <w:t>3</w:t>
        </w:r>
      </w:hyperlink>
      <w:hyperlink r:id="rId14" w:history="1"/>
      <w:r w:rsidR="002309C5" w:rsidRPr="001C2059">
        <w:rPr>
          <w:rFonts w:ascii="Times New Roman" w:hAnsi="Times New Roman"/>
          <w:sz w:val="24"/>
          <w:szCs w:val="24"/>
        </w:rPr>
        <w:t>].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1.4.</w:t>
      </w:r>
      <w:r w:rsidRPr="001C2059">
        <w:rPr>
          <w:rFonts w:ascii="Times New Roman" w:hAnsi="Times New Roman"/>
          <w:i/>
          <w:sz w:val="24"/>
          <w:szCs w:val="24"/>
        </w:rPr>
        <w:tab/>
        <w:t>Последствия для общества, нагрузка на бюджет</w:t>
      </w:r>
    </w:p>
    <w:p w:rsidR="009D6710" w:rsidRPr="001C2059" w:rsidRDefault="00C404B9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Не смертельные ожоги являются одной из основных причин заболеваемости, включая длительную госпитализацию, обезображивание и инвалидность. </w:t>
      </w:r>
      <w:r w:rsidR="00FD2A59" w:rsidRPr="001C2059">
        <w:rPr>
          <w:rFonts w:ascii="Times New Roman" w:hAnsi="Times New Roman"/>
          <w:sz w:val="24"/>
          <w:szCs w:val="24"/>
        </w:rPr>
        <w:t xml:space="preserve">Длительное сохранение ожоговой поверхности приводит к истощению, </w:t>
      </w:r>
      <w:proofErr w:type="spellStart"/>
      <w:r w:rsidR="00FD2A59" w:rsidRPr="001C2059">
        <w:rPr>
          <w:rFonts w:ascii="Times New Roman" w:hAnsi="Times New Roman"/>
          <w:sz w:val="24"/>
          <w:szCs w:val="24"/>
        </w:rPr>
        <w:t>полиорганной</w:t>
      </w:r>
      <w:proofErr w:type="spellEnd"/>
      <w:r w:rsidR="00FD2A59" w:rsidRPr="001C2059">
        <w:rPr>
          <w:rFonts w:ascii="Times New Roman" w:hAnsi="Times New Roman"/>
          <w:sz w:val="24"/>
          <w:szCs w:val="24"/>
        </w:rPr>
        <w:t xml:space="preserve"> недостаточности, летальному исходу </w:t>
      </w:r>
      <w:r w:rsidR="002309C5" w:rsidRPr="001C2059">
        <w:rPr>
          <w:rFonts w:ascii="Times New Roman" w:hAnsi="Times New Roman"/>
          <w:sz w:val="24"/>
          <w:szCs w:val="24"/>
        </w:rPr>
        <w:t>[</w:t>
      </w:r>
      <w:hyperlink r:id="rId15" w:history="1">
        <w:r w:rsidR="002309C5" w:rsidRPr="001C2059">
          <w:rPr>
            <w:rStyle w:val="a4"/>
            <w:rFonts w:ascii="Times New Roman" w:hAnsi="Times New Roman"/>
            <w:sz w:val="24"/>
            <w:szCs w:val="24"/>
          </w:rPr>
          <w:t>4</w:t>
        </w:r>
      </w:hyperlink>
      <w:hyperlink r:id="rId16" w:history="1"/>
      <w:r w:rsidR="002309C5" w:rsidRPr="001C2059">
        <w:rPr>
          <w:rFonts w:ascii="Times New Roman" w:hAnsi="Times New Roman"/>
          <w:sz w:val="24"/>
          <w:szCs w:val="24"/>
        </w:rPr>
        <w:t xml:space="preserve">]. </w:t>
      </w:r>
      <w:r w:rsidR="00A8129A" w:rsidRPr="001C2059">
        <w:rPr>
          <w:rFonts w:ascii="Times New Roman" w:hAnsi="Times New Roman"/>
          <w:sz w:val="24"/>
          <w:szCs w:val="24"/>
        </w:rPr>
        <w:t xml:space="preserve">При глубоких ранах различной этиологии обширная раневая поверхность становится источником нарушений метаболизма и гомеостаза. Одна из основных проблем терапии трофических язв – высокая степень </w:t>
      </w:r>
      <w:proofErr w:type="spellStart"/>
      <w:r w:rsidR="00A8129A" w:rsidRPr="001C2059">
        <w:rPr>
          <w:rFonts w:ascii="Times New Roman" w:hAnsi="Times New Roman"/>
          <w:sz w:val="24"/>
          <w:szCs w:val="24"/>
        </w:rPr>
        <w:t>инвалидизации</w:t>
      </w:r>
      <w:proofErr w:type="spellEnd"/>
      <w:r w:rsidR="00A8129A" w:rsidRPr="001C2059">
        <w:rPr>
          <w:rFonts w:ascii="Times New Roman" w:hAnsi="Times New Roman"/>
          <w:sz w:val="24"/>
          <w:szCs w:val="24"/>
        </w:rPr>
        <w:t xml:space="preserve">. По данным различных авторов, от </w:t>
      </w:r>
      <w:r w:rsidR="00A8129A" w:rsidRPr="001C2059">
        <w:rPr>
          <w:rFonts w:ascii="Times New Roman" w:hAnsi="Times New Roman"/>
          <w:sz w:val="24"/>
          <w:szCs w:val="24"/>
        </w:rPr>
        <w:lastRenderedPageBreak/>
        <w:t>10 до 60% людей, имеющих трофические язвы, становятся инвалидами, при этом около 30% их теряет трудоспособность на очень длительный срок</w:t>
      </w:r>
      <w:r w:rsidR="00A8129A" w:rsidRPr="001C2059">
        <w:rPr>
          <w:sz w:val="24"/>
          <w:szCs w:val="24"/>
        </w:rPr>
        <w:t xml:space="preserve"> </w:t>
      </w:r>
      <w:r w:rsidR="00593B7E" w:rsidRPr="001C2059">
        <w:rPr>
          <w:rFonts w:ascii="Times New Roman" w:hAnsi="Times New Roman"/>
          <w:sz w:val="24"/>
          <w:szCs w:val="24"/>
        </w:rPr>
        <w:t>[</w:t>
      </w:r>
      <w:hyperlink r:id="rId17" w:history="1">
        <w:r w:rsidR="00593B7E" w:rsidRPr="001C2059">
          <w:rPr>
            <w:rStyle w:val="a4"/>
            <w:rFonts w:ascii="Times New Roman" w:hAnsi="Times New Roman"/>
            <w:sz w:val="24"/>
            <w:szCs w:val="24"/>
          </w:rPr>
          <w:t>2</w:t>
        </w:r>
      </w:hyperlink>
      <w:r w:rsidR="00593B7E" w:rsidRPr="001C2059">
        <w:rPr>
          <w:rFonts w:ascii="Times New Roman" w:hAnsi="Times New Roman"/>
          <w:sz w:val="24"/>
          <w:szCs w:val="24"/>
        </w:rPr>
        <w:t xml:space="preserve">]. </w:t>
      </w:r>
      <w:r w:rsidR="00FD2A59" w:rsidRPr="001C2059">
        <w:rPr>
          <w:rFonts w:ascii="Times New Roman" w:hAnsi="Times New Roman"/>
          <w:sz w:val="24"/>
          <w:szCs w:val="24"/>
        </w:rPr>
        <w:t>Поэтому восстановление утраченного кожного покрова является основной задачей в лечении больных с обширными ожогами</w:t>
      </w:r>
      <w:r w:rsidR="00364130" w:rsidRPr="001C2059">
        <w:rPr>
          <w:rFonts w:ascii="Times New Roman" w:hAnsi="Times New Roman"/>
          <w:sz w:val="24"/>
          <w:szCs w:val="24"/>
        </w:rPr>
        <w:t xml:space="preserve"> и повреждениями различной этиологии</w:t>
      </w:r>
      <w:r w:rsidR="00FD2A59" w:rsidRPr="001C2059">
        <w:rPr>
          <w:rFonts w:ascii="Times New Roman" w:hAnsi="Times New Roman"/>
          <w:sz w:val="24"/>
          <w:szCs w:val="24"/>
        </w:rPr>
        <w:t>.</w:t>
      </w:r>
    </w:p>
    <w:p w:rsidR="0003214F" w:rsidRPr="001C2059" w:rsidRDefault="0003214F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1C2059">
        <w:rPr>
          <w:rFonts w:ascii="Times New Roman" w:hAnsi="Times New Roman"/>
          <w:b/>
          <w:sz w:val="24"/>
          <w:szCs w:val="24"/>
        </w:rPr>
        <w:t>2.</w:t>
      </w:r>
      <w:r w:rsidRPr="001C2059">
        <w:rPr>
          <w:rFonts w:ascii="Times New Roman" w:hAnsi="Times New Roman"/>
          <w:b/>
          <w:sz w:val="24"/>
          <w:szCs w:val="24"/>
        </w:rPr>
        <w:tab/>
        <w:t>Существующие методы лечения/диагностики/реабилитации в Казахстане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2.1.</w:t>
      </w:r>
      <w:r w:rsidRPr="001C2059">
        <w:rPr>
          <w:rFonts w:ascii="Times New Roman" w:hAnsi="Times New Roman"/>
          <w:i/>
          <w:sz w:val="24"/>
          <w:szCs w:val="24"/>
        </w:rPr>
        <w:tab/>
        <w:t>Лекарственная терапия/хирургические методы/прочее</w:t>
      </w:r>
    </w:p>
    <w:p w:rsidR="00364130" w:rsidRPr="001C2059" w:rsidRDefault="0036413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Схема лечения ожогов в РК [</w:t>
      </w:r>
      <w:r w:rsidR="0024523C" w:rsidRPr="001C2059">
        <w:rPr>
          <w:rFonts w:ascii="Times New Roman" w:hAnsi="Times New Roman"/>
          <w:sz w:val="24"/>
          <w:szCs w:val="24"/>
        </w:rPr>
        <w:t>1</w:t>
      </w:r>
      <w:r w:rsidRPr="001C2059">
        <w:rPr>
          <w:rFonts w:ascii="Times New Roman" w:hAnsi="Times New Roman"/>
          <w:sz w:val="24"/>
          <w:szCs w:val="24"/>
        </w:rPr>
        <w:t xml:space="preserve">].  </w:t>
      </w:r>
    </w:p>
    <w:p w:rsidR="00364130" w:rsidRPr="001C2059" w:rsidRDefault="0036413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932093" w:rsidRPr="001C2059" w:rsidRDefault="00932093" w:rsidP="003A29A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39790" cy="2967487"/>
            <wp:effectExtent l="0" t="0" r="3810" b="4445"/>
            <wp:docPr id="2" name="Рисунок 2" descr="https://diseases.medelement.com/upload/6106581f03dd26d4231ec26d435b49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iseases.medelement.com/upload/6106581f03dd26d4231ec26d435b4945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847" cy="2976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9A9" w:rsidRPr="001C2059" w:rsidRDefault="003A29A9" w:rsidP="003A29A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Цель местного лечения</w:t>
      </w:r>
      <w:r w:rsidR="005E4673" w:rsidRPr="001C2059">
        <w:rPr>
          <w:rFonts w:ascii="Times New Roman" w:hAnsi="Times New Roman"/>
          <w:sz w:val="24"/>
          <w:szCs w:val="24"/>
        </w:rPr>
        <w:t xml:space="preserve"> -</w:t>
      </w:r>
      <w:r w:rsidRPr="001C2059">
        <w:rPr>
          <w:rFonts w:ascii="Times New Roman" w:hAnsi="Times New Roman"/>
          <w:sz w:val="24"/>
          <w:szCs w:val="24"/>
        </w:rPr>
        <w:t xml:space="preserve"> очищение ожоговой раны</w:t>
      </w:r>
      <w:r w:rsidR="005E4673" w:rsidRPr="001C2059">
        <w:rPr>
          <w:rFonts w:ascii="Times New Roman" w:hAnsi="Times New Roman"/>
          <w:sz w:val="24"/>
          <w:szCs w:val="24"/>
        </w:rPr>
        <w:t>,</w:t>
      </w:r>
      <w:r w:rsidRPr="001C2059">
        <w:rPr>
          <w:rFonts w:ascii="Times New Roman" w:hAnsi="Times New Roman"/>
          <w:sz w:val="24"/>
          <w:szCs w:val="24"/>
        </w:rPr>
        <w:t xml:space="preserve"> создание оптимальных условий для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эпителизации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поверхностных и пограничных ожогов.</w:t>
      </w:r>
      <w:r w:rsidR="00A8129A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 xml:space="preserve">Препарат для местного лечения поверхностных ожогов должен способствовать созданию благоприятных условий для реализации </w:t>
      </w:r>
      <w:proofErr w:type="spellStart"/>
      <w:r w:rsidRPr="001C2059">
        <w:rPr>
          <w:rFonts w:ascii="Times New Roman" w:hAnsi="Times New Roman"/>
          <w:sz w:val="24"/>
          <w:szCs w:val="24"/>
        </w:rPr>
        <w:t>репаративных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возможностей эпителия: он должен обладать бактериостатическими или бактерицидными свойствами, не должен обладать раздражающим и болевым действием, аллергическими и другими свойствами, не должен прилипать к раневой поверхности, сохранять влажную среду. Все эти качества препарат должен сохранять на протяжении длительного времени.</w:t>
      </w:r>
    </w:p>
    <w:p w:rsidR="00B031EE" w:rsidRPr="001C2059" w:rsidRDefault="003A29A9" w:rsidP="003A29A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2059">
        <w:rPr>
          <w:rFonts w:ascii="Times New Roman" w:hAnsi="Times New Roman"/>
          <w:sz w:val="24"/>
          <w:szCs w:val="24"/>
        </w:rPr>
        <w:t xml:space="preserve">Для </w:t>
      </w:r>
      <w:r w:rsidR="000C3B05" w:rsidRPr="001C2059">
        <w:rPr>
          <w:rFonts w:ascii="Times New Roman" w:hAnsi="Times New Roman"/>
          <w:sz w:val="24"/>
          <w:szCs w:val="24"/>
        </w:rPr>
        <w:t>консерватив</w:t>
      </w:r>
      <w:r w:rsidRPr="001C2059">
        <w:rPr>
          <w:rFonts w:ascii="Times New Roman" w:hAnsi="Times New Roman"/>
          <w:sz w:val="24"/>
          <w:szCs w:val="24"/>
        </w:rPr>
        <w:t>ного лечения используют повязки с антисептическими растворами, гели и мази на водорастворимой и жировой основах (</w:t>
      </w:r>
      <w:proofErr w:type="spellStart"/>
      <w:r w:rsidRPr="001C2059">
        <w:rPr>
          <w:rFonts w:ascii="Times New Roman" w:hAnsi="Times New Roman"/>
          <w:sz w:val="24"/>
          <w:szCs w:val="24"/>
        </w:rPr>
        <w:t>сульфадиазин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серебра, </w:t>
      </w:r>
      <w:proofErr w:type="spellStart"/>
      <w:r w:rsidRPr="001C2059">
        <w:rPr>
          <w:rFonts w:ascii="Times New Roman" w:hAnsi="Times New Roman"/>
          <w:sz w:val="24"/>
          <w:szCs w:val="24"/>
        </w:rPr>
        <w:t>повидон-йод</w:t>
      </w:r>
      <w:proofErr w:type="spellEnd"/>
      <w:r w:rsidR="001B2FE1" w:rsidRPr="001C2059">
        <w:rPr>
          <w:rFonts w:ascii="Times New Roman" w:hAnsi="Times New Roman"/>
          <w:sz w:val="24"/>
          <w:szCs w:val="24"/>
        </w:rPr>
        <w:t>)</w:t>
      </w:r>
      <w:r w:rsidRPr="001C2059">
        <w:rPr>
          <w:rFonts w:ascii="Times New Roman" w:hAnsi="Times New Roman"/>
          <w:sz w:val="24"/>
          <w:szCs w:val="24"/>
        </w:rPr>
        <w:t>, многокомпонентные мази (</w:t>
      </w:r>
      <w:proofErr w:type="spellStart"/>
      <w:r w:rsidRPr="001C2059">
        <w:rPr>
          <w:rFonts w:ascii="Times New Roman" w:hAnsi="Times New Roman"/>
          <w:sz w:val="24"/>
          <w:szCs w:val="24"/>
        </w:rPr>
        <w:t>левомеколь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офломелид</w:t>
      </w:r>
      <w:proofErr w:type="spellEnd"/>
      <w:r w:rsidR="00D42A13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>1%</w:t>
      </w:r>
      <w:r w:rsidR="001B2FE1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>+</w:t>
      </w:r>
      <w:r w:rsidR="001B2FE1"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метилурацил</w:t>
      </w:r>
      <w:proofErr w:type="spellEnd"/>
      <w:r w:rsidR="001B2FE1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>4%</w:t>
      </w:r>
      <w:r w:rsidR="001B2FE1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>+</w:t>
      </w:r>
      <w:r w:rsidR="001B2FE1"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лидокаин</w:t>
      </w:r>
      <w:proofErr w:type="spellEnd"/>
      <w:r w:rsidR="001B2FE1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>3%), различны</w:t>
      </w:r>
      <w:r w:rsidR="001B2FE1" w:rsidRPr="001C2059">
        <w:rPr>
          <w:rFonts w:ascii="Times New Roman" w:hAnsi="Times New Roman"/>
          <w:sz w:val="24"/>
          <w:szCs w:val="24"/>
        </w:rPr>
        <w:t>е</w:t>
      </w:r>
      <w:r w:rsidRPr="001C2059">
        <w:rPr>
          <w:rFonts w:ascii="Times New Roman" w:hAnsi="Times New Roman"/>
          <w:sz w:val="24"/>
          <w:szCs w:val="24"/>
        </w:rPr>
        <w:t xml:space="preserve"> покрытия с антибиотиками и антисептиками, </w:t>
      </w:r>
      <w:proofErr w:type="spellStart"/>
      <w:r w:rsidRPr="001C2059">
        <w:rPr>
          <w:rFonts w:ascii="Times New Roman" w:hAnsi="Times New Roman"/>
          <w:sz w:val="24"/>
          <w:szCs w:val="24"/>
        </w:rPr>
        <w:t>гидрогелевые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покрытия, повязки из вспененного полиуретана, природного, биологического происхождения.</w:t>
      </w:r>
      <w:r w:rsidR="00DA2ECF" w:rsidRPr="001C2059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BE1FB9" w:rsidRPr="001C2059" w:rsidRDefault="00BE1FB9" w:rsidP="003A29A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Одним из способов местного лечения является регенерация кожного покрова с использованием клеточного препарата </w:t>
      </w:r>
      <w:proofErr w:type="spellStart"/>
      <w:r w:rsidRPr="001C2059">
        <w:rPr>
          <w:rFonts w:ascii="Times New Roman" w:hAnsi="Times New Roman"/>
          <w:sz w:val="24"/>
          <w:szCs w:val="24"/>
        </w:rPr>
        <w:t>Фиброспрей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1C2059">
        <w:rPr>
          <w:rFonts w:ascii="Times New Roman" w:hAnsi="Times New Roman"/>
          <w:sz w:val="24"/>
          <w:szCs w:val="24"/>
        </w:rPr>
        <w:t>заключающийся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в выделении, культивировании и трансплантации клеток кожи, как </w:t>
      </w:r>
      <w:proofErr w:type="spellStart"/>
      <w:r w:rsidRPr="001C2059">
        <w:rPr>
          <w:rFonts w:ascii="Times New Roman" w:hAnsi="Times New Roman"/>
          <w:sz w:val="24"/>
          <w:szCs w:val="24"/>
        </w:rPr>
        <w:t>аллогенных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так и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аутологичных</w:t>
      </w:r>
      <w:proofErr w:type="spellEnd"/>
      <w:r w:rsidR="00C075F9" w:rsidRPr="001C2059">
        <w:rPr>
          <w:rFonts w:ascii="Times New Roman" w:hAnsi="Times New Roman"/>
          <w:sz w:val="24"/>
          <w:szCs w:val="24"/>
        </w:rPr>
        <w:t xml:space="preserve"> и нанесение</w:t>
      </w:r>
      <w:r w:rsidRPr="001C2059">
        <w:rPr>
          <w:rFonts w:ascii="Times New Roman" w:hAnsi="Times New Roman"/>
          <w:sz w:val="24"/>
          <w:szCs w:val="24"/>
        </w:rPr>
        <w:t xml:space="preserve"> на раневую поверхность в виде аэрозоля </w:t>
      </w:r>
      <w:proofErr w:type="spellStart"/>
      <w:r w:rsidRPr="001C2059">
        <w:rPr>
          <w:rFonts w:ascii="Times New Roman" w:hAnsi="Times New Roman"/>
          <w:sz w:val="24"/>
          <w:szCs w:val="24"/>
        </w:rPr>
        <w:t>Фиброспрей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. Клиническая эффективность </w:t>
      </w:r>
      <w:r w:rsidRPr="001C2059">
        <w:rPr>
          <w:rFonts w:ascii="Times New Roman" w:hAnsi="Times New Roman"/>
          <w:sz w:val="24"/>
          <w:szCs w:val="24"/>
        </w:rPr>
        <w:lastRenderedPageBreak/>
        <w:t xml:space="preserve">применения препарата </w:t>
      </w:r>
      <w:proofErr w:type="spellStart"/>
      <w:r w:rsidRPr="001C2059">
        <w:rPr>
          <w:rFonts w:ascii="Times New Roman" w:hAnsi="Times New Roman"/>
          <w:sz w:val="24"/>
          <w:szCs w:val="24"/>
        </w:rPr>
        <w:t>Фиброспрей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проявляется за счет неспецифической стимуляции репарации эпителия, в основном за счет выделения привнесенными клетками в раневую поверхность факторов роста, цитокинов и молекул межклеточного матрикса. При ожогах различной степени и длительно незаживающих ранах трансплантацию 3-4-х дневной культуры </w:t>
      </w:r>
      <w:proofErr w:type="spellStart"/>
      <w:r w:rsidRPr="001C2059">
        <w:rPr>
          <w:rFonts w:ascii="Times New Roman" w:hAnsi="Times New Roman"/>
          <w:sz w:val="24"/>
          <w:szCs w:val="24"/>
        </w:rPr>
        <w:t>аллофибробластов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осуществляют непосредственно на подготовленные в результате комплексного лечения раны. При глубоких ожогах трансплантацию </w:t>
      </w:r>
      <w:proofErr w:type="spellStart"/>
      <w:r w:rsidRPr="001C2059">
        <w:rPr>
          <w:rFonts w:ascii="Times New Roman" w:hAnsi="Times New Roman"/>
          <w:sz w:val="24"/>
          <w:szCs w:val="24"/>
        </w:rPr>
        <w:t>аллофибробластов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сочетают с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аутодермопластикой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. </w:t>
      </w:r>
    </w:p>
    <w:p w:rsidR="004070F7" w:rsidRPr="001C2059" w:rsidRDefault="00BE1FB9" w:rsidP="003A29A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Другой способ восстановления кожного покрова включает получение так называемого </w:t>
      </w:r>
      <w:proofErr w:type="spellStart"/>
      <w:r w:rsidRPr="001C2059">
        <w:rPr>
          <w:rFonts w:ascii="Times New Roman" w:hAnsi="Times New Roman"/>
          <w:sz w:val="24"/>
          <w:szCs w:val="24"/>
        </w:rPr>
        <w:t>дермального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эквивалента,</w:t>
      </w:r>
      <w:r w:rsidR="004070F7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 xml:space="preserve">представляющего собой коллагеновый гель с включенными в его состав живыми фибробластами, на поверхности которого выращивают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 затем такой живой эквивалент кожи пересаживают на раневую поверхность. </w:t>
      </w:r>
    </w:p>
    <w:p w:rsidR="004B1E68" w:rsidRPr="001C2059" w:rsidRDefault="00BE1FB9" w:rsidP="003A29A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Известен способ применения </w:t>
      </w:r>
      <w:proofErr w:type="spellStart"/>
      <w:r w:rsidRPr="001C2059">
        <w:rPr>
          <w:rFonts w:ascii="Times New Roman" w:hAnsi="Times New Roman"/>
          <w:sz w:val="24"/>
          <w:szCs w:val="24"/>
        </w:rPr>
        <w:t>противоожоговой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гелевой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композиции, состоящей из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хитозана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 салициловой кислоты и содержащей биорегулятор,</w:t>
      </w:r>
      <w:r w:rsidR="004B1E68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 xml:space="preserve">выделенный из сыворотки крови крупного рогатого скота (КРС) в низких концентрациях, который обладает выраженным </w:t>
      </w:r>
      <w:proofErr w:type="spellStart"/>
      <w:r w:rsidRPr="001C2059">
        <w:rPr>
          <w:rFonts w:ascii="Times New Roman" w:hAnsi="Times New Roman"/>
          <w:sz w:val="24"/>
          <w:szCs w:val="24"/>
        </w:rPr>
        <w:t>репарирующим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действием,</w:t>
      </w:r>
      <w:r w:rsidR="004B1E68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 xml:space="preserve">что приводит к восстановлению морфологически и </w:t>
      </w:r>
      <w:proofErr w:type="spellStart"/>
      <w:r w:rsidRPr="001C2059">
        <w:rPr>
          <w:rFonts w:ascii="Times New Roman" w:hAnsi="Times New Roman"/>
          <w:sz w:val="24"/>
          <w:szCs w:val="24"/>
        </w:rPr>
        <w:t>биохимически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нормальной ткани кожи. Биорегулятор выделяют из сыворотки крови крупного рогатого скота - стерильного,</w:t>
      </w:r>
      <w:r w:rsidR="004B1E68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>инактивированного коммерческого препарата,</w:t>
      </w:r>
      <w:r w:rsidR="004B1E68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 xml:space="preserve">используемого в качестве добавки в ростовую среду клеточных культур. </w:t>
      </w:r>
    </w:p>
    <w:p w:rsidR="000024DA" w:rsidRPr="001C2059" w:rsidRDefault="00BE1FB9" w:rsidP="003A29A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2059">
        <w:rPr>
          <w:rFonts w:ascii="Times New Roman" w:hAnsi="Times New Roman"/>
          <w:sz w:val="24"/>
          <w:szCs w:val="24"/>
        </w:rPr>
        <w:t xml:space="preserve">Известен способ </w:t>
      </w:r>
      <w:r w:rsidR="00B25A58" w:rsidRPr="001C2059">
        <w:rPr>
          <w:rFonts w:ascii="Times New Roman" w:hAnsi="Times New Roman"/>
          <w:sz w:val="24"/>
          <w:szCs w:val="24"/>
        </w:rPr>
        <w:t>применения</w:t>
      </w:r>
      <w:r w:rsidRPr="001C2059">
        <w:rPr>
          <w:rFonts w:ascii="Times New Roman" w:hAnsi="Times New Roman"/>
          <w:sz w:val="24"/>
          <w:szCs w:val="24"/>
        </w:rPr>
        <w:t xml:space="preserve"> композиции </w:t>
      </w:r>
      <w:proofErr w:type="spellStart"/>
      <w:r w:rsidRPr="001C2059">
        <w:rPr>
          <w:rFonts w:ascii="Times New Roman" w:hAnsi="Times New Roman"/>
          <w:sz w:val="24"/>
          <w:szCs w:val="24"/>
        </w:rPr>
        <w:t>биоразлагаемых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пленок, содержащих пектин,</w:t>
      </w:r>
      <w:r w:rsidR="00B25A58"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воду, </w:t>
      </w:r>
      <w:proofErr w:type="spellStart"/>
      <w:r w:rsidRPr="001C2059">
        <w:rPr>
          <w:rFonts w:ascii="Times New Roman" w:hAnsi="Times New Roman"/>
          <w:sz w:val="24"/>
          <w:szCs w:val="24"/>
        </w:rPr>
        <w:t>однонормальную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соляную кислоту,</w:t>
      </w:r>
      <w:r w:rsidR="00B25A58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 xml:space="preserve">пластификатор </w:t>
      </w:r>
      <w:r w:rsidR="00B25A58" w:rsidRPr="001C2059">
        <w:rPr>
          <w:rFonts w:ascii="Times New Roman" w:hAnsi="Times New Roman"/>
          <w:sz w:val="24"/>
          <w:szCs w:val="24"/>
        </w:rPr>
        <w:t>(</w:t>
      </w:r>
      <w:r w:rsidRPr="001C2059">
        <w:rPr>
          <w:rFonts w:ascii="Times New Roman" w:hAnsi="Times New Roman"/>
          <w:sz w:val="24"/>
          <w:szCs w:val="24"/>
        </w:rPr>
        <w:t>глицерин</w:t>
      </w:r>
      <w:r w:rsidR="00B25A58" w:rsidRPr="001C2059">
        <w:rPr>
          <w:rFonts w:ascii="Times New Roman" w:hAnsi="Times New Roman"/>
          <w:sz w:val="24"/>
          <w:szCs w:val="24"/>
        </w:rPr>
        <w:t>)</w:t>
      </w:r>
      <w:r w:rsidRPr="001C205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C2059">
        <w:rPr>
          <w:rFonts w:ascii="Times New Roman" w:hAnsi="Times New Roman"/>
          <w:sz w:val="24"/>
          <w:szCs w:val="24"/>
        </w:rPr>
        <w:t>структурообразователь</w:t>
      </w:r>
      <w:proofErr w:type="spellEnd"/>
      <w:r w:rsidR="00B25A58" w:rsidRPr="001C2059">
        <w:rPr>
          <w:rFonts w:ascii="Times New Roman" w:hAnsi="Times New Roman"/>
          <w:sz w:val="24"/>
          <w:szCs w:val="24"/>
        </w:rPr>
        <w:t xml:space="preserve"> (3% </w:t>
      </w:r>
      <w:r w:rsidRPr="001C2059">
        <w:rPr>
          <w:rFonts w:ascii="Times New Roman" w:hAnsi="Times New Roman"/>
          <w:sz w:val="24"/>
          <w:szCs w:val="24"/>
        </w:rPr>
        <w:t>р</w:t>
      </w:r>
      <w:r w:rsidR="00B25A58" w:rsidRPr="001C2059">
        <w:rPr>
          <w:rFonts w:ascii="Times New Roman" w:hAnsi="Times New Roman"/>
          <w:sz w:val="24"/>
          <w:szCs w:val="24"/>
        </w:rPr>
        <w:t xml:space="preserve">аствор </w:t>
      </w:r>
      <w:proofErr w:type="spellStart"/>
      <w:r w:rsidR="00B25A58" w:rsidRPr="001C2059">
        <w:rPr>
          <w:rFonts w:ascii="Times New Roman" w:hAnsi="Times New Roman"/>
          <w:sz w:val="24"/>
          <w:szCs w:val="24"/>
        </w:rPr>
        <w:t>метилцеллюлозы</w:t>
      </w:r>
      <w:proofErr w:type="spellEnd"/>
      <w:r w:rsidRPr="001C2059">
        <w:rPr>
          <w:rFonts w:ascii="Times New Roman" w:hAnsi="Times New Roman"/>
          <w:sz w:val="24"/>
          <w:szCs w:val="24"/>
        </w:rPr>
        <w:t>.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Одной из целей создания покрытия является возможность его использования в качестве подложки для культивирования клеток с последующим переносом их на рану. </w:t>
      </w:r>
    </w:p>
    <w:p w:rsidR="00D141E0" w:rsidRPr="001C2059" w:rsidRDefault="00D141E0" w:rsidP="003A29A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Внедрен метод трансплантации </w:t>
      </w:r>
      <w:proofErr w:type="spellStart"/>
      <w:r w:rsidRPr="001C2059">
        <w:rPr>
          <w:rFonts w:ascii="Times New Roman" w:hAnsi="Times New Roman"/>
          <w:sz w:val="24"/>
          <w:szCs w:val="24"/>
        </w:rPr>
        <w:t>обесклеточной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коллаген-эластиновой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матрицы К</w:t>
      </w:r>
      <w:r w:rsidR="00C075F9" w:rsidRPr="001C2059">
        <w:rPr>
          <w:rFonts w:ascii="Times New Roman" w:hAnsi="Times New Roman"/>
          <w:sz w:val="24"/>
          <w:szCs w:val="24"/>
        </w:rPr>
        <w:t>РС для лечения ожогов и ран. Одним</w:t>
      </w:r>
      <w:r w:rsidRPr="001C2059">
        <w:rPr>
          <w:rFonts w:ascii="Times New Roman" w:hAnsi="Times New Roman"/>
          <w:sz w:val="24"/>
          <w:szCs w:val="24"/>
        </w:rPr>
        <w:t xml:space="preserve"> из вариантов</w:t>
      </w:r>
      <w:r w:rsidR="000C3B05" w:rsidRPr="001C2059">
        <w:rPr>
          <w:rFonts w:ascii="Times New Roman" w:hAnsi="Times New Roman"/>
          <w:sz w:val="24"/>
          <w:szCs w:val="24"/>
        </w:rPr>
        <w:t xml:space="preserve"> </w:t>
      </w:r>
      <w:r w:rsidR="00C075F9" w:rsidRPr="001C2059">
        <w:rPr>
          <w:rFonts w:ascii="Times New Roman" w:hAnsi="Times New Roman"/>
          <w:sz w:val="24"/>
          <w:szCs w:val="24"/>
        </w:rPr>
        <w:t>временного замещения,</w:t>
      </w:r>
      <w:r w:rsidRPr="001C2059">
        <w:rPr>
          <w:rFonts w:ascii="Times New Roman" w:hAnsi="Times New Roman"/>
          <w:sz w:val="24"/>
          <w:szCs w:val="24"/>
        </w:rPr>
        <w:t xml:space="preserve"> утраченного в результате ожогов кожного покрова, являются ткани животных. </w:t>
      </w:r>
      <w:proofErr w:type="spellStart"/>
      <w:r w:rsidRPr="001C2059">
        <w:rPr>
          <w:rFonts w:ascii="Times New Roman" w:hAnsi="Times New Roman"/>
          <w:sz w:val="24"/>
          <w:szCs w:val="24"/>
        </w:rPr>
        <w:t>Ксенотрансплантаты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более доступны по стоимости, заготовке, могут забираться в больших объемах, имеют меньшее ограничение, связанное с культурными и религиозными взглядами населения. </w:t>
      </w:r>
    </w:p>
    <w:p w:rsidR="007C2CBA" w:rsidRPr="001C2059" w:rsidRDefault="000C3B05" w:rsidP="003A29A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Хирургическая обработка ожоговой раны: очищение раневых поверхностей и уменьшение бактериального числа в ране. </w:t>
      </w:r>
      <w:proofErr w:type="spellStart"/>
      <w:r w:rsidRPr="001C2059">
        <w:rPr>
          <w:rFonts w:ascii="Times New Roman" w:hAnsi="Times New Roman"/>
          <w:sz w:val="24"/>
          <w:szCs w:val="24"/>
        </w:rPr>
        <w:t>Некротомия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производится при ожогах третьей степени с целью удаления нежизнеспособных тканей при глубоких и ограниченных поражениях. Данный вид операции позволяет тщательно очистить ожоговую рану и предотвратить нагноительные процессы, что способствует впоследствии быстрому заживлению тканей. Целью хирургическ</w:t>
      </w:r>
      <w:r w:rsidR="00C075F9" w:rsidRPr="001C2059">
        <w:rPr>
          <w:rFonts w:ascii="Times New Roman" w:hAnsi="Times New Roman"/>
          <w:sz w:val="24"/>
          <w:szCs w:val="24"/>
        </w:rPr>
        <w:t>о</w:t>
      </w:r>
      <w:r w:rsidRPr="001C2059">
        <w:rPr>
          <w:rFonts w:ascii="Times New Roman" w:hAnsi="Times New Roman"/>
          <w:sz w:val="24"/>
          <w:szCs w:val="24"/>
        </w:rPr>
        <w:t xml:space="preserve">го иссечения </w:t>
      </w:r>
      <w:r w:rsidR="007C2CBA" w:rsidRPr="001C2059">
        <w:rPr>
          <w:rFonts w:ascii="Times New Roman" w:hAnsi="Times New Roman"/>
          <w:sz w:val="24"/>
          <w:szCs w:val="24"/>
        </w:rPr>
        <w:t xml:space="preserve">раны </w:t>
      </w:r>
      <w:r w:rsidRPr="001C2059">
        <w:rPr>
          <w:rFonts w:ascii="Times New Roman" w:hAnsi="Times New Roman"/>
          <w:sz w:val="24"/>
          <w:szCs w:val="24"/>
        </w:rPr>
        <w:t>является улучшение приживления расщепл</w:t>
      </w:r>
      <w:r w:rsidR="007C2CBA" w:rsidRPr="001C2059">
        <w:rPr>
          <w:rFonts w:ascii="Times New Roman" w:hAnsi="Times New Roman"/>
          <w:sz w:val="24"/>
          <w:szCs w:val="24"/>
        </w:rPr>
        <w:t>е</w:t>
      </w:r>
      <w:r w:rsidRPr="001C2059">
        <w:rPr>
          <w:rFonts w:ascii="Times New Roman" w:hAnsi="Times New Roman"/>
          <w:sz w:val="24"/>
          <w:szCs w:val="24"/>
        </w:rPr>
        <w:t xml:space="preserve">нных кожных трансплантатов. Более эффективным и менее </w:t>
      </w:r>
      <w:proofErr w:type="spellStart"/>
      <w:r w:rsidRPr="001C2059">
        <w:rPr>
          <w:rFonts w:ascii="Times New Roman" w:hAnsi="Times New Roman"/>
          <w:sz w:val="24"/>
          <w:szCs w:val="24"/>
        </w:rPr>
        <w:t>травматичным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является обработка грануляции </w:t>
      </w:r>
      <w:proofErr w:type="spellStart"/>
      <w:r w:rsidRPr="001C2059">
        <w:rPr>
          <w:rFonts w:ascii="Times New Roman" w:hAnsi="Times New Roman"/>
          <w:sz w:val="24"/>
          <w:szCs w:val="24"/>
        </w:rPr>
        <w:t>гидрохирургическими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аппаратами. </w:t>
      </w:r>
    </w:p>
    <w:p w:rsidR="007C2CBA" w:rsidRPr="001C2059" w:rsidRDefault="000C3B05" w:rsidP="003A29A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C2059">
        <w:rPr>
          <w:rFonts w:ascii="Times New Roman" w:hAnsi="Times New Roman"/>
          <w:sz w:val="24"/>
          <w:szCs w:val="24"/>
        </w:rPr>
        <w:t>Аутодермопластика</w:t>
      </w:r>
      <w:proofErr w:type="spellEnd"/>
      <w:r w:rsidR="007C2CBA" w:rsidRPr="001C2059">
        <w:rPr>
          <w:rFonts w:ascii="Times New Roman" w:hAnsi="Times New Roman"/>
          <w:sz w:val="24"/>
          <w:szCs w:val="24"/>
        </w:rPr>
        <w:t xml:space="preserve"> я</w:t>
      </w:r>
      <w:r w:rsidRPr="001C2059">
        <w:rPr>
          <w:rFonts w:ascii="Times New Roman" w:hAnsi="Times New Roman"/>
          <w:sz w:val="24"/>
          <w:szCs w:val="24"/>
        </w:rPr>
        <w:t xml:space="preserve">вляется золотым стандартом при ожогах. Однако у данного метода есть ограничения, что приводит к </w:t>
      </w:r>
      <w:r w:rsidR="007C2CBA" w:rsidRPr="001C2059">
        <w:rPr>
          <w:rFonts w:ascii="Times New Roman" w:hAnsi="Times New Roman"/>
          <w:sz w:val="24"/>
          <w:szCs w:val="24"/>
        </w:rPr>
        <w:t>использованию эквивалентов</w:t>
      </w:r>
      <w:r w:rsidRPr="001C2059">
        <w:rPr>
          <w:rFonts w:ascii="Times New Roman" w:hAnsi="Times New Roman"/>
          <w:sz w:val="24"/>
          <w:szCs w:val="24"/>
        </w:rPr>
        <w:t xml:space="preserve"> кожи. Кожа может быть забрана в виде частичного или полного трансплантата. Наиболее часто для пересадки кожи используются трансплантаты с внутренней поверхности бедер, ягодиц, областей ниже ключицы, спереди и сзади уха и кожа плеча. </w:t>
      </w:r>
    </w:p>
    <w:p w:rsidR="000C3B05" w:rsidRPr="001C2059" w:rsidRDefault="007C2CBA" w:rsidP="003A29A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Аллотранспланта</w:t>
      </w:r>
      <w:r w:rsidR="000C3B05" w:rsidRPr="001C2059">
        <w:rPr>
          <w:rFonts w:ascii="Times New Roman" w:hAnsi="Times New Roman"/>
          <w:sz w:val="24"/>
          <w:szCs w:val="24"/>
        </w:rPr>
        <w:t>т</w:t>
      </w:r>
      <w:proofErr w:type="spellEnd"/>
      <w:r w:rsidR="000C3B05" w:rsidRPr="001C2059">
        <w:rPr>
          <w:rFonts w:ascii="Times New Roman" w:hAnsi="Times New Roman"/>
          <w:sz w:val="24"/>
          <w:szCs w:val="24"/>
        </w:rPr>
        <w:t xml:space="preserve"> кожи является жизненно важным заменителем кожи и его использование является ключевым фактором в снижении смертности, связанной с обширными </w:t>
      </w:r>
      <w:r w:rsidR="000C3B05" w:rsidRPr="001C2059">
        <w:rPr>
          <w:rFonts w:ascii="Times New Roman" w:hAnsi="Times New Roman"/>
          <w:sz w:val="24"/>
          <w:szCs w:val="24"/>
        </w:rPr>
        <w:lastRenderedPageBreak/>
        <w:t xml:space="preserve">ожогами. </w:t>
      </w:r>
      <w:proofErr w:type="spellStart"/>
      <w:r w:rsidR="000C3B05" w:rsidRPr="001C2059">
        <w:rPr>
          <w:rFonts w:ascii="Times New Roman" w:hAnsi="Times New Roman"/>
          <w:sz w:val="24"/>
          <w:szCs w:val="24"/>
        </w:rPr>
        <w:t>Аллотрансплантат</w:t>
      </w:r>
      <w:proofErr w:type="spellEnd"/>
      <w:r w:rsidR="000C3B05" w:rsidRPr="001C2059">
        <w:rPr>
          <w:rFonts w:ascii="Times New Roman" w:hAnsi="Times New Roman"/>
          <w:sz w:val="24"/>
          <w:szCs w:val="24"/>
        </w:rPr>
        <w:t xml:space="preserve"> кожи, как правило, собирают от трупных доноров после соответствующего отбора доноров и скрининга инфекционных заболеваний, а также при наличи</w:t>
      </w:r>
      <w:r w:rsidRPr="001C2059">
        <w:rPr>
          <w:rFonts w:ascii="Times New Roman" w:hAnsi="Times New Roman"/>
          <w:sz w:val="24"/>
          <w:szCs w:val="24"/>
        </w:rPr>
        <w:t>и</w:t>
      </w:r>
      <w:r w:rsidR="000C3B05" w:rsidRPr="001C2059">
        <w:rPr>
          <w:rFonts w:ascii="Times New Roman" w:hAnsi="Times New Roman"/>
          <w:sz w:val="24"/>
          <w:szCs w:val="24"/>
        </w:rPr>
        <w:t xml:space="preserve"> согласия родственников. Строгие критерии исключения применяются для обеспечения безопасности для трансплантации. </w:t>
      </w:r>
      <w:proofErr w:type="spellStart"/>
      <w:r w:rsidR="000C3B05" w:rsidRPr="001C2059">
        <w:rPr>
          <w:rFonts w:ascii="Times New Roman" w:hAnsi="Times New Roman"/>
          <w:sz w:val="24"/>
          <w:szCs w:val="24"/>
        </w:rPr>
        <w:t>Аллотрансплантат</w:t>
      </w:r>
      <w:proofErr w:type="spellEnd"/>
      <w:r w:rsidR="000C3B05" w:rsidRPr="001C2059">
        <w:rPr>
          <w:rFonts w:ascii="Times New Roman" w:hAnsi="Times New Roman"/>
          <w:sz w:val="24"/>
          <w:szCs w:val="24"/>
        </w:rPr>
        <w:t xml:space="preserve"> кожи также может </w:t>
      </w:r>
      <w:r w:rsidRPr="001C2059">
        <w:rPr>
          <w:rFonts w:ascii="Times New Roman" w:hAnsi="Times New Roman"/>
          <w:sz w:val="24"/>
          <w:szCs w:val="24"/>
        </w:rPr>
        <w:t xml:space="preserve">быть </w:t>
      </w:r>
      <w:proofErr w:type="gramStart"/>
      <w:r w:rsidRPr="001C2059">
        <w:rPr>
          <w:rFonts w:ascii="Times New Roman" w:hAnsi="Times New Roman"/>
          <w:sz w:val="24"/>
          <w:szCs w:val="24"/>
        </w:rPr>
        <w:t>получен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и от живых доноров</w:t>
      </w:r>
      <w:r w:rsidR="000C3B05" w:rsidRPr="001C2059">
        <w:rPr>
          <w:rFonts w:ascii="Times New Roman" w:hAnsi="Times New Roman"/>
          <w:sz w:val="24"/>
          <w:szCs w:val="24"/>
        </w:rPr>
        <w:t>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2.2.</w:t>
      </w:r>
      <w:r w:rsidRPr="001C2059">
        <w:rPr>
          <w:rFonts w:ascii="Times New Roman" w:hAnsi="Times New Roman"/>
          <w:i/>
          <w:sz w:val="24"/>
          <w:szCs w:val="24"/>
        </w:rPr>
        <w:tab/>
        <w:t>Стоимость/Затраты</w:t>
      </w:r>
      <w:r w:rsidR="00D42A13" w:rsidRPr="001C2059">
        <w:rPr>
          <w:rFonts w:ascii="Times New Roman" w:hAnsi="Times New Roman"/>
          <w:i/>
          <w:sz w:val="24"/>
          <w:szCs w:val="24"/>
        </w:rPr>
        <w:t>:</w:t>
      </w:r>
      <w:r w:rsidR="00D42A13" w:rsidRPr="001C2059">
        <w:rPr>
          <w:rFonts w:ascii="Times New Roman" w:hAnsi="Times New Roman"/>
          <w:sz w:val="24"/>
          <w:szCs w:val="24"/>
        </w:rPr>
        <w:t xml:space="preserve"> «Заявителем» не предоставлены сведения по стоимости альтернативных методов лечения. Стоимость альтернативных методов может варьировать, в зависимости от применяемых наружных средств или других способов лечения. 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2.3.</w:t>
      </w:r>
      <w:r w:rsidRPr="001C2059">
        <w:rPr>
          <w:rFonts w:ascii="Times New Roman" w:hAnsi="Times New Roman"/>
          <w:i/>
          <w:sz w:val="24"/>
          <w:szCs w:val="24"/>
        </w:rPr>
        <w:tab/>
        <w:t xml:space="preserve">Недостатки </w:t>
      </w:r>
    </w:p>
    <w:p w:rsidR="009D6710" w:rsidRPr="001C2059" w:rsidRDefault="00BE1FB9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Способ имеет недостатки</w:t>
      </w:r>
      <w:r w:rsidR="00C075F9" w:rsidRPr="001C2059">
        <w:rPr>
          <w:rFonts w:ascii="Times New Roman" w:hAnsi="Times New Roman"/>
          <w:sz w:val="24"/>
          <w:szCs w:val="24"/>
        </w:rPr>
        <w:t>:</w:t>
      </w:r>
      <w:r w:rsidRPr="001C2059">
        <w:rPr>
          <w:rFonts w:ascii="Times New Roman" w:hAnsi="Times New Roman"/>
          <w:sz w:val="24"/>
          <w:szCs w:val="24"/>
        </w:rPr>
        <w:t xml:space="preserve"> несмотря на образование на поверхности раны после трансплантации клеток пленки, неизбежна потеря дорогостоящего клеточного материала за счет адсорбции на марлевую повязку. Кроме того,</w:t>
      </w:r>
      <w:r w:rsidR="00504DAA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>использование повязок требует перевязок,</w:t>
      </w:r>
      <w:r w:rsidR="00504DAA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 xml:space="preserve">вызывающих </w:t>
      </w:r>
      <w:proofErr w:type="spellStart"/>
      <w:r w:rsidRPr="001C2059">
        <w:rPr>
          <w:rFonts w:ascii="Times New Roman" w:hAnsi="Times New Roman"/>
          <w:sz w:val="24"/>
          <w:szCs w:val="24"/>
        </w:rPr>
        <w:t>травматизацию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образовавшейся пленки, а также возникновение болевой реакции.</w:t>
      </w:r>
    </w:p>
    <w:p w:rsidR="004070F7" w:rsidRPr="001C2059" w:rsidRDefault="004070F7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Способ восстановления кожного покрова путем пересадки живого эквивалента кожи является наиболее сложным и многоэтапным, к тому же при получении </w:t>
      </w:r>
      <w:proofErr w:type="spellStart"/>
      <w:r w:rsidRPr="001C2059">
        <w:rPr>
          <w:rFonts w:ascii="Times New Roman" w:hAnsi="Times New Roman"/>
          <w:sz w:val="24"/>
          <w:szCs w:val="24"/>
        </w:rPr>
        <w:t>дермального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эквивалента в результате функционирования фибробластов его площадь значительно уменьшается, иногда в 5 раз, что не позволяет получать большие по площади клеточные трансплантаты, в </w:t>
      </w:r>
      <w:proofErr w:type="gramStart"/>
      <w:r w:rsidRPr="001C2059">
        <w:rPr>
          <w:rFonts w:ascii="Times New Roman" w:hAnsi="Times New Roman"/>
          <w:sz w:val="24"/>
          <w:szCs w:val="24"/>
        </w:rPr>
        <w:t>связи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с чем данный способ имеет ограниченное применение.</w:t>
      </w:r>
    </w:p>
    <w:p w:rsidR="004B1E68" w:rsidRPr="001C2059" w:rsidRDefault="004B1E68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2059">
        <w:rPr>
          <w:rFonts w:ascii="Times New Roman" w:hAnsi="Times New Roman"/>
          <w:sz w:val="24"/>
          <w:szCs w:val="24"/>
        </w:rPr>
        <w:t>Недостатками способа</w:t>
      </w:r>
      <w:r w:rsidR="00504DAA" w:rsidRPr="001C2059">
        <w:rPr>
          <w:rFonts w:ascii="Times New Roman" w:hAnsi="Times New Roman"/>
          <w:sz w:val="24"/>
          <w:szCs w:val="24"/>
        </w:rPr>
        <w:t xml:space="preserve"> </w:t>
      </w:r>
      <w:r w:rsidR="00560339" w:rsidRPr="001C2059">
        <w:rPr>
          <w:rFonts w:ascii="Times New Roman" w:hAnsi="Times New Roman"/>
          <w:sz w:val="24"/>
          <w:szCs w:val="24"/>
        </w:rPr>
        <w:t>применения</w:t>
      </w:r>
      <w:r w:rsidR="00504DAA"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4DAA" w:rsidRPr="001C2059">
        <w:rPr>
          <w:rFonts w:ascii="Times New Roman" w:hAnsi="Times New Roman"/>
          <w:sz w:val="24"/>
          <w:szCs w:val="24"/>
        </w:rPr>
        <w:t>противоожоговой</w:t>
      </w:r>
      <w:proofErr w:type="spellEnd"/>
      <w:r w:rsidR="00504DAA"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4DAA" w:rsidRPr="001C2059">
        <w:rPr>
          <w:rFonts w:ascii="Times New Roman" w:hAnsi="Times New Roman"/>
          <w:sz w:val="24"/>
          <w:szCs w:val="24"/>
        </w:rPr>
        <w:t>гелевой</w:t>
      </w:r>
      <w:proofErr w:type="spellEnd"/>
      <w:r w:rsidR="00504DAA" w:rsidRPr="001C2059">
        <w:rPr>
          <w:rFonts w:ascii="Times New Roman" w:hAnsi="Times New Roman"/>
          <w:sz w:val="24"/>
          <w:szCs w:val="24"/>
        </w:rPr>
        <w:t xml:space="preserve"> композиции </w:t>
      </w:r>
      <w:r w:rsidRPr="001C2059">
        <w:rPr>
          <w:rFonts w:ascii="Times New Roman" w:hAnsi="Times New Roman"/>
          <w:sz w:val="24"/>
          <w:szCs w:val="24"/>
        </w:rPr>
        <w:t xml:space="preserve">являются длительность выделения биорегулятора из сыворотки крови (которую осуществляют путем </w:t>
      </w:r>
      <w:proofErr w:type="spellStart"/>
      <w:r w:rsidRPr="001C2059">
        <w:rPr>
          <w:rFonts w:ascii="Times New Roman" w:hAnsi="Times New Roman"/>
          <w:sz w:val="24"/>
          <w:szCs w:val="24"/>
        </w:rPr>
        <w:t>высаливания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в насыщенном растворе сернокислого аммония в течение 7 дней, затем проводят диализ для удаления низкомолекулярных примесей и сульфата аммония в течение 14 дней) и длительность заживления ткани (</w:t>
      </w:r>
      <w:r w:rsidR="008525D0" w:rsidRPr="001C2059">
        <w:rPr>
          <w:rFonts w:ascii="Times New Roman" w:hAnsi="Times New Roman"/>
          <w:sz w:val="24"/>
          <w:szCs w:val="24"/>
        </w:rPr>
        <w:t>н</w:t>
      </w:r>
      <w:r w:rsidRPr="001C2059">
        <w:rPr>
          <w:rFonts w:ascii="Times New Roman" w:hAnsi="Times New Roman"/>
          <w:sz w:val="24"/>
          <w:szCs w:val="24"/>
        </w:rPr>
        <w:t xml:space="preserve">а 18 сутки в ожоговой ране после применения геля, содержащего биорегулятор сыворотки крови КРС </w:t>
      </w:r>
      <w:proofErr w:type="spellStart"/>
      <w:r w:rsidRPr="001C2059">
        <w:rPr>
          <w:rFonts w:ascii="Times New Roman" w:hAnsi="Times New Roman"/>
          <w:sz w:val="24"/>
          <w:szCs w:val="24"/>
        </w:rPr>
        <w:t>макроскопически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отмечены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многочисленные фестончатые окна).</w:t>
      </w:r>
    </w:p>
    <w:p w:rsidR="004B1E68" w:rsidRPr="001C2059" w:rsidRDefault="00C73FA1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Использование </w:t>
      </w:r>
      <w:r w:rsidR="00007182" w:rsidRPr="001C2059">
        <w:rPr>
          <w:rFonts w:ascii="Times New Roman" w:hAnsi="Times New Roman"/>
          <w:sz w:val="24"/>
          <w:szCs w:val="24"/>
        </w:rPr>
        <w:t xml:space="preserve">композиции </w:t>
      </w:r>
      <w:proofErr w:type="spellStart"/>
      <w:r w:rsidR="00007182" w:rsidRPr="001C2059">
        <w:rPr>
          <w:rFonts w:ascii="Times New Roman" w:hAnsi="Times New Roman"/>
          <w:sz w:val="24"/>
          <w:szCs w:val="24"/>
        </w:rPr>
        <w:t>биоразлагаемых</w:t>
      </w:r>
      <w:proofErr w:type="spellEnd"/>
      <w:r w:rsidR="00007182" w:rsidRPr="001C2059">
        <w:rPr>
          <w:rFonts w:ascii="Times New Roman" w:hAnsi="Times New Roman"/>
          <w:sz w:val="24"/>
          <w:szCs w:val="24"/>
        </w:rPr>
        <w:t xml:space="preserve"> пленок</w:t>
      </w:r>
      <w:r w:rsidRPr="001C2059">
        <w:rPr>
          <w:rFonts w:ascii="Times New Roman" w:hAnsi="Times New Roman"/>
          <w:sz w:val="24"/>
          <w:szCs w:val="24"/>
        </w:rPr>
        <w:t xml:space="preserve"> самостоятельно ввиду возможности развития нагноения ограничивается лишь асептическими ранами - задача, практически неосуществимая при лечении глубоких ожоговых ран и обширных раневых дефектов. Кроме того, </w:t>
      </w:r>
      <w:r w:rsidR="00C075F9" w:rsidRPr="001C2059">
        <w:rPr>
          <w:rFonts w:ascii="Times New Roman" w:hAnsi="Times New Roman"/>
          <w:sz w:val="24"/>
          <w:szCs w:val="24"/>
        </w:rPr>
        <w:t>несмотря на</w:t>
      </w:r>
      <w:r w:rsidRPr="001C2059">
        <w:rPr>
          <w:rFonts w:ascii="Times New Roman" w:hAnsi="Times New Roman"/>
          <w:sz w:val="24"/>
          <w:szCs w:val="24"/>
        </w:rPr>
        <w:t xml:space="preserve"> высоки</w:t>
      </w:r>
      <w:r w:rsidR="00C075F9" w:rsidRPr="001C2059">
        <w:rPr>
          <w:rFonts w:ascii="Times New Roman" w:hAnsi="Times New Roman"/>
          <w:sz w:val="24"/>
          <w:szCs w:val="24"/>
        </w:rPr>
        <w:t>е</w:t>
      </w:r>
      <w:r w:rsidRPr="001C2059">
        <w:rPr>
          <w:rFonts w:ascii="Times New Roman" w:hAnsi="Times New Roman"/>
          <w:sz w:val="24"/>
          <w:szCs w:val="24"/>
        </w:rPr>
        <w:t xml:space="preserve"> сорбционны</w:t>
      </w:r>
      <w:r w:rsidR="00C075F9" w:rsidRPr="001C2059">
        <w:rPr>
          <w:rFonts w:ascii="Times New Roman" w:hAnsi="Times New Roman"/>
          <w:sz w:val="24"/>
          <w:szCs w:val="24"/>
        </w:rPr>
        <w:t>е свойства</w:t>
      </w:r>
      <w:r w:rsidRPr="001C2059">
        <w:rPr>
          <w:rFonts w:ascii="Times New Roman" w:hAnsi="Times New Roman"/>
          <w:sz w:val="24"/>
          <w:szCs w:val="24"/>
        </w:rPr>
        <w:t>, а также ранозаживляющ</w:t>
      </w:r>
      <w:r w:rsidR="00C075F9" w:rsidRPr="001C2059">
        <w:rPr>
          <w:rFonts w:ascii="Times New Roman" w:hAnsi="Times New Roman"/>
          <w:sz w:val="24"/>
          <w:szCs w:val="24"/>
        </w:rPr>
        <w:t>ее</w:t>
      </w:r>
      <w:r w:rsidRPr="001C2059">
        <w:rPr>
          <w:rFonts w:ascii="Times New Roman" w:hAnsi="Times New Roman"/>
          <w:sz w:val="24"/>
          <w:szCs w:val="24"/>
        </w:rPr>
        <w:t xml:space="preserve"> действие, </w:t>
      </w:r>
      <w:proofErr w:type="spellStart"/>
      <w:r w:rsidRPr="001C2059">
        <w:rPr>
          <w:rFonts w:ascii="Times New Roman" w:hAnsi="Times New Roman"/>
          <w:sz w:val="24"/>
          <w:szCs w:val="24"/>
        </w:rPr>
        <w:t>антикоагулянтн</w:t>
      </w:r>
      <w:r w:rsidR="00C075F9" w:rsidRPr="001C2059">
        <w:rPr>
          <w:rFonts w:ascii="Times New Roman" w:hAnsi="Times New Roman"/>
          <w:sz w:val="24"/>
          <w:szCs w:val="24"/>
        </w:rPr>
        <w:t>ую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 бактерицидн</w:t>
      </w:r>
      <w:r w:rsidR="00C075F9" w:rsidRPr="001C2059">
        <w:rPr>
          <w:rFonts w:ascii="Times New Roman" w:hAnsi="Times New Roman"/>
          <w:sz w:val="24"/>
          <w:szCs w:val="24"/>
        </w:rPr>
        <w:t>ую</w:t>
      </w:r>
      <w:r w:rsidRPr="001C2059">
        <w:rPr>
          <w:rFonts w:ascii="Times New Roman" w:hAnsi="Times New Roman"/>
          <w:sz w:val="24"/>
          <w:szCs w:val="24"/>
        </w:rPr>
        <w:t xml:space="preserve"> способность,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не </w:t>
      </w:r>
      <w:proofErr w:type="gramStart"/>
      <w:r w:rsidRPr="001C205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в достаточной степени вызвать регенерацию кожного покрова при обширных ожоговых ранах в связи с отсутствием фак</w:t>
      </w:r>
      <w:r w:rsidR="00007182" w:rsidRPr="001C2059">
        <w:rPr>
          <w:rFonts w:ascii="Times New Roman" w:hAnsi="Times New Roman"/>
          <w:sz w:val="24"/>
          <w:szCs w:val="24"/>
        </w:rPr>
        <w:t xml:space="preserve">торов роста, поэтому </w:t>
      </w:r>
      <w:r w:rsidRPr="001C2059">
        <w:rPr>
          <w:rFonts w:ascii="Times New Roman" w:hAnsi="Times New Roman"/>
          <w:sz w:val="24"/>
          <w:szCs w:val="24"/>
        </w:rPr>
        <w:t xml:space="preserve">применение покрытий, содержащих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не может стать альтернативой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аутодермопластики</w:t>
      </w:r>
      <w:proofErr w:type="spellEnd"/>
      <w:r w:rsidRPr="001C2059">
        <w:rPr>
          <w:rFonts w:ascii="Times New Roman" w:hAnsi="Times New Roman"/>
          <w:sz w:val="24"/>
          <w:szCs w:val="24"/>
        </w:rPr>
        <w:t>.</w:t>
      </w:r>
    </w:p>
    <w:p w:rsidR="004F0C87" w:rsidRPr="001C2059" w:rsidRDefault="004F0C87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Недостатки использования </w:t>
      </w:r>
      <w:proofErr w:type="spellStart"/>
      <w:r w:rsidRPr="001C2059">
        <w:rPr>
          <w:rFonts w:ascii="Times New Roman" w:hAnsi="Times New Roman"/>
          <w:sz w:val="24"/>
          <w:szCs w:val="24"/>
        </w:rPr>
        <w:t>ксенотрансплантатов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– определенные ограничения при сопутствующей патологии; решение вопросов </w:t>
      </w:r>
      <w:proofErr w:type="spellStart"/>
      <w:r w:rsidRPr="001C2059">
        <w:rPr>
          <w:rFonts w:ascii="Times New Roman" w:hAnsi="Times New Roman"/>
          <w:sz w:val="24"/>
          <w:szCs w:val="24"/>
        </w:rPr>
        <w:t>гистосовместимости</w:t>
      </w:r>
      <w:proofErr w:type="spellEnd"/>
      <w:r w:rsidRPr="001C2059">
        <w:rPr>
          <w:rFonts w:ascii="Times New Roman" w:hAnsi="Times New Roman"/>
          <w:sz w:val="24"/>
          <w:szCs w:val="24"/>
        </w:rPr>
        <w:t>.</w:t>
      </w:r>
    </w:p>
    <w:p w:rsidR="004B1E68" w:rsidRPr="001C2059" w:rsidRDefault="004B1E68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1C2059">
        <w:rPr>
          <w:rFonts w:ascii="Times New Roman" w:hAnsi="Times New Roman"/>
          <w:b/>
          <w:sz w:val="24"/>
          <w:szCs w:val="24"/>
        </w:rPr>
        <w:t>3.</w:t>
      </w:r>
      <w:r w:rsidRPr="001C2059">
        <w:rPr>
          <w:rFonts w:ascii="Times New Roman" w:hAnsi="Times New Roman"/>
          <w:b/>
          <w:sz w:val="24"/>
          <w:szCs w:val="24"/>
        </w:rPr>
        <w:tab/>
        <w:t>Вмешательство</w:t>
      </w:r>
    </w:p>
    <w:p w:rsidR="0030453E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3.1.</w:t>
      </w:r>
      <w:r w:rsidRPr="001C2059">
        <w:rPr>
          <w:rFonts w:ascii="Times New Roman" w:hAnsi="Times New Roman"/>
          <w:i/>
          <w:sz w:val="24"/>
          <w:szCs w:val="24"/>
        </w:rPr>
        <w:tab/>
        <w:t>Необходимость внедрения</w:t>
      </w:r>
    </w:p>
    <w:p w:rsidR="00270C60" w:rsidRPr="001C2059" w:rsidRDefault="0030453E" w:rsidP="00270C6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Повышение эффективности способа восстановления кожного покрова у пациентов с глубокими ожогами и ранами различной этиологии при минимальных затратах донорской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аутокожи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 дорогостоящего клеточного материала, что позволяет сократить сроки пребывания данной категории пациентов в клинике и существенно снизить стоимость лечения</w:t>
      </w:r>
      <w:r w:rsidR="00270C60" w:rsidRPr="001C2059">
        <w:rPr>
          <w:rFonts w:ascii="Times New Roman" w:hAnsi="Times New Roman"/>
          <w:sz w:val="24"/>
          <w:szCs w:val="24"/>
        </w:rPr>
        <w:t xml:space="preserve"> [</w:t>
      </w:r>
      <w:r w:rsidR="00BC57FA" w:rsidRPr="00B100F6">
        <w:rPr>
          <w:rFonts w:ascii="Times New Roman" w:hAnsi="Times New Roman"/>
          <w:color w:val="0070C0"/>
          <w:sz w:val="24"/>
          <w:szCs w:val="24"/>
        </w:rPr>
        <w:t>5</w:t>
      </w:r>
      <w:hyperlink r:id="rId19" w:history="1"/>
      <w:r w:rsidR="00270C60" w:rsidRPr="001C2059">
        <w:rPr>
          <w:rFonts w:ascii="Times New Roman" w:hAnsi="Times New Roman"/>
          <w:sz w:val="24"/>
          <w:szCs w:val="24"/>
        </w:rPr>
        <w:t>].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3.2.</w:t>
      </w:r>
      <w:r w:rsidRPr="001C2059">
        <w:rPr>
          <w:rFonts w:ascii="Times New Roman" w:hAnsi="Times New Roman"/>
          <w:i/>
          <w:sz w:val="24"/>
          <w:szCs w:val="24"/>
        </w:rPr>
        <w:tab/>
        <w:t>Описание вмешательства, показания, противопоказания, срок эксплуатации</w:t>
      </w:r>
    </w:p>
    <w:p w:rsidR="00D54F92" w:rsidRPr="002A7157" w:rsidRDefault="00D54F92" w:rsidP="00D54F92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lastRenderedPageBreak/>
        <w:t xml:space="preserve">Предлагаемый метод может быть использован при лечении глубоких ожоговых ран в </w:t>
      </w:r>
      <w:proofErr w:type="spellStart"/>
      <w:r w:rsidRPr="001C2059">
        <w:rPr>
          <w:rFonts w:ascii="Times New Roman" w:hAnsi="Times New Roman"/>
          <w:sz w:val="24"/>
          <w:szCs w:val="24"/>
        </w:rPr>
        <w:t>комбустиологии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травматологии и хирургии. </w:t>
      </w:r>
      <w:r w:rsidR="006B194C" w:rsidRPr="001C2059">
        <w:rPr>
          <w:rFonts w:ascii="Times New Roman" w:hAnsi="Times New Roman"/>
          <w:sz w:val="24"/>
          <w:szCs w:val="24"/>
        </w:rPr>
        <w:t>Р</w:t>
      </w:r>
      <w:r w:rsidRPr="001C2059">
        <w:rPr>
          <w:rFonts w:ascii="Times New Roman" w:hAnsi="Times New Roman"/>
          <w:sz w:val="24"/>
          <w:szCs w:val="24"/>
        </w:rPr>
        <w:t xml:space="preserve">езультат достигается за счет использования в качестве подложки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хитозан-пектинового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покрытия, полученного согласно патента 2458077 (с изменением растворителя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хитозана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) с </w:t>
      </w:r>
      <w:proofErr w:type="gramStart"/>
      <w:r w:rsidRPr="001C2059">
        <w:rPr>
          <w:rFonts w:ascii="Times New Roman" w:hAnsi="Times New Roman"/>
          <w:sz w:val="24"/>
          <w:szCs w:val="24"/>
        </w:rPr>
        <w:t>культивированными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аллофибробластами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префиксированными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на поверхности покрытия центрифугированием клеток в течение 5 минут при 200 оборотах. </w:t>
      </w:r>
      <w:proofErr w:type="gramStart"/>
      <w:r w:rsidRPr="001C2059">
        <w:rPr>
          <w:rFonts w:ascii="Times New Roman" w:hAnsi="Times New Roman"/>
          <w:sz w:val="24"/>
          <w:szCs w:val="24"/>
        </w:rPr>
        <w:t xml:space="preserve">В результате за счет выделения </w:t>
      </w:r>
      <w:proofErr w:type="spellStart"/>
      <w:r w:rsidRPr="001C2059">
        <w:rPr>
          <w:rFonts w:ascii="Times New Roman" w:hAnsi="Times New Roman"/>
          <w:sz w:val="24"/>
          <w:szCs w:val="24"/>
        </w:rPr>
        <w:t>аллофибробластами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в раневую поверхность факторов роста, цитокинов и молекул межклеточного матрикса достигается ускорение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эпителизации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сетчатых трансплантатов, а высокая степень адгезии к ране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хитозан-пектинового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покрытия и бактерицидные свойства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хитозана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позволяют сократить до минимума потерю клеточного материала, предотвратить нагноение и лизис трансплантатов, а также уменьшить потребность частоты проведения перевязок.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Из </w:t>
      </w:r>
      <w:proofErr w:type="spellStart"/>
      <w:r w:rsidRPr="001C2059">
        <w:rPr>
          <w:rFonts w:ascii="Times New Roman" w:hAnsi="Times New Roman"/>
          <w:sz w:val="24"/>
          <w:szCs w:val="24"/>
        </w:rPr>
        <w:t>культуральных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флаконов с выросшим </w:t>
      </w:r>
      <w:proofErr w:type="spellStart"/>
      <w:r w:rsidRPr="001C2059">
        <w:rPr>
          <w:rFonts w:ascii="Times New Roman" w:hAnsi="Times New Roman"/>
          <w:sz w:val="24"/>
          <w:szCs w:val="24"/>
        </w:rPr>
        <w:t>монослоем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фибробластов (90-95 поверхности) за 24 ч до операции удаляют полную питательную среду, заменяя ее неполной средой без сыворотки. Перед использованием в матрасы с клетками вносят подогретую до 37</w:t>
      </w:r>
      <w:proofErr w:type="gramStart"/>
      <w:r w:rsidRPr="001C2059">
        <w:rPr>
          <w:rFonts w:ascii="Times New Roman" w:hAnsi="Times New Roman"/>
          <w:sz w:val="24"/>
          <w:szCs w:val="24"/>
          <w:vertAlign w:val="superscript"/>
        </w:rPr>
        <w:t>°</w:t>
      </w:r>
      <w:r w:rsidRPr="001C2059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смесь раствора </w:t>
      </w:r>
      <w:proofErr w:type="spellStart"/>
      <w:r w:rsidRPr="001C2059">
        <w:rPr>
          <w:rFonts w:ascii="Times New Roman" w:hAnsi="Times New Roman"/>
          <w:sz w:val="24"/>
          <w:szCs w:val="24"/>
        </w:rPr>
        <w:t>Версена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(0,02) и трипсина (0,25) в количестве, достаточном для покрытия клеточного </w:t>
      </w:r>
      <w:proofErr w:type="spellStart"/>
      <w:r w:rsidRPr="001C2059">
        <w:rPr>
          <w:rFonts w:ascii="Times New Roman" w:hAnsi="Times New Roman"/>
          <w:sz w:val="24"/>
          <w:szCs w:val="24"/>
        </w:rPr>
        <w:t>монослоя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 помещают в термостат при 37° С на 3-5 минут. После округления клеток в результате действия </w:t>
      </w:r>
      <w:proofErr w:type="spellStart"/>
      <w:r w:rsidRPr="001C2059">
        <w:rPr>
          <w:rFonts w:ascii="Times New Roman" w:hAnsi="Times New Roman"/>
          <w:sz w:val="24"/>
          <w:szCs w:val="24"/>
        </w:rPr>
        <w:t>трипсин-Версена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их разбавляют необходимым количеством среды и слегка </w:t>
      </w:r>
      <w:proofErr w:type="spellStart"/>
      <w:r w:rsidRPr="001C2059">
        <w:rPr>
          <w:rFonts w:ascii="Times New Roman" w:hAnsi="Times New Roman"/>
          <w:sz w:val="24"/>
          <w:szCs w:val="24"/>
        </w:rPr>
        <w:t>пипетируют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для перевода клеток в суспензию. Суспензию клеток разводят до концентрации 1,5-2105 клеток в 1 мл питательной среды и наносят на поверхность стерильной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хитозан-пектиновой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подложки, после чего центрифугируют при 200 </w:t>
      </w:r>
      <w:r w:rsidRPr="002A7157">
        <w:rPr>
          <w:rFonts w:ascii="Times New Roman" w:hAnsi="Times New Roman"/>
          <w:sz w:val="24"/>
          <w:szCs w:val="24"/>
        </w:rPr>
        <w:t xml:space="preserve">оборотах в течение 5 минут. </w:t>
      </w:r>
    </w:p>
    <w:p w:rsidR="003373C7" w:rsidRPr="001C2059" w:rsidRDefault="003373C7" w:rsidP="00D54F92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2A7157">
        <w:rPr>
          <w:rFonts w:ascii="Times New Roman" w:hAnsi="Times New Roman"/>
          <w:sz w:val="24"/>
          <w:szCs w:val="24"/>
        </w:rPr>
        <w:t>Показания к применению:</w:t>
      </w:r>
      <w:r w:rsidRPr="002A7157">
        <w:rPr>
          <w:rFonts w:ascii="Times New Roman" w:hAnsi="Times New Roman"/>
          <w:b/>
          <w:sz w:val="24"/>
          <w:szCs w:val="24"/>
        </w:rPr>
        <w:t xml:space="preserve"> </w:t>
      </w:r>
      <w:r w:rsidRPr="002A7157">
        <w:rPr>
          <w:rFonts w:ascii="Times New Roman" w:hAnsi="Times New Roman"/>
          <w:sz w:val="24"/>
          <w:szCs w:val="24"/>
        </w:rPr>
        <w:t>ожоговые раны; остеомиелит, сопровождающийся дефектом мягких тканей; посттравматические</w:t>
      </w:r>
      <w:r w:rsidRPr="001C2059">
        <w:rPr>
          <w:rFonts w:ascii="Times New Roman" w:hAnsi="Times New Roman"/>
          <w:sz w:val="24"/>
          <w:szCs w:val="24"/>
        </w:rPr>
        <w:t xml:space="preserve"> раневые дефекты; трофические раны.</w:t>
      </w:r>
    </w:p>
    <w:p w:rsidR="00EF4DA3" w:rsidRPr="001C2059" w:rsidRDefault="00EF4DA3" w:rsidP="00D54F92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Противопоказания к применению: </w:t>
      </w:r>
      <w:r w:rsidR="000C3B05" w:rsidRPr="001C2059">
        <w:rPr>
          <w:rFonts w:ascii="Times New Roman" w:hAnsi="Times New Roman"/>
          <w:sz w:val="24"/>
          <w:szCs w:val="24"/>
        </w:rPr>
        <w:t>крайне тяжелое состояние пациента, сильное инфицирование ожоговых ран, массивные ожоги, осложненные поражением дыхательных органов, сопутствующие ожоговой травме тяжелые поражения печени, почек, сердца, центральной нервной системы, сахарный диабет в декомпенсированной форме, наличие кровотечения из желудочно-кишечного тракта, состояние интоксикационного психоза у пациента, стойкое нарушение нормальной гемодинамики, нарушение свертываемости крови.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3.3.</w:t>
      </w:r>
      <w:r w:rsidRPr="001C2059">
        <w:rPr>
          <w:rFonts w:ascii="Times New Roman" w:hAnsi="Times New Roman"/>
          <w:i/>
          <w:sz w:val="24"/>
          <w:szCs w:val="24"/>
        </w:rPr>
        <w:tab/>
        <w:t>История создания, различные модели/версии/модификации</w:t>
      </w:r>
    </w:p>
    <w:p w:rsidR="006E0C6D" w:rsidRPr="001C2059" w:rsidRDefault="006E0C6D" w:rsidP="006E0C6D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На протяжении более двух десятилетий ученые пытаются разработать метод лечения, который бы эффективно восстанавливал кожные покровы пациентам с тяжелыми ожоговыми и травматическими повреждениями или страдающими трофическим поражением различной этиологии. Одно из наиболее развивающихся направлений современной медицины для регенерации различных поражений кожи – </w:t>
      </w:r>
      <w:proofErr w:type="gramStart"/>
      <w:r w:rsidRPr="001C2059">
        <w:rPr>
          <w:rFonts w:ascii="Times New Roman" w:hAnsi="Times New Roman"/>
          <w:sz w:val="24"/>
          <w:szCs w:val="24"/>
        </w:rPr>
        <w:t>применение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клеточных технологий – задача </w:t>
      </w:r>
      <w:proofErr w:type="gramStart"/>
      <w:r w:rsidRPr="001C2059">
        <w:rPr>
          <w:rFonts w:ascii="Times New Roman" w:hAnsi="Times New Roman"/>
          <w:sz w:val="24"/>
          <w:szCs w:val="24"/>
        </w:rPr>
        <w:t>которого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не только пересадка живых клеток в область дефекта, но и полное восстановление структуры и функции кожного покрова, стимуляция регенеративных процессов и создание условий для реализации функций собственных клеток и тканей. Основными направлениями клеточной биотехнологии является выделение и выращивание культуры клеток и тканей </w:t>
      </w:r>
      <w:r w:rsidRPr="001C2059">
        <w:rPr>
          <w:rFonts w:ascii="Times New Roman" w:hAnsi="Times New Roman"/>
          <w:i/>
          <w:sz w:val="24"/>
          <w:szCs w:val="24"/>
          <w:lang w:val="en-US"/>
        </w:rPr>
        <w:t>in</w:t>
      </w:r>
      <w:r w:rsidRPr="001C2059">
        <w:rPr>
          <w:rFonts w:ascii="Times New Roman" w:hAnsi="Times New Roman"/>
          <w:i/>
          <w:sz w:val="24"/>
          <w:szCs w:val="24"/>
        </w:rPr>
        <w:t xml:space="preserve"> </w:t>
      </w:r>
      <w:r w:rsidRPr="001C2059">
        <w:rPr>
          <w:rFonts w:ascii="Times New Roman" w:hAnsi="Times New Roman"/>
          <w:i/>
          <w:sz w:val="24"/>
          <w:szCs w:val="24"/>
          <w:lang w:val="en-US"/>
        </w:rPr>
        <w:t>vitro</w:t>
      </w:r>
      <w:r w:rsidRPr="001C2059">
        <w:rPr>
          <w:rFonts w:ascii="Times New Roman" w:hAnsi="Times New Roman"/>
          <w:sz w:val="24"/>
          <w:szCs w:val="24"/>
        </w:rPr>
        <w:t>, изучение свой</w:t>
      </w:r>
      <w:proofErr w:type="gramStart"/>
      <w:r w:rsidRPr="001C2059">
        <w:rPr>
          <w:rFonts w:ascii="Times New Roman" w:hAnsi="Times New Roman"/>
          <w:sz w:val="24"/>
          <w:szCs w:val="24"/>
        </w:rPr>
        <w:t>ств ств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оловых клеток, роли микроокружения раневого дефекта, изучение биологической совместимости различных материалов. Раневые инновационные покрытия являются биоинженерными конструкциями, которые состоят из клеточного компонента (культивированных клеток кожи человека) и подложки, которая является аналогом внеклеточного матрикса. Большинство «заменителей» кожи (ЗК) создают путем </w:t>
      </w:r>
      <w:r w:rsidRPr="001C2059">
        <w:rPr>
          <w:rFonts w:ascii="Times New Roman" w:hAnsi="Times New Roman"/>
          <w:sz w:val="24"/>
          <w:szCs w:val="24"/>
        </w:rPr>
        <w:lastRenderedPageBreak/>
        <w:t>культивирования клеток кожи собственных (</w:t>
      </w:r>
      <w:proofErr w:type="spellStart"/>
      <w:r w:rsidRPr="001C2059">
        <w:rPr>
          <w:rFonts w:ascii="Times New Roman" w:hAnsi="Times New Roman"/>
          <w:sz w:val="24"/>
          <w:szCs w:val="24"/>
        </w:rPr>
        <w:t>аут</w:t>
      </w:r>
      <w:proofErr w:type="gramStart"/>
      <w:r w:rsidRPr="001C2059">
        <w:rPr>
          <w:rFonts w:ascii="Times New Roman" w:hAnsi="Times New Roman"/>
          <w:sz w:val="24"/>
          <w:szCs w:val="24"/>
        </w:rPr>
        <w:t>о</w:t>
      </w:r>
      <w:proofErr w:type="spellEnd"/>
      <w:r w:rsidRPr="001C2059">
        <w:rPr>
          <w:rFonts w:ascii="Times New Roman" w:hAnsi="Times New Roman"/>
          <w:sz w:val="24"/>
          <w:szCs w:val="24"/>
        </w:rPr>
        <w:t>-</w:t>
      </w:r>
      <w:proofErr w:type="gramEnd"/>
      <w:r w:rsidRPr="001C2059">
        <w:rPr>
          <w:rFonts w:ascii="Times New Roman" w:hAnsi="Times New Roman"/>
          <w:sz w:val="24"/>
          <w:szCs w:val="24"/>
        </w:rPr>
        <w:t>) или донорских (</w:t>
      </w:r>
      <w:proofErr w:type="spellStart"/>
      <w:r w:rsidRPr="001C2059">
        <w:rPr>
          <w:rFonts w:ascii="Times New Roman" w:hAnsi="Times New Roman"/>
          <w:sz w:val="24"/>
          <w:szCs w:val="24"/>
        </w:rPr>
        <w:t>аллогенных</w:t>
      </w:r>
      <w:proofErr w:type="spellEnd"/>
      <w:r w:rsidRPr="001C2059">
        <w:rPr>
          <w:rFonts w:ascii="Times New Roman" w:hAnsi="Times New Roman"/>
          <w:sz w:val="24"/>
          <w:szCs w:val="24"/>
        </w:rPr>
        <w:t>) в лабораторных условиях и комбинирования с различными подложками. ЗК используют для восстановления структуры и, в первую очередь, барьерной функции кожи – основная задача при лечении ожоговых пациентов, а также для ускорения процессов заживления раневых процессов -  основная задача при хронических незаживающих язвах. Ко всем ЗК предъявляется ряд требований: эффективность, биологическая и токсикологическая безопасность, способность к биодеградации, восстановление нормальной ткани, экономическая эффективность и др.</w:t>
      </w:r>
    </w:p>
    <w:p w:rsidR="006E0C6D" w:rsidRPr="001C2059" w:rsidRDefault="006E0C6D" w:rsidP="006E0C6D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Поскольку преобладающими в коже человека типами клеток являются фибробласты и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кератиноциты</w:t>
      </w:r>
      <w:proofErr w:type="spellEnd"/>
      <w:r w:rsidRPr="001C2059">
        <w:rPr>
          <w:rFonts w:ascii="Times New Roman" w:hAnsi="Times New Roman"/>
          <w:sz w:val="24"/>
          <w:szCs w:val="24"/>
        </w:rPr>
        <w:t>, то большинство исследований посвящены изучению ранозаживляющих свойств ЗК, в которых в качестве клеточного компонента используется один или оба из этих типов клеток.</w:t>
      </w:r>
    </w:p>
    <w:p w:rsidR="00437C90" w:rsidRPr="001C2059" w:rsidRDefault="00437C90" w:rsidP="006E0C6D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В литературе также встречается описание исследований по созданию </w:t>
      </w:r>
      <w:proofErr w:type="spellStart"/>
      <w:r w:rsidRPr="001C2059">
        <w:rPr>
          <w:rFonts w:ascii="Times New Roman" w:hAnsi="Times New Roman"/>
          <w:sz w:val="24"/>
          <w:szCs w:val="24"/>
        </w:rPr>
        <w:t>преваскуляризованного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ЗК путем внесения в его состав </w:t>
      </w:r>
      <w:r w:rsidRPr="001C2059">
        <w:rPr>
          <w:rFonts w:ascii="Times New Roman" w:hAnsi="Times New Roman"/>
          <w:bCs/>
          <w:iCs/>
          <w:sz w:val="24"/>
          <w:szCs w:val="24"/>
        </w:rPr>
        <w:t>эндотелиальных клеток</w:t>
      </w:r>
      <w:r w:rsidRPr="001C2059">
        <w:rPr>
          <w:rFonts w:ascii="Times New Roman" w:hAnsi="Times New Roman"/>
          <w:bCs/>
          <w:sz w:val="24"/>
          <w:szCs w:val="24"/>
        </w:rPr>
        <w:t>.</w:t>
      </w:r>
      <w:r w:rsidRPr="001C2059">
        <w:rPr>
          <w:rFonts w:ascii="Times New Roman" w:hAnsi="Times New Roman"/>
          <w:sz w:val="24"/>
          <w:szCs w:val="24"/>
        </w:rPr>
        <w:t xml:space="preserve"> В 2014 г. была опубликована работа, в которой для создания модели полнослойного ЗК с </w:t>
      </w:r>
      <w:proofErr w:type="spellStart"/>
      <w:r w:rsidRPr="001C2059">
        <w:rPr>
          <w:rFonts w:ascii="Times New Roman" w:hAnsi="Times New Roman"/>
          <w:sz w:val="24"/>
          <w:szCs w:val="24"/>
        </w:rPr>
        <w:t>преваскуляризацией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использовали популяцию эндотелиальных клеток, выделенных из </w:t>
      </w:r>
      <w:proofErr w:type="spellStart"/>
      <w:r w:rsidRPr="001C2059">
        <w:rPr>
          <w:rFonts w:ascii="Times New Roman" w:hAnsi="Times New Roman"/>
          <w:sz w:val="24"/>
          <w:szCs w:val="24"/>
        </w:rPr>
        <w:t>стромальной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васкулярной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фракции жировой ткани и культивированных в геле, с</w:t>
      </w:r>
      <w:r w:rsidR="006B194C" w:rsidRPr="001C2059">
        <w:rPr>
          <w:rFonts w:ascii="Times New Roman" w:hAnsi="Times New Roman"/>
          <w:sz w:val="24"/>
          <w:szCs w:val="24"/>
        </w:rPr>
        <w:t>остоящем из коллагена и фибрина</w:t>
      </w:r>
      <w:r w:rsidRPr="001C2059">
        <w:rPr>
          <w:rFonts w:ascii="Times New Roman" w:hAnsi="Times New Roman"/>
          <w:sz w:val="24"/>
          <w:szCs w:val="24"/>
        </w:rPr>
        <w:t xml:space="preserve">. В то же время группа ученых под руководством D. </w:t>
      </w:r>
      <w:proofErr w:type="spellStart"/>
      <w:proofErr w:type="gramStart"/>
      <w:r w:rsidRPr="001C2059">
        <w:rPr>
          <w:rFonts w:ascii="Times New Roman" w:hAnsi="Times New Roman"/>
          <w:sz w:val="24"/>
          <w:szCs w:val="24"/>
        </w:rPr>
        <w:t>Marino</w:t>
      </w:r>
      <w:proofErr w:type="spellEnd"/>
      <w:r w:rsidR="006B194C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 xml:space="preserve">создали полнослойный ЗК из культур </w:t>
      </w:r>
      <w:proofErr w:type="spellStart"/>
      <w:r w:rsidRPr="001C2059">
        <w:rPr>
          <w:rFonts w:ascii="Times New Roman" w:hAnsi="Times New Roman"/>
          <w:sz w:val="24"/>
          <w:szCs w:val="24"/>
        </w:rPr>
        <w:t>дермальных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микрососудистых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эндотелиальных клеток крайней плоти человека, погруженных в трехмерный гель.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Такие культуры состоят из смеси лимфатических клеток и эндотелиальных клеток кровеносных сосудов. Благодаря этому в условиях </w:t>
      </w:r>
      <w:proofErr w:type="spellStart"/>
      <w:r w:rsidRPr="001C2059">
        <w:rPr>
          <w:rFonts w:ascii="Times New Roman" w:hAnsi="Times New Roman"/>
          <w:i/>
          <w:iCs/>
          <w:sz w:val="24"/>
          <w:szCs w:val="24"/>
        </w:rPr>
        <w:t>in</w:t>
      </w:r>
      <w:proofErr w:type="spellEnd"/>
      <w:r w:rsidRPr="001C2059">
        <w:rPr>
          <w:rFonts w:ascii="Times New Roman" w:hAnsi="Times New Roman"/>
          <w:sz w:val="24"/>
          <w:szCs w:val="24"/>
        </w:rPr>
        <w:t> </w:t>
      </w:r>
      <w:proofErr w:type="spellStart"/>
      <w:r w:rsidRPr="001C2059">
        <w:rPr>
          <w:rFonts w:ascii="Times New Roman" w:hAnsi="Times New Roman"/>
          <w:i/>
          <w:iCs/>
          <w:sz w:val="24"/>
          <w:szCs w:val="24"/>
        </w:rPr>
        <w:t>vitro</w:t>
      </w:r>
      <w:proofErr w:type="spellEnd"/>
      <w:r w:rsidRPr="001C2059">
        <w:rPr>
          <w:rFonts w:ascii="Times New Roman" w:hAnsi="Times New Roman"/>
          <w:sz w:val="24"/>
          <w:szCs w:val="24"/>
        </w:rPr>
        <w:t> наблюдал</w:t>
      </w:r>
      <w:r w:rsidR="006B194C" w:rsidRPr="001C2059">
        <w:rPr>
          <w:rFonts w:ascii="Times New Roman" w:hAnsi="Times New Roman"/>
          <w:sz w:val="24"/>
          <w:szCs w:val="24"/>
        </w:rPr>
        <w:t>ось</w:t>
      </w:r>
      <w:r w:rsidRPr="001C2059">
        <w:rPr>
          <w:rFonts w:ascii="Times New Roman" w:hAnsi="Times New Roman"/>
          <w:sz w:val="24"/>
          <w:szCs w:val="24"/>
        </w:rPr>
        <w:t xml:space="preserve"> образование функциональных кровеносных и лимфатических капилляров в гидрогеле. </w:t>
      </w:r>
    </w:p>
    <w:p w:rsidR="00437C90" w:rsidRPr="001C2059" w:rsidRDefault="00437C90" w:rsidP="00437C9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Одновременно с этим в разработке </w:t>
      </w:r>
      <w:proofErr w:type="spellStart"/>
      <w:r w:rsidRPr="001C2059">
        <w:rPr>
          <w:rFonts w:ascii="Times New Roman" w:hAnsi="Times New Roman"/>
          <w:sz w:val="24"/>
          <w:szCs w:val="24"/>
        </w:rPr>
        <w:t>тканеинженерных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конструкций развивается направление с использованием </w:t>
      </w:r>
      <w:r w:rsidRPr="001C2059">
        <w:rPr>
          <w:rFonts w:ascii="Times New Roman" w:hAnsi="Times New Roman"/>
          <w:bCs/>
          <w:iCs/>
          <w:sz w:val="24"/>
          <w:szCs w:val="24"/>
        </w:rPr>
        <w:t>стволовых клеток</w:t>
      </w:r>
      <w:r w:rsidRPr="001C2059">
        <w:rPr>
          <w:rFonts w:ascii="Times New Roman" w:hAnsi="Times New Roman"/>
          <w:sz w:val="24"/>
          <w:szCs w:val="24"/>
        </w:rPr>
        <w:t xml:space="preserve"> (СК). Эти клетки характеризуются способностью к самообновлению в течение длительного промежутка времени и к дифференцировке в </w:t>
      </w:r>
      <w:proofErr w:type="spellStart"/>
      <w:r w:rsidRPr="001C2059">
        <w:rPr>
          <w:rFonts w:ascii="Times New Roman" w:hAnsi="Times New Roman"/>
          <w:sz w:val="24"/>
          <w:szCs w:val="24"/>
        </w:rPr>
        <w:t>тканеспецифические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клетки путем асимметричного деления. Развитие методов лечения травм и заживления ран с использованием СК в основном связано со СК взрослого человека, в частности с </w:t>
      </w:r>
      <w:proofErr w:type="spellStart"/>
      <w:r w:rsidRPr="001C2059">
        <w:rPr>
          <w:rFonts w:ascii="Times New Roman" w:hAnsi="Times New Roman"/>
          <w:sz w:val="24"/>
          <w:szCs w:val="24"/>
        </w:rPr>
        <w:t>мультип</w:t>
      </w:r>
      <w:r w:rsidR="006B194C" w:rsidRPr="001C2059">
        <w:rPr>
          <w:rFonts w:ascii="Times New Roman" w:hAnsi="Times New Roman"/>
          <w:sz w:val="24"/>
          <w:szCs w:val="24"/>
        </w:rPr>
        <w:t>отентными</w:t>
      </w:r>
      <w:proofErr w:type="spellEnd"/>
      <w:r w:rsidR="006B194C"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194C" w:rsidRPr="001C2059">
        <w:rPr>
          <w:rFonts w:ascii="Times New Roman" w:hAnsi="Times New Roman"/>
          <w:sz w:val="24"/>
          <w:szCs w:val="24"/>
        </w:rPr>
        <w:t>стромальными</w:t>
      </w:r>
      <w:proofErr w:type="spellEnd"/>
      <w:r w:rsidR="006B194C" w:rsidRPr="001C2059">
        <w:rPr>
          <w:rFonts w:ascii="Times New Roman" w:hAnsi="Times New Roman"/>
          <w:sz w:val="24"/>
          <w:szCs w:val="24"/>
        </w:rPr>
        <w:t xml:space="preserve"> клетками - </w:t>
      </w:r>
      <w:proofErr w:type="spellStart"/>
      <w:r w:rsidRPr="001C2059">
        <w:rPr>
          <w:rFonts w:ascii="Times New Roman" w:hAnsi="Times New Roman"/>
          <w:iCs/>
          <w:sz w:val="24"/>
          <w:szCs w:val="24"/>
        </w:rPr>
        <w:t>мезенхимальными</w:t>
      </w:r>
      <w:proofErr w:type="spellEnd"/>
      <w:r w:rsidRPr="001C2059">
        <w:rPr>
          <w:rFonts w:ascii="Times New Roman" w:hAnsi="Times New Roman"/>
          <w:iCs/>
          <w:sz w:val="24"/>
          <w:szCs w:val="24"/>
        </w:rPr>
        <w:t xml:space="preserve"> стволовыми клетками</w:t>
      </w:r>
      <w:r w:rsidRPr="001C2059">
        <w:rPr>
          <w:rFonts w:ascii="Times New Roman" w:hAnsi="Times New Roman"/>
          <w:sz w:val="24"/>
          <w:szCs w:val="24"/>
        </w:rPr>
        <w:t> </w:t>
      </w:r>
      <w:r w:rsidRPr="001C2059">
        <w:rPr>
          <w:rFonts w:ascii="Times New Roman" w:hAnsi="Times New Roman"/>
          <w:iCs/>
          <w:sz w:val="24"/>
          <w:szCs w:val="24"/>
        </w:rPr>
        <w:t>(МСК)</w:t>
      </w:r>
      <w:r w:rsidRPr="001C2059">
        <w:rPr>
          <w:rFonts w:ascii="Times New Roman" w:hAnsi="Times New Roman"/>
          <w:sz w:val="24"/>
          <w:szCs w:val="24"/>
        </w:rPr>
        <w:t xml:space="preserve">. МСК имеют большое значение для регенеративной медицины не только из-за их </w:t>
      </w:r>
      <w:proofErr w:type="spellStart"/>
      <w:r w:rsidRPr="001C2059">
        <w:rPr>
          <w:rFonts w:ascii="Times New Roman" w:hAnsi="Times New Roman"/>
          <w:sz w:val="24"/>
          <w:szCs w:val="24"/>
        </w:rPr>
        <w:t>мультипотентности</w:t>
      </w:r>
      <w:proofErr w:type="spellEnd"/>
      <w:r w:rsidRPr="001C2059">
        <w:rPr>
          <w:rFonts w:ascii="Times New Roman" w:hAnsi="Times New Roman"/>
          <w:sz w:val="24"/>
          <w:szCs w:val="24"/>
        </w:rPr>
        <w:t>, трофических и иммуномодулирующих свойств, но и из-за стабильности при культивировании. В исследованиях </w:t>
      </w:r>
      <w:proofErr w:type="spellStart"/>
      <w:r w:rsidRPr="001C2059">
        <w:rPr>
          <w:rFonts w:ascii="Times New Roman" w:hAnsi="Times New Roman"/>
          <w:i/>
          <w:iCs/>
          <w:sz w:val="24"/>
          <w:szCs w:val="24"/>
        </w:rPr>
        <w:t>in</w:t>
      </w:r>
      <w:proofErr w:type="spellEnd"/>
      <w:r w:rsidRPr="001C2059">
        <w:rPr>
          <w:rFonts w:ascii="Times New Roman" w:hAnsi="Times New Roman"/>
          <w:sz w:val="24"/>
          <w:szCs w:val="24"/>
        </w:rPr>
        <w:t> </w:t>
      </w:r>
      <w:proofErr w:type="spellStart"/>
      <w:r w:rsidRPr="001C2059">
        <w:rPr>
          <w:rFonts w:ascii="Times New Roman" w:hAnsi="Times New Roman"/>
          <w:i/>
          <w:iCs/>
          <w:sz w:val="24"/>
          <w:szCs w:val="24"/>
        </w:rPr>
        <w:t>vitro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 МСК продемонстрировали ряд свойств, которые могут способствовать восстановлению тканей или даже ускорять этот процесс, в том числе синтез некоторых факторов роста, цитокинов, коллагена и матриксных </w:t>
      </w:r>
      <w:proofErr w:type="spellStart"/>
      <w:r w:rsidRPr="001C2059">
        <w:rPr>
          <w:rFonts w:ascii="Times New Roman" w:hAnsi="Times New Roman"/>
          <w:sz w:val="24"/>
          <w:szCs w:val="24"/>
        </w:rPr>
        <w:t>металлопротеиназ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ангио</w:t>
      </w:r>
      <w:r w:rsidRPr="001C2059">
        <w:rPr>
          <w:rFonts w:ascii="Times New Roman" w:hAnsi="Times New Roman"/>
          <w:sz w:val="24"/>
          <w:szCs w:val="24"/>
        </w:rPr>
        <w:softHyphen/>
        <w:t>генных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факторов. Кроме того, они способны обеспечивать миграцию других клеток кожи, таких как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кератиноциты</w:t>
      </w:r>
      <w:proofErr w:type="spellEnd"/>
      <w:r w:rsidRPr="001C2059">
        <w:rPr>
          <w:rFonts w:ascii="Times New Roman" w:hAnsi="Times New Roman"/>
          <w:sz w:val="24"/>
          <w:szCs w:val="24"/>
        </w:rPr>
        <w:t>.</w:t>
      </w:r>
    </w:p>
    <w:p w:rsidR="002D0945" w:rsidRPr="001C2059" w:rsidRDefault="002D0945" w:rsidP="002D0945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Активно ведутся работы по изучению применения в качестве альтернативного клеточного компонента </w:t>
      </w:r>
      <w:r w:rsidRPr="001C2059">
        <w:rPr>
          <w:rFonts w:ascii="Times New Roman" w:hAnsi="Times New Roman"/>
          <w:iCs/>
          <w:sz w:val="24"/>
          <w:szCs w:val="24"/>
        </w:rPr>
        <w:t>индуцированных плюрипотентных стволовых клеток</w:t>
      </w:r>
      <w:r w:rsidRPr="001C2059">
        <w:rPr>
          <w:rFonts w:ascii="Times New Roman" w:hAnsi="Times New Roman"/>
          <w:sz w:val="24"/>
          <w:szCs w:val="24"/>
        </w:rPr>
        <w:t> </w:t>
      </w:r>
      <w:r w:rsidRPr="001C2059">
        <w:rPr>
          <w:rFonts w:ascii="Times New Roman" w:hAnsi="Times New Roman"/>
          <w:iCs/>
          <w:sz w:val="24"/>
          <w:szCs w:val="24"/>
        </w:rPr>
        <w:t>(ИПСК)</w:t>
      </w:r>
      <w:r w:rsidRPr="001C2059">
        <w:rPr>
          <w:rFonts w:ascii="Times New Roman" w:hAnsi="Times New Roman"/>
          <w:sz w:val="24"/>
          <w:szCs w:val="24"/>
        </w:rPr>
        <w:t>.</w:t>
      </w:r>
      <w:r w:rsidR="003373C7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 xml:space="preserve">Исследования последних лет показали, что использование ИПСК позволяет получить эффективные </w:t>
      </w:r>
      <w:proofErr w:type="spellStart"/>
      <w:r w:rsidRPr="001C2059">
        <w:rPr>
          <w:rFonts w:ascii="Times New Roman" w:hAnsi="Times New Roman"/>
          <w:sz w:val="24"/>
          <w:szCs w:val="24"/>
        </w:rPr>
        <w:t>тканеинженерные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продукты для регенеративной медицины, в том чис</w:t>
      </w:r>
      <w:r w:rsidR="00865B88" w:rsidRPr="001C2059">
        <w:rPr>
          <w:rFonts w:ascii="Times New Roman" w:hAnsi="Times New Roman"/>
          <w:sz w:val="24"/>
          <w:szCs w:val="24"/>
        </w:rPr>
        <w:t>ле и для лечения кожных ран</w:t>
      </w:r>
      <w:r w:rsidRPr="001C2059">
        <w:rPr>
          <w:rFonts w:ascii="Times New Roman" w:hAnsi="Times New Roman"/>
          <w:sz w:val="24"/>
          <w:szCs w:val="24"/>
        </w:rPr>
        <w:t xml:space="preserve">. </w:t>
      </w:r>
    </w:p>
    <w:p w:rsidR="00345AAD" w:rsidRPr="001C2059" w:rsidRDefault="00345AAD" w:rsidP="00345AAD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В качестве носителей для ЗК при создании </w:t>
      </w:r>
      <w:proofErr w:type="spellStart"/>
      <w:r w:rsidRPr="001C2059">
        <w:rPr>
          <w:rFonts w:ascii="Times New Roman" w:hAnsi="Times New Roman"/>
          <w:sz w:val="24"/>
          <w:szCs w:val="24"/>
        </w:rPr>
        <w:t>тканеинженерных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конструкций используют биоматериалы — это бесклеточные природные или синтетические вещества. Они имитируют внеклеточный матрикс. Примерами природных веществ являются полипептиды, </w:t>
      </w:r>
      <w:proofErr w:type="spellStart"/>
      <w:r w:rsidRPr="001C2059">
        <w:rPr>
          <w:rFonts w:ascii="Times New Roman" w:hAnsi="Times New Roman"/>
          <w:sz w:val="24"/>
          <w:szCs w:val="24"/>
        </w:rPr>
        <w:lastRenderedPageBreak/>
        <w:t>гидроксиапатиты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гиалуронаны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гликозаминогликаны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фибронектин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коллаген,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C2059">
        <w:rPr>
          <w:rFonts w:ascii="Times New Roman" w:hAnsi="Times New Roman"/>
          <w:sz w:val="24"/>
          <w:szCs w:val="24"/>
        </w:rPr>
        <w:t>альгинаты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. К синтетическим полностью </w:t>
      </w:r>
      <w:proofErr w:type="spellStart"/>
      <w:r w:rsidRPr="001C2059">
        <w:rPr>
          <w:rFonts w:ascii="Times New Roman" w:hAnsi="Times New Roman"/>
          <w:sz w:val="24"/>
          <w:szCs w:val="24"/>
        </w:rPr>
        <w:t>деградируемым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веществам относятся </w:t>
      </w:r>
      <w:proofErr w:type="spellStart"/>
      <w:r w:rsidRPr="001C2059">
        <w:rPr>
          <w:rFonts w:ascii="Times New Roman" w:hAnsi="Times New Roman"/>
          <w:sz w:val="24"/>
          <w:szCs w:val="24"/>
        </w:rPr>
        <w:t>полигликолиды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полилактиды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полилактиды-когликолиды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политетрафторэтилены, </w:t>
      </w:r>
      <w:proofErr w:type="spellStart"/>
      <w:r w:rsidRPr="001C2059">
        <w:rPr>
          <w:rFonts w:ascii="Times New Roman" w:hAnsi="Times New Roman"/>
          <w:sz w:val="24"/>
          <w:szCs w:val="24"/>
        </w:rPr>
        <w:t>поли</w:t>
      </w:r>
      <w:r w:rsidRPr="001C2059">
        <w:rPr>
          <w:rFonts w:ascii="Times New Roman" w:hAnsi="Times New Roman"/>
          <w:sz w:val="24"/>
          <w:szCs w:val="24"/>
        </w:rPr>
        <w:softHyphen/>
        <w:t>капролактоны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полиэтилентерефталаты, а наиболее широко применяемый </w:t>
      </w:r>
      <w:proofErr w:type="spellStart"/>
      <w:r w:rsidRPr="001C2059">
        <w:rPr>
          <w:rFonts w:ascii="Times New Roman" w:hAnsi="Times New Roman"/>
          <w:sz w:val="24"/>
          <w:szCs w:val="24"/>
        </w:rPr>
        <w:t>недеградируемый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матрикс — это полиуретан. </w:t>
      </w:r>
      <w:r w:rsidR="006455B0" w:rsidRPr="001C2059">
        <w:rPr>
          <w:rFonts w:ascii="Times New Roman" w:hAnsi="Times New Roman"/>
          <w:sz w:val="24"/>
          <w:szCs w:val="24"/>
        </w:rPr>
        <w:t>Основным недостатком синтетических материалов является отсутствие на них сигналов узнавания для клеток.</w:t>
      </w:r>
      <w:r w:rsidR="006455B0" w:rsidRPr="001C205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6455B0" w:rsidRPr="001C2059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биосовместимость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 xml:space="preserve"> материала влияет не только состав, но и форма используемого имплантата. Матриксы для клеток могут быть в виде гелей, микр</w:t>
      </w:r>
      <w:proofErr w:type="gramStart"/>
      <w:r w:rsidR="006455B0" w:rsidRPr="001C2059">
        <w:rPr>
          <w:rFonts w:ascii="Times New Roman" w:hAnsi="Times New Roman"/>
          <w:sz w:val="24"/>
          <w:szCs w:val="24"/>
        </w:rPr>
        <w:t>о-</w:t>
      </w:r>
      <w:proofErr w:type="gramEnd"/>
      <w:r w:rsidR="006455B0" w:rsidRPr="001C205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наносфер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>, волокон, пленок, различных трехмерных конструкций.</w:t>
      </w:r>
      <w:r w:rsidR="006455B0" w:rsidRPr="001C2059">
        <w:rPr>
          <w:rFonts w:ascii="Arial" w:hAnsi="Arial" w:cs="Arial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="006455B0" w:rsidRPr="001C2059">
        <w:rPr>
          <w:rFonts w:ascii="Times New Roman" w:hAnsi="Times New Roman"/>
          <w:bCs/>
          <w:iCs/>
          <w:sz w:val="24"/>
          <w:szCs w:val="24"/>
        </w:rPr>
        <w:t>М</w:t>
      </w:r>
      <w:r w:rsidR="006455B0" w:rsidRPr="001C2059">
        <w:rPr>
          <w:rFonts w:ascii="Times New Roman" w:hAnsi="Times New Roman"/>
          <w:sz w:val="24"/>
          <w:szCs w:val="24"/>
        </w:rPr>
        <w:t>акси</w:t>
      </w:r>
      <w:r w:rsidR="006455B0" w:rsidRPr="001C2059">
        <w:rPr>
          <w:rFonts w:ascii="Times New Roman" w:hAnsi="Times New Roman"/>
          <w:sz w:val="24"/>
          <w:szCs w:val="24"/>
        </w:rPr>
        <w:softHyphen/>
        <w:t xml:space="preserve">мально аналогичными 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нативной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 xml:space="preserve"> ткани считается 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децеллюлированная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 xml:space="preserve"> дерма или другие 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стромальные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 xml:space="preserve"> структуры. Однако они имеют свои ограничения: доступность материала, сложность стандартизации и манипулирования в ходе 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культуральных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 xml:space="preserve"> работ (невозможность 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микроскопирования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 xml:space="preserve">), риск инфицирования пациента. Наиболее известными примерами матриц природного происхождения, которые не только входят в состав ЗК, но и выпускаются в виде отдельных продуктов, являются 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бесклеточные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лиофилизированные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 xml:space="preserve"> матрицы кожи человека (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AlloDerm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>) и кожи свиней (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Permacol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 xml:space="preserve">). Данные препараты получают путем удаления эпидермиса и 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внутридермальных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 xml:space="preserve"> клеточных элементов, сохраняя при этом структуру 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нативной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 xml:space="preserve"> дермы. Преимущество этих материалов в том, что они характеризуются естественной 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дермальной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 xml:space="preserve"> пористостью, необходимой для быстрой регенерации и </w:t>
      </w:r>
      <w:proofErr w:type="spellStart"/>
      <w:r w:rsidR="006455B0" w:rsidRPr="001C2059">
        <w:rPr>
          <w:rFonts w:ascii="Times New Roman" w:hAnsi="Times New Roman"/>
          <w:sz w:val="24"/>
          <w:szCs w:val="24"/>
        </w:rPr>
        <w:t>васкуляризации</w:t>
      </w:r>
      <w:proofErr w:type="spellEnd"/>
      <w:r w:rsidR="006455B0" w:rsidRPr="001C2059">
        <w:rPr>
          <w:rFonts w:ascii="Times New Roman" w:hAnsi="Times New Roman"/>
          <w:sz w:val="24"/>
          <w:szCs w:val="24"/>
        </w:rPr>
        <w:t xml:space="preserve"> трансплантата.</w:t>
      </w:r>
    </w:p>
    <w:p w:rsidR="006E0C6D" w:rsidRPr="001C2059" w:rsidRDefault="006455B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Различные модификации коллагеновых подложек путем сочетания коллагена с другими природными или синтетическими полимерами, такими как </w:t>
      </w:r>
      <w:proofErr w:type="spellStart"/>
      <w:r w:rsidRPr="001C2059">
        <w:rPr>
          <w:rFonts w:ascii="Times New Roman" w:hAnsi="Times New Roman"/>
          <w:sz w:val="24"/>
          <w:szCs w:val="24"/>
        </w:rPr>
        <w:t>гликозаминогликаны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поликапролактон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 сополимер молочной и гликолевой кислот, используют для повышения механических свойств, увеличения </w:t>
      </w:r>
      <w:proofErr w:type="spellStart"/>
      <w:r w:rsidRPr="001C2059">
        <w:rPr>
          <w:rFonts w:ascii="Times New Roman" w:hAnsi="Times New Roman"/>
          <w:sz w:val="24"/>
          <w:szCs w:val="24"/>
        </w:rPr>
        <w:t>биостабильности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предотвращения контракции </w:t>
      </w:r>
      <w:proofErr w:type="spellStart"/>
      <w:r w:rsidRPr="001C2059">
        <w:rPr>
          <w:rFonts w:ascii="Times New Roman" w:hAnsi="Times New Roman"/>
          <w:sz w:val="24"/>
          <w:szCs w:val="24"/>
        </w:rPr>
        <w:t>коллагеновой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матрицы в течение процесса заживления раны, а также для продления клинической долговечности трансплантата.</w:t>
      </w:r>
    </w:p>
    <w:p w:rsidR="006E0C6D" w:rsidRPr="001C2059" w:rsidRDefault="006455B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C2059">
        <w:rPr>
          <w:rFonts w:ascii="Times New Roman" w:hAnsi="Times New Roman"/>
          <w:sz w:val="24"/>
          <w:szCs w:val="24"/>
        </w:rPr>
        <w:t>Хитозан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является еще одним природным полимером, наиболее широко используемым, наряду с коллагеном, в заживлении ран. Он обладает многочисленными преимуществами, в том числе </w:t>
      </w:r>
      <w:proofErr w:type="spellStart"/>
      <w:r w:rsidRPr="001C2059">
        <w:rPr>
          <w:rFonts w:ascii="Times New Roman" w:hAnsi="Times New Roman"/>
          <w:sz w:val="24"/>
          <w:szCs w:val="24"/>
        </w:rPr>
        <w:t>биосовместимостью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с биологическими тканями, биоразлагаемостью, кровоостанавливающей активностью и антибактериальными свойствами.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способен стимулировать синтез коллагена и связываться с фактором роста фибробластов, что может увеличить скорость заживления ран. Помимо этого, материалы из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хитозана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разной структуры легки в производстве. Вместе с тем,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быстро разрушается в тканях человека, особенно в кислой среде, которая часто формируется при заживлении ран. Для повышения структурной стабильности используются различные модификации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хитозана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в том числе сочетание с другими полимерами, такими как коллаген, желатин и </w:t>
      </w:r>
      <w:proofErr w:type="spellStart"/>
      <w:r w:rsidRPr="001C2059">
        <w:rPr>
          <w:rFonts w:ascii="Times New Roman" w:hAnsi="Times New Roman"/>
          <w:sz w:val="24"/>
          <w:szCs w:val="24"/>
        </w:rPr>
        <w:t>гликозаминогликаны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. Подобные </w:t>
      </w:r>
      <w:r w:rsidR="00243A15">
        <w:rPr>
          <w:rFonts w:ascii="Times New Roman" w:hAnsi="Times New Roman"/>
          <w:sz w:val="24"/>
          <w:szCs w:val="24"/>
        </w:rPr>
        <w:t xml:space="preserve">модификации могут увеличить </w:t>
      </w:r>
      <w:proofErr w:type="spellStart"/>
      <w:r w:rsidR="00243A15">
        <w:rPr>
          <w:rFonts w:ascii="Times New Roman" w:hAnsi="Times New Roman"/>
          <w:sz w:val="24"/>
          <w:szCs w:val="24"/>
        </w:rPr>
        <w:t>био</w:t>
      </w:r>
      <w:r w:rsidRPr="001C2059">
        <w:rPr>
          <w:rFonts w:ascii="Times New Roman" w:hAnsi="Times New Roman"/>
          <w:sz w:val="24"/>
          <w:szCs w:val="24"/>
        </w:rPr>
        <w:t>стабильность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 улучшить механические свойства матрикса. Тем не </w:t>
      </w:r>
      <w:proofErr w:type="gramStart"/>
      <w:r w:rsidRPr="001C2059">
        <w:rPr>
          <w:rFonts w:ascii="Times New Roman" w:hAnsi="Times New Roman"/>
          <w:sz w:val="24"/>
          <w:szCs w:val="24"/>
        </w:rPr>
        <w:t>менее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некоторые недостатки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хитозана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такие как деформация и слабая </w:t>
      </w:r>
      <w:proofErr w:type="spellStart"/>
      <w:r w:rsidRPr="001C2059">
        <w:rPr>
          <w:rFonts w:ascii="Times New Roman" w:hAnsi="Times New Roman"/>
          <w:sz w:val="24"/>
          <w:szCs w:val="24"/>
        </w:rPr>
        <w:t>биостабильность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в тканях человека, препятствуют его применению в области тканевой инженерии.</w:t>
      </w:r>
    </w:p>
    <w:p w:rsidR="00F42907" w:rsidRPr="001C2059" w:rsidRDefault="00F42907" w:rsidP="00F42907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Эквивалент кожи (</w:t>
      </w:r>
      <w:proofErr w:type="gramStart"/>
      <w:r w:rsidRPr="001C2059">
        <w:rPr>
          <w:rFonts w:ascii="Times New Roman" w:hAnsi="Times New Roman"/>
          <w:sz w:val="24"/>
          <w:szCs w:val="24"/>
        </w:rPr>
        <w:t>ЭК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) в зависимости от назначения может представлять собой монокультуру и содержать только слой эпидермиса или только слой дермы, либо иметь полнослойную структуру. Таким образом, существующие виды </w:t>
      </w:r>
      <w:proofErr w:type="gramStart"/>
      <w:r w:rsidRPr="001C2059">
        <w:rPr>
          <w:rFonts w:ascii="Times New Roman" w:hAnsi="Times New Roman"/>
          <w:sz w:val="24"/>
          <w:szCs w:val="24"/>
        </w:rPr>
        <w:t>ЭК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можно разделить на три основные группы: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эпидермальные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дермальные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 полнослойные.</w:t>
      </w:r>
    </w:p>
    <w:p w:rsidR="00E000A1" w:rsidRPr="001C2059" w:rsidRDefault="00E622CC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Для создания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эпидермального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типа эквивалента кожи используют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. В зависимости от источника получения клеток такие эквиваленты могут быть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аутологичными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1C2059">
        <w:rPr>
          <w:rFonts w:ascii="Times New Roman" w:hAnsi="Times New Roman"/>
          <w:sz w:val="24"/>
          <w:szCs w:val="24"/>
        </w:rPr>
        <w:lastRenderedPageBreak/>
        <w:t>аллогенными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. Для выделения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кератиноцитов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достаточно лоскута кожи размерами 1–2 см</w:t>
      </w:r>
      <w:proofErr w:type="gramStart"/>
      <w:r w:rsidRPr="001C2059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. С помощью ферментов и механических воздействий эпидермис отделяют от дермы, затем дополнительной ферментативной обработкой получают суспензию отдельных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кератиноцитов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. Первичные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культивируют до нескольких недель в лаборатории, в результате получают пласты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кератиноцитов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в несколько раз превышающие по площади размер донорского кожного лоскута. Первыми, кто использовал пласты культивированного эпителия, созданного из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аутологичных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кератиноцитов</w:t>
      </w:r>
      <w:proofErr w:type="spellEnd"/>
      <w:r w:rsidRPr="001C2059">
        <w:rPr>
          <w:rFonts w:ascii="Times New Roman" w:hAnsi="Times New Roman"/>
          <w:sz w:val="24"/>
          <w:szCs w:val="24"/>
        </w:rPr>
        <w:t>, для трансплантации двум пациентам с обширными ожо</w:t>
      </w:r>
      <w:r w:rsidR="00531B8A" w:rsidRPr="001C2059">
        <w:rPr>
          <w:rFonts w:ascii="Times New Roman" w:hAnsi="Times New Roman"/>
          <w:sz w:val="24"/>
          <w:szCs w:val="24"/>
        </w:rPr>
        <w:t xml:space="preserve">гами, был N.E. </w:t>
      </w:r>
      <w:proofErr w:type="spellStart"/>
      <w:r w:rsidR="00531B8A" w:rsidRPr="001C2059">
        <w:rPr>
          <w:rFonts w:ascii="Times New Roman" w:hAnsi="Times New Roman"/>
          <w:sz w:val="24"/>
          <w:szCs w:val="24"/>
        </w:rPr>
        <w:t>O’Conner</w:t>
      </w:r>
      <w:proofErr w:type="spellEnd"/>
      <w:r w:rsidR="00531B8A"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1B8A" w:rsidRPr="001C2059">
        <w:rPr>
          <w:rFonts w:ascii="Times New Roman" w:hAnsi="Times New Roman"/>
          <w:sz w:val="24"/>
          <w:szCs w:val="24"/>
        </w:rPr>
        <w:t>c</w:t>
      </w:r>
      <w:proofErr w:type="spellEnd"/>
      <w:r w:rsidR="00531B8A" w:rsidRPr="001C2059">
        <w:rPr>
          <w:rFonts w:ascii="Times New Roman" w:hAnsi="Times New Roman"/>
          <w:sz w:val="24"/>
          <w:szCs w:val="24"/>
        </w:rPr>
        <w:t xml:space="preserve"> соавторами</w:t>
      </w:r>
      <w:r w:rsidRPr="001C2059">
        <w:rPr>
          <w:rFonts w:ascii="Times New Roman" w:hAnsi="Times New Roman"/>
          <w:sz w:val="24"/>
          <w:szCs w:val="24"/>
        </w:rPr>
        <w:t>.</w:t>
      </w:r>
      <w:r w:rsidRPr="001C205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 xml:space="preserve">Одним из главных недостатков </w:t>
      </w:r>
      <w:proofErr w:type="spellStart"/>
      <w:r w:rsidR="00531B8A" w:rsidRPr="001C2059">
        <w:rPr>
          <w:rFonts w:ascii="Times New Roman" w:hAnsi="Times New Roman"/>
          <w:sz w:val="24"/>
          <w:szCs w:val="24"/>
        </w:rPr>
        <w:t>эпидермальных</w:t>
      </w:r>
      <w:proofErr w:type="spellEnd"/>
      <w:r w:rsidR="00531B8A"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1B8A" w:rsidRPr="001C2059">
        <w:rPr>
          <w:rFonts w:ascii="Times New Roman" w:hAnsi="Times New Roman"/>
          <w:sz w:val="24"/>
          <w:szCs w:val="24"/>
        </w:rPr>
        <w:t>аутотрансплантатов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является слабая приживаемость трансплантата, главным образом на ранах, лишенных </w:t>
      </w:r>
      <w:proofErr w:type="spellStart"/>
      <w:r w:rsidRPr="001C2059">
        <w:rPr>
          <w:rFonts w:ascii="Times New Roman" w:hAnsi="Times New Roman"/>
          <w:sz w:val="24"/>
          <w:szCs w:val="24"/>
        </w:rPr>
        <w:t>дермальных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элементов, даже при условии правильного культивирования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кератиноцитов</w:t>
      </w:r>
      <w:proofErr w:type="spellEnd"/>
      <w:r w:rsidRPr="001C2059">
        <w:rPr>
          <w:rFonts w:ascii="Times New Roman" w:hAnsi="Times New Roman"/>
          <w:sz w:val="24"/>
          <w:szCs w:val="24"/>
        </w:rPr>
        <w:t>.</w:t>
      </w:r>
    </w:p>
    <w:p w:rsidR="00E622CC" w:rsidRPr="001C2059" w:rsidRDefault="00954DE8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C2059">
        <w:rPr>
          <w:rFonts w:ascii="Times New Roman" w:hAnsi="Times New Roman"/>
          <w:sz w:val="24"/>
          <w:szCs w:val="24"/>
        </w:rPr>
        <w:t>Дермальный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тип </w:t>
      </w:r>
      <w:proofErr w:type="gramStart"/>
      <w:r w:rsidRPr="001C2059">
        <w:rPr>
          <w:rFonts w:ascii="Times New Roman" w:hAnsi="Times New Roman"/>
          <w:sz w:val="24"/>
          <w:szCs w:val="24"/>
        </w:rPr>
        <w:t>ЭК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представляет собой клетки соединительной ткани — фибробласты в совокупности с коллагеновой матрицей (подложкой). Клетки могут заселять поверхность и/или весь объем подложки. </w:t>
      </w:r>
      <w:proofErr w:type="spellStart"/>
      <w:r w:rsidRPr="001C2059">
        <w:rPr>
          <w:rFonts w:ascii="Times New Roman" w:hAnsi="Times New Roman"/>
          <w:sz w:val="24"/>
          <w:szCs w:val="24"/>
        </w:rPr>
        <w:t>Дермальный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эквивалент может быть создан на основе других клеток соединительной ткани — </w:t>
      </w:r>
      <w:proofErr w:type="spellStart"/>
      <w:r w:rsidRPr="001C2059">
        <w:rPr>
          <w:rFonts w:ascii="Times New Roman" w:hAnsi="Times New Roman"/>
          <w:sz w:val="24"/>
          <w:szCs w:val="24"/>
        </w:rPr>
        <w:t>мезенхимальных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стволовых клеток, а в качестве внеклеточного матрикса могут быть использованы практически любые из существующих на сегодняшний день трехмерных подложек. </w:t>
      </w:r>
      <w:r w:rsidR="00B44B8D" w:rsidRPr="001C2059">
        <w:rPr>
          <w:rFonts w:ascii="Times New Roman" w:hAnsi="Times New Roman"/>
          <w:sz w:val="24"/>
          <w:szCs w:val="24"/>
        </w:rPr>
        <w:t xml:space="preserve">Тем не </w:t>
      </w:r>
      <w:r w:rsidR="00243A15" w:rsidRPr="001C2059">
        <w:rPr>
          <w:rFonts w:ascii="Times New Roman" w:hAnsi="Times New Roman"/>
          <w:sz w:val="24"/>
          <w:szCs w:val="24"/>
        </w:rPr>
        <w:t>менее,</w:t>
      </w:r>
      <w:r w:rsidR="00B44B8D" w:rsidRPr="001C2059">
        <w:rPr>
          <w:rFonts w:ascii="Times New Roman" w:hAnsi="Times New Roman"/>
          <w:sz w:val="24"/>
          <w:szCs w:val="24"/>
        </w:rPr>
        <w:t xml:space="preserve"> в случае использования </w:t>
      </w:r>
      <w:proofErr w:type="spellStart"/>
      <w:r w:rsidR="00B44B8D" w:rsidRPr="001C2059">
        <w:rPr>
          <w:rFonts w:ascii="Times New Roman" w:hAnsi="Times New Roman"/>
          <w:sz w:val="24"/>
          <w:szCs w:val="24"/>
        </w:rPr>
        <w:t>дермальных</w:t>
      </w:r>
      <w:proofErr w:type="spellEnd"/>
      <w:r w:rsidR="00B44B8D" w:rsidRPr="001C2059">
        <w:rPr>
          <w:rFonts w:ascii="Times New Roman" w:hAnsi="Times New Roman"/>
          <w:sz w:val="24"/>
          <w:szCs w:val="24"/>
        </w:rPr>
        <w:t xml:space="preserve"> эквивалентов остается проблема </w:t>
      </w:r>
      <w:proofErr w:type="spellStart"/>
      <w:r w:rsidR="00B44B8D" w:rsidRPr="001C2059">
        <w:rPr>
          <w:rFonts w:ascii="Times New Roman" w:hAnsi="Times New Roman"/>
          <w:sz w:val="24"/>
          <w:szCs w:val="24"/>
        </w:rPr>
        <w:t>эпителизации</w:t>
      </w:r>
      <w:proofErr w:type="spellEnd"/>
      <w:r w:rsidR="00B44B8D" w:rsidRPr="001C2059">
        <w:rPr>
          <w:rFonts w:ascii="Times New Roman" w:hAnsi="Times New Roman"/>
          <w:sz w:val="24"/>
          <w:szCs w:val="24"/>
        </w:rPr>
        <w:t xml:space="preserve"> обширных повреждений кожи и в большинстве случаев применение таких продуктов совмещено с использованием </w:t>
      </w:r>
      <w:proofErr w:type="spellStart"/>
      <w:r w:rsidR="00B44B8D" w:rsidRPr="001C2059">
        <w:rPr>
          <w:rFonts w:ascii="Times New Roman" w:hAnsi="Times New Roman"/>
          <w:sz w:val="24"/>
          <w:szCs w:val="24"/>
        </w:rPr>
        <w:t>аутотрансплантатов</w:t>
      </w:r>
      <w:proofErr w:type="spellEnd"/>
      <w:r w:rsidR="00B44B8D" w:rsidRPr="001C2059">
        <w:rPr>
          <w:rFonts w:ascii="Times New Roman" w:hAnsi="Times New Roman"/>
          <w:sz w:val="24"/>
          <w:szCs w:val="24"/>
        </w:rPr>
        <w:t xml:space="preserve"> кожи для постоянного покрытия.</w:t>
      </w:r>
    </w:p>
    <w:p w:rsidR="00B44B8D" w:rsidRPr="001C2059" w:rsidRDefault="00B44B8D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Полнослойный тип </w:t>
      </w:r>
      <w:proofErr w:type="gramStart"/>
      <w:r w:rsidRPr="001C2059">
        <w:rPr>
          <w:rFonts w:ascii="Times New Roman" w:hAnsi="Times New Roman"/>
          <w:sz w:val="24"/>
          <w:szCs w:val="24"/>
        </w:rPr>
        <w:t>ЭК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состоит из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эпидермального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C2059">
        <w:rPr>
          <w:rFonts w:ascii="Times New Roman" w:hAnsi="Times New Roman"/>
          <w:sz w:val="24"/>
          <w:szCs w:val="24"/>
        </w:rPr>
        <w:t>дермального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слоев.</w:t>
      </w:r>
      <w:r w:rsidR="00D17806" w:rsidRPr="001C205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17806" w:rsidRPr="001C2059">
        <w:rPr>
          <w:rFonts w:ascii="Times New Roman" w:hAnsi="Times New Roman"/>
          <w:sz w:val="24"/>
          <w:szCs w:val="24"/>
        </w:rPr>
        <w:t>Приживаемость полнослойных ЭК может быть ограничена отсутствием кровеносных и лимфатических сосудов, а также кожных придатков.</w:t>
      </w:r>
      <w:proofErr w:type="gramEnd"/>
      <w:r w:rsidR="00D17806" w:rsidRPr="001C2059">
        <w:rPr>
          <w:rFonts w:ascii="Times New Roman" w:hAnsi="Times New Roman"/>
          <w:sz w:val="24"/>
          <w:szCs w:val="24"/>
        </w:rPr>
        <w:t xml:space="preserve"> Именно поэтому активно ведутся работы на уровне доклинических исследований по разработке эквивалентов, близких по структуре и свойствам нормальной коже человека.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3.4.</w:t>
      </w:r>
      <w:r w:rsidRPr="001C2059">
        <w:rPr>
          <w:rFonts w:ascii="Times New Roman" w:hAnsi="Times New Roman"/>
          <w:i/>
          <w:sz w:val="24"/>
          <w:szCs w:val="24"/>
        </w:rPr>
        <w:tab/>
        <w:t xml:space="preserve">Кадровый потенциал, материально-техническое обеспечение для внедрения  </w:t>
      </w:r>
    </w:p>
    <w:p w:rsidR="000D09F2" w:rsidRPr="001C2059" w:rsidRDefault="00AB767A" w:rsidP="000D09F2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Н</w:t>
      </w:r>
      <w:r w:rsidR="000D09F2" w:rsidRPr="001C2059">
        <w:rPr>
          <w:rFonts w:ascii="Times New Roman" w:hAnsi="Times New Roman"/>
          <w:sz w:val="24"/>
          <w:szCs w:val="24"/>
        </w:rPr>
        <w:t xml:space="preserve">а базе НИИТО развернуто 1 клиническое отделение, занимающееся проблемой лечения гнойных осложнений в травматологии, длительно незаживающих ран и ожоговой травмы. Штат отделения – 3 кандидата медицинских наук и 1 врач высшей категории. Данные по специализации и опыту врачей в данной области «Заявителем» не указаны. 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3.5.</w:t>
      </w:r>
      <w:r w:rsidRPr="001C2059">
        <w:rPr>
          <w:rFonts w:ascii="Times New Roman" w:hAnsi="Times New Roman"/>
          <w:i/>
          <w:sz w:val="24"/>
          <w:szCs w:val="24"/>
        </w:rPr>
        <w:tab/>
        <w:t>Ожидаемый эффект от внедрения, побочные явления</w:t>
      </w:r>
    </w:p>
    <w:p w:rsidR="00AE07A7" w:rsidRPr="001C2059" w:rsidRDefault="00AE07A7" w:rsidP="00AE07A7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Повышение эффективности способа восстановления кожного покрова у пациентов с глубокими ожогами и ранами различной этиологии при минимальных затратах донорской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аутокожи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 дорогостоящего клеточного материала, что позволяет сократить сроки пребывания данной категории пациентов в клинике и существенно снизить стоимость лечения [</w:t>
      </w:r>
      <w:r w:rsidR="00D22382" w:rsidRPr="001C2059">
        <w:rPr>
          <w:rFonts w:ascii="Times New Roman" w:hAnsi="Times New Roman"/>
          <w:sz w:val="24"/>
          <w:szCs w:val="24"/>
        </w:rPr>
        <w:t>5</w:t>
      </w:r>
      <w:hyperlink r:id="rId20" w:history="1"/>
      <w:r w:rsidRPr="001C2059">
        <w:rPr>
          <w:rFonts w:ascii="Times New Roman" w:hAnsi="Times New Roman"/>
          <w:sz w:val="24"/>
          <w:szCs w:val="24"/>
        </w:rPr>
        <w:t>].</w:t>
      </w:r>
    </w:p>
    <w:p w:rsidR="001E0DC6" w:rsidRPr="001C2059" w:rsidRDefault="001E0DC6" w:rsidP="001E0DC6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Вопросы биологической безопасности культивируемых клеток касаются использования </w:t>
      </w:r>
      <w:proofErr w:type="spellStart"/>
      <w:r w:rsidRPr="001C2059">
        <w:rPr>
          <w:rFonts w:ascii="Times New Roman" w:hAnsi="Times New Roman"/>
          <w:sz w:val="24"/>
          <w:szCs w:val="24"/>
        </w:rPr>
        <w:t>культуральных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сред и сывороток, условий культивирования, тестирования клеток на наличие вирусных инфекций, микоплазм, онкогенных свойств, патологических трансформаций клеток, стабильности хромосомного аппарата. </w:t>
      </w:r>
      <w:r w:rsidR="00146119" w:rsidRPr="001C2059">
        <w:rPr>
          <w:rFonts w:ascii="Times New Roman" w:hAnsi="Times New Roman"/>
          <w:sz w:val="24"/>
          <w:szCs w:val="24"/>
        </w:rPr>
        <w:t xml:space="preserve">В связи с тем, что в </w:t>
      </w:r>
      <w:proofErr w:type="spellStart"/>
      <w:r w:rsidR="00146119" w:rsidRPr="001C2059">
        <w:rPr>
          <w:rFonts w:ascii="Times New Roman" w:hAnsi="Times New Roman"/>
          <w:sz w:val="24"/>
          <w:szCs w:val="24"/>
        </w:rPr>
        <w:t>культуральную</w:t>
      </w:r>
      <w:proofErr w:type="spellEnd"/>
      <w:r w:rsidR="00146119" w:rsidRPr="001C2059">
        <w:rPr>
          <w:rFonts w:ascii="Times New Roman" w:hAnsi="Times New Roman"/>
          <w:sz w:val="24"/>
          <w:szCs w:val="24"/>
        </w:rPr>
        <w:t xml:space="preserve"> среду добавляют фетальную сыворотку телят, возможно заражение пациентов бычьей губчатой энцефалопатией.</w:t>
      </w:r>
      <w:r w:rsidR="00146119" w:rsidRPr="001C205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6119" w:rsidRPr="001C2059">
        <w:rPr>
          <w:rFonts w:ascii="Times New Roman" w:hAnsi="Times New Roman"/>
          <w:sz w:val="24"/>
          <w:szCs w:val="24"/>
        </w:rPr>
        <w:t xml:space="preserve">Фоновый уровень хромосомных аберраций для различных тканей человека составляет около 3%. В этой связи для предотвращения отдаленных последствий клеточной терапии необходимо </w:t>
      </w:r>
      <w:r w:rsidR="00146119" w:rsidRPr="001C2059">
        <w:rPr>
          <w:rFonts w:ascii="Times New Roman" w:hAnsi="Times New Roman"/>
          <w:sz w:val="24"/>
          <w:szCs w:val="24"/>
        </w:rPr>
        <w:lastRenderedPageBreak/>
        <w:t xml:space="preserve">проводить анализ стабильности хромосомного аппарата применяемых клеток, поскольку уже на ранних пассажах возможно появление </w:t>
      </w:r>
      <w:proofErr w:type="spellStart"/>
      <w:r w:rsidR="00146119" w:rsidRPr="001C2059">
        <w:rPr>
          <w:rFonts w:ascii="Times New Roman" w:hAnsi="Times New Roman"/>
          <w:sz w:val="24"/>
          <w:szCs w:val="24"/>
        </w:rPr>
        <w:t>субклонов</w:t>
      </w:r>
      <w:proofErr w:type="spellEnd"/>
      <w:r w:rsidR="00146119" w:rsidRPr="001C2059">
        <w:rPr>
          <w:rFonts w:ascii="Times New Roman" w:hAnsi="Times New Roman"/>
          <w:sz w:val="24"/>
          <w:szCs w:val="24"/>
        </w:rPr>
        <w:t xml:space="preserve"> клеток с хромосомными аномалиями.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3.6.</w:t>
      </w:r>
      <w:r w:rsidRPr="001C2059">
        <w:rPr>
          <w:rFonts w:ascii="Times New Roman" w:hAnsi="Times New Roman"/>
          <w:i/>
          <w:sz w:val="24"/>
          <w:szCs w:val="24"/>
        </w:rPr>
        <w:tab/>
        <w:t>Опыт использования в мире (какие производители)</w:t>
      </w:r>
    </w:p>
    <w:p w:rsidR="00D47A8F" w:rsidRPr="001C2059" w:rsidRDefault="0081515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По литературным данным, в настоящее время существует много доступных эквивалентов</w:t>
      </w:r>
      <w:r w:rsidR="00D47A8F" w:rsidRPr="001C2059">
        <w:rPr>
          <w:rFonts w:ascii="Times New Roman" w:hAnsi="Times New Roman"/>
          <w:sz w:val="24"/>
          <w:szCs w:val="24"/>
        </w:rPr>
        <w:t xml:space="preserve"> кожи</w:t>
      </w:r>
      <w:r w:rsidRPr="001C2059">
        <w:rPr>
          <w:rFonts w:ascii="Times New Roman" w:hAnsi="Times New Roman"/>
          <w:sz w:val="24"/>
          <w:szCs w:val="24"/>
        </w:rPr>
        <w:t xml:space="preserve"> и многие из таких продуктов хорошо проанализированы и протестированы на уровне доклинических и клинических испытаний [</w:t>
      </w:r>
      <w:hyperlink r:id="rId21" w:history="1">
        <w:r w:rsidR="00D22382" w:rsidRPr="001C2059">
          <w:rPr>
            <w:rStyle w:val="a4"/>
            <w:rFonts w:ascii="Times New Roman" w:hAnsi="Times New Roman"/>
            <w:sz w:val="24"/>
            <w:szCs w:val="24"/>
          </w:rPr>
          <w:t>6</w:t>
        </w:r>
      </w:hyperlink>
      <w:r w:rsidRPr="001C2059">
        <w:rPr>
          <w:rFonts w:ascii="Times New Roman" w:hAnsi="Times New Roman"/>
          <w:sz w:val="24"/>
          <w:szCs w:val="24"/>
        </w:rPr>
        <w:t>]. </w:t>
      </w:r>
    </w:p>
    <w:p w:rsidR="00D47A8F" w:rsidRPr="001C2059" w:rsidRDefault="00D47A8F" w:rsidP="00D47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На сегодняшний день разработан ряд перевязочных сре</w:t>
      </w:r>
      <w:proofErr w:type="gramStart"/>
      <w:r w:rsidRPr="001C2059">
        <w:rPr>
          <w:rFonts w:ascii="Times New Roman" w:hAnsi="Times New Roman"/>
          <w:sz w:val="24"/>
          <w:szCs w:val="24"/>
        </w:rPr>
        <w:t>дств дл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я лечения глубоких ожогов, позволяющих снизить риск инфекционного заражения, потерю белка и жидкости. Данные перевязочные средства представляют собой биологические повязки (аллогенная консервированная кожа, в том числе и </w:t>
      </w:r>
      <w:proofErr w:type="spellStart"/>
      <w:r w:rsidRPr="001C2059">
        <w:rPr>
          <w:rFonts w:ascii="Times New Roman" w:hAnsi="Times New Roman"/>
          <w:sz w:val="24"/>
          <w:szCs w:val="24"/>
        </w:rPr>
        <w:t>кадаверная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ксенотрансплантаты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амниотическая оболочка, препараты на основе коллагена – </w:t>
      </w:r>
      <w:proofErr w:type="spellStart"/>
      <w:r w:rsidRPr="001C2059">
        <w:rPr>
          <w:rFonts w:ascii="Times New Roman" w:hAnsi="Times New Roman"/>
          <w:sz w:val="24"/>
          <w:szCs w:val="24"/>
        </w:rPr>
        <w:t>Комбутек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Alloderm</w:t>
      </w:r>
      <w:proofErr w:type="spellEnd"/>
      <w:r w:rsidRPr="001C2059">
        <w:rPr>
          <w:rFonts w:ascii="Times New Roman" w:hAnsi="Times New Roman"/>
          <w:sz w:val="24"/>
          <w:szCs w:val="24"/>
        </w:rPr>
        <w:t>), а также препараты растительного происхождения (</w:t>
      </w:r>
      <w:proofErr w:type="spellStart"/>
      <w:r w:rsidRPr="001C2059">
        <w:rPr>
          <w:rFonts w:ascii="Times New Roman" w:hAnsi="Times New Roman"/>
          <w:sz w:val="24"/>
          <w:szCs w:val="24"/>
        </w:rPr>
        <w:t>альгипор</w:t>
      </w:r>
      <w:proofErr w:type="spellEnd"/>
      <w:r w:rsidRPr="001C2059">
        <w:rPr>
          <w:rFonts w:ascii="Times New Roman" w:hAnsi="Times New Roman"/>
          <w:sz w:val="24"/>
          <w:szCs w:val="24"/>
        </w:rPr>
        <w:t>) и синтетические покрытия (</w:t>
      </w:r>
      <w:proofErr w:type="spellStart"/>
      <w:r w:rsidRPr="001C2059">
        <w:rPr>
          <w:rFonts w:ascii="Times New Roman" w:hAnsi="Times New Roman"/>
          <w:sz w:val="24"/>
          <w:szCs w:val="24"/>
        </w:rPr>
        <w:t>Синкрит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Эпигард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2059">
        <w:rPr>
          <w:rFonts w:ascii="Times New Roman" w:hAnsi="Times New Roman"/>
          <w:sz w:val="24"/>
          <w:szCs w:val="24"/>
        </w:rPr>
        <w:t>Сис-пур-дерм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различные плёнки и др.). По литературным данным, в случае пограничных ожогов возможна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эпителизация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ран при использовании биологических повязок (из свиной кожи, денатурированной амниотической пленки), однако, при ожогах большей степени тя</w:t>
      </w:r>
      <w:r w:rsidR="00F1410E" w:rsidRPr="001C2059">
        <w:rPr>
          <w:rFonts w:ascii="Times New Roman" w:hAnsi="Times New Roman"/>
          <w:sz w:val="24"/>
          <w:szCs w:val="24"/>
        </w:rPr>
        <w:t>жести, требуется пересадка кожи.</w:t>
      </w:r>
    </w:p>
    <w:p w:rsidR="00D47A8F" w:rsidRPr="001C2059" w:rsidRDefault="00D47A8F" w:rsidP="00D47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Терапию ожогов, как правило, проводят в две стадии, при этом кожная матрица с искусственным эпидермисом создает условия для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аутологичной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васкуляризации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 миграции фибробластов реципиента в искусственный кожный каркас. После образования новой дермы временный эпителий удаляют и заменяют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эпидермальным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аутотрансплантантом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. Коммерческим продуктом такого типа является </w:t>
      </w:r>
      <w:proofErr w:type="spellStart"/>
      <w:r w:rsidRPr="001C2059">
        <w:rPr>
          <w:rFonts w:ascii="Times New Roman" w:hAnsi="Times New Roman"/>
          <w:sz w:val="24"/>
          <w:szCs w:val="24"/>
        </w:rPr>
        <w:t>Integra</w:t>
      </w:r>
      <w:proofErr w:type="spellEnd"/>
      <w:r w:rsidR="00A70A8C" w:rsidRPr="001C2059">
        <w:rPr>
          <w:rFonts w:ascii="Times New Roman" w:hAnsi="Times New Roman"/>
          <w:sz w:val="24"/>
          <w:szCs w:val="24"/>
        </w:rPr>
        <w:t>.</w:t>
      </w:r>
    </w:p>
    <w:p w:rsidR="00D47A8F" w:rsidRPr="001C2059" w:rsidRDefault="009D3F2C" w:rsidP="00D47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Новые успехи</w:t>
      </w:r>
      <w:r w:rsidR="00D47A8F" w:rsidRPr="001C2059">
        <w:rPr>
          <w:rFonts w:ascii="Times New Roman" w:hAnsi="Times New Roman"/>
          <w:sz w:val="24"/>
          <w:szCs w:val="24"/>
        </w:rPr>
        <w:t xml:space="preserve"> в области </w:t>
      </w:r>
      <w:proofErr w:type="spellStart"/>
      <w:r w:rsidR="00D47A8F" w:rsidRPr="001C2059">
        <w:rPr>
          <w:rFonts w:ascii="Times New Roman" w:hAnsi="Times New Roman"/>
          <w:sz w:val="24"/>
          <w:szCs w:val="24"/>
        </w:rPr>
        <w:t>комбустиологии</w:t>
      </w:r>
      <w:proofErr w:type="spellEnd"/>
      <w:r w:rsidR="00D47A8F" w:rsidRPr="001C2059">
        <w:rPr>
          <w:rFonts w:ascii="Times New Roman" w:hAnsi="Times New Roman"/>
          <w:sz w:val="24"/>
          <w:szCs w:val="24"/>
        </w:rPr>
        <w:t xml:space="preserve"> был</w:t>
      </w:r>
      <w:r w:rsidRPr="001C2059">
        <w:rPr>
          <w:rFonts w:ascii="Times New Roman" w:hAnsi="Times New Roman"/>
          <w:sz w:val="24"/>
          <w:szCs w:val="24"/>
        </w:rPr>
        <w:t>и</w:t>
      </w:r>
      <w:r w:rsidR="00D47A8F" w:rsidRPr="001C2059">
        <w:rPr>
          <w:rFonts w:ascii="Times New Roman" w:hAnsi="Times New Roman"/>
          <w:sz w:val="24"/>
          <w:szCs w:val="24"/>
        </w:rPr>
        <w:t xml:space="preserve"> обусловлен</w:t>
      </w:r>
      <w:r w:rsidRPr="001C2059">
        <w:rPr>
          <w:rFonts w:ascii="Times New Roman" w:hAnsi="Times New Roman"/>
          <w:sz w:val="24"/>
          <w:szCs w:val="24"/>
        </w:rPr>
        <w:t>ы</w:t>
      </w:r>
      <w:r w:rsidR="00D47A8F" w:rsidRPr="001C2059">
        <w:rPr>
          <w:rFonts w:ascii="Times New Roman" w:hAnsi="Times New Roman"/>
          <w:sz w:val="24"/>
          <w:szCs w:val="24"/>
        </w:rPr>
        <w:t xml:space="preserve"> появлением клеточных технологий. </w:t>
      </w:r>
      <w:proofErr w:type="gramStart"/>
      <w:r w:rsidR="00D47A8F" w:rsidRPr="001C2059">
        <w:rPr>
          <w:rFonts w:ascii="Times New Roman" w:hAnsi="Times New Roman"/>
          <w:sz w:val="24"/>
          <w:szCs w:val="24"/>
        </w:rPr>
        <w:t xml:space="preserve">Первые опыты клеточной терапии ожоговых ран связаны с трансплантацией культивированных </w:t>
      </w:r>
      <w:proofErr w:type="spellStart"/>
      <w:r w:rsidR="00D47A8F" w:rsidRPr="001C2059">
        <w:rPr>
          <w:rFonts w:ascii="Times New Roman" w:hAnsi="Times New Roman"/>
          <w:sz w:val="24"/>
          <w:szCs w:val="24"/>
        </w:rPr>
        <w:t>аутологичных</w:t>
      </w:r>
      <w:proofErr w:type="spellEnd"/>
      <w:r w:rsidR="00D47A8F" w:rsidRPr="001C2059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D47A8F" w:rsidRPr="001C2059">
        <w:rPr>
          <w:rFonts w:ascii="Times New Roman" w:hAnsi="Times New Roman"/>
          <w:sz w:val="24"/>
          <w:szCs w:val="24"/>
        </w:rPr>
        <w:t>аллогенных</w:t>
      </w:r>
      <w:proofErr w:type="spellEnd"/>
      <w:r w:rsidR="00D47A8F"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7A8F" w:rsidRPr="001C2059">
        <w:rPr>
          <w:rFonts w:ascii="Times New Roman" w:hAnsi="Times New Roman"/>
          <w:sz w:val="24"/>
          <w:szCs w:val="24"/>
        </w:rPr>
        <w:t>кератиноцитов</w:t>
      </w:r>
      <w:proofErr w:type="spellEnd"/>
      <w:r w:rsidR="00D47A8F" w:rsidRPr="001C2059">
        <w:rPr>
          <w:rFonts w:ascii="Times New Roman" w:hAnsi="Times New Roman"/>
          <w:sz w:val="24"/>
          <w:szCs w:val="24"/>
        </w:rPr>
        <w:t>.</w:t>
      </w:r>
      <w:proofErr w:type="gramEnd"/>
      <w:r w:rsidR="00D47A8F" w:rsidRPr="001C2059">
        <w:rPr>
          <w:rFonts w:ascii="Times New Roman" w:hAnsi="Times New Roman"/>
          <w:sz w:val="24"/>
          <w:szCs w:val="24"/>
        </w:rPr>
        <w:t xml:space="preserve"> Однако, в отсутствие фибробластов, </w:t>
      </w:r>
      <w:proofErr w:type="spellStart"/>
      <w:r w:rsidR="00D47A8F" w:rsidRPr="001C2059">
        <w:rPr>
          <w:rFonts w:ascii="Times New Roman" w:hAnsi="Times New Roman"/>
          <w:sz w:val="24"/>
          <w:szCs w:val="24"/>
        </w:rPr>
        <w:t>кератиноциты</w:t>
      </w:r>
      <w:proofErr w:type="spellEnd"/>
      <w:r w:rsidR="00D47A8F" w:rsidRPr="001C2059">
        <w:rPr>
          <w:rFonts w:ascii="Times New Roman" w:hAnsi="Times New Roman"/>
          <w:sz w:val="24"/>
          <w:szCs w:val="24"/>
        </w:rPr>
        <w:t xml:space="preserve">, хоть и оказывают стимулирующее действие на собственные клетки реципиента, практически не приживаются при трансплантации </w:t>
      </w:r>
      <w:r w:rsidRPr="001C2059">
        <w:rPr>
          <w:rFonts w:ascii="Times New Roman" w:hAnsi="Times New Roman"/>
          <w:sz w:val="24"/>
          <w:szCs w:val="24"/>
        </w:rPr>
        <w:t>на гранулирующие ожоговые раны</w:t>
      </w:r>
      <w:r w:rsidR="00D47A8F" w:rsidRPr="001C2059">
        <w:rPr>
          <w:rFonts w:ascii="Times New Roman" w:hAnsi="Times New Roman"/>
          <w:sz w:val="24"/>
          <w:szCs w:val="24"/>
        </w:rPr>
        <w:t>.</w:t>
      </w:r>
    </w:p>
    <w:p w:rsidR="00D47A8F" w:rsidRPr="001C2059" w:rsidRDefault="00D47A8F" w:rsidP="00D47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В 1993 году в Институте хирургии им. А.В.</w:t>
      </w:r>
      <w:r w:rsidR="007E4894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>Вишневского РАМН был разработан способ лечения ожоговых ран с применением культивированных аллогенных</w:t>
      </w:r>
      <w:r w:rsidR="006E0B18" w:rsidRPr="001C2059">
        <w:rPr>
          <w:rFonts w:ascii="Times New Roman" w:hAnsi="Times New Roman"/>
          <w:sz w:val="24"/>
          <w:szCs w:val="24"/>
        </w:rPr>
        <w:t xml:space="preserve"> фибробластов. </w:t>
      </w:r>
      <w:r w:rsidRPr="001C2059">
        <w:rPr>
          <w:rFonts w:ascii="Times New Roman" w:hAnsi="Times New Roman"/>
          <w:sz w:val="24"/>
          <w:szCs w:val="24"/>
        </w:rPr>
        <w:t>Показано, что трансплантация культивированных фибробластов при терапии ожогов III</w:t>
      </w:r>
      <w:proofErr w:type="gramStart"/>
      <w:r w:rsidRPr="001C2059">
        <w:rPr>
          <w:rFonts w:ascii="Times New Roman" w:hAnsi="Times New Roman"/>
          <w:sz w:val="24"/>
          <w:szCs w:val="24"/>
        </w:rPr>
        <w:t>А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степени значительно ускоряет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эпителизацию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ран и обеспечивает заживление пограничных ожогов уже через 6-8 дней после операции</w:t>
      </w:r>
      <w:r w:rsidR="006E0B18" w:rsidRPr="001C2059">
        <w:rPr>
          <w:rFonts w:ascii="Times New Roman" w:hAnsi="Times New Roman"/>
          <w:sz w:val="24"/>
          <w:szCs w:val="24"/>
        </w:rPr>
        <w:t xml:space="preserve">. </w:t>
      </w:r>
      <w:r w:rsidRPr="001C2059">
        <w:rPr>
          <w:rFonts w:ascii="Times New Roman" w:hAnsi="Times New Roman"/>
          <w:sz w:val="24"/>
          <w:szCs w:val="24"/>
        </w:rPr>
        <w:t>Аллогенные фибробласты стимулируют пролиферацию и дифференцировку перицитов реципиента, которые, трансформируясь в фибробласты, способствуют пролиф</w:t>
      </w:r>
      <w:r w:rsidR="006E0B18" w:rsidRPr="001C2059">
        <w:rPr>
          <w:rFonts w:ascii="Times New Roman" w:hAnsi="Times New Roman"/>
          <w:sz w:val="24"/>
          <w:szCs w:val="24"/>
        </w:rPr>
        <w:t xml:space="preserve">ерации и миграции </w:t>
      </w:r>
      <w:proofErr w:type="spellStart"/>
      <w:r w:rsidR="006E0B18" w:rsidRPr="001C2059">
        <w:rPr>
          <w:rFonts w:ascii="Times New Roman" w:hAnsi="Times New Roman"/>
          <w:sz w:val="24"/>
          <w:szCs w:val="24"/>
        </w:rPr>
        <w:t>кератиноцитов</w:t>
      </w:r>
      <w:proofErr w:type="spellEnd"/>
      <w:r w:rsidR="006E0B18" w:rsidRPr="001C2059">
        <w:rPr>
          <w:rFonts w:ascii="Times New Roman" w:hAnsi="Times New Roman"/>
          <w:sz w:val="24"/>
          <w:szCs w:val="24"/>
        </w:rPr>
        <w:t xml:space="preserve">. </w:t>
      </w:r>
      <w:r w:rsidRPr="001C2059">
        <w:rPr>
          <w:rFonts w:ascii="Times New Roman" w:hAnsi="Times New Roman"/>
          <w:sz w:val="24"/>
          <w:szCs w:val="24"/>
        </w:rPr>
        <w:t xml:space="preserve">Благодаря этому достигается более длительный клинический эффект по сравнению с трансплантацией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кератиноцитов</w:t>
      </w:r>
      <w:proofErr w:type="spellEnd"/>
      <w:r w:rsidRPr="001C2059">
        <w:rPr>
          <w:rFonts w:ascii="Times New Roman" w:hAnsi="Times New Roman"/>
          <w:sz w:val="24"/>
          <w:szCs w:val="24"/>
        </w:rPr>
        <w:t>.</w:t>
      </w:r>
    </w:p>
    <w:p w:rsidR="00D47A8F" w:rsidRPr="001C2059" w:rsidRDefault="00D47A8F" w:rsidP="00D47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Имеющийся клинический опыт применения аллогенных фибробластов различными ожоговыми центрами показал высокую эффективность метода и хорошую приживаемость клеточных трансплантатов (в среднем 97%). Преимуществами метода является также возможность создания банка аллогенных клеток и относительно небольшая себестоимость </w:t>
      </w:r>
      <w:proofErr w:type="spellStart"/>
      <w:r w:rsidRPr="001C2059">
        <w:rPr>
          <w:rFonts w:ascii="Times New Roman" w:hAnsi="Times New Roman"/>
          <w:sz w:val="24"/>
          <w:szCs w:val="24"/>
        </w:rPr>
        <w:t>аллотрансплантатов</w:t>
      </w:r>
      <w:proofErr w:type="spellEnd"/>
      <w:r w:rsidRPr="001C2059">
        <w:rPr>
          <w:rFonts w:ascii="Times New Roman" w:hAnsi="Times New Roman"/>
          <w:sz w:val="24"/>
          <w:szCs w:val="24"/>
        </w:rPr>
        <w:t>.</w:t>
      </w:r>
    </w:p>
    <w:p w:rsidR="00D47A8F" w:rsidRPr="001C2059" w:rsidRDefault="00D47A8F" w:rsidP="00D47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Наиболее перспективным направлением является производство различных кожных эквивалентов, которые включают не только культивированные  клетки, но и </w:t>
      </w:r>
      <w:proofErr w:type="spellStart"/>
      <w:r w:rsidRPr="001C2059">
        <w:rPr>
          <w:rFonts w:ascii="Times New Roman" w:hAnsi="Times New Roman"/>
          <w:sz w:val="24"/>
          <w:szCs w:val="24"/>
        </w:rPr>
        <w:t>дермальный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эквивалент, состоящий из коллагена, </w:t>
      </w:r>
      <w:proofErr w:type="spellStart"/>
      <w:r w:rsidRPr="001C2059">
        <w:rPr>
          <w:rFonts w:ascii="Times New Roman" w:hAnsi="Times New Roman"/>
          <w:sz w:val="24"/>
          <w:szCs w:val="24"/>
        </w:rPr>
        <w:t>гликозаминогликанов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 других носителей. Кожные </w:t>
      </w:r>
      <w:r w:rsidRPr="001C2059">
        <w:rPr>
          <w:rFonts w:ascii="Times New Roman" w:hAnsi="Times New Roman"/>
          <w:sz w:val="24"/>
          <w:szCs w:val="24"/>
        </w:rPr>
        <w:lastRenderedPageBreak/>
        <w:t xml:space="preserve">эквиваленты, включающие культивированные </w:t>
      </w:r>
      <w:proofErr w:type="spellStart"/>
      <w:r w:rsidRPr="001C2059">
        <w:rPr>
          <w:rFonts w:ascii="Times New Roman" w:hAnsi="Times New Roman"/>
          <w:sz w:val="24"/>
          <w:szCs w:val="24"/>
        </w:rPr>
        <w:t>аллогенные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фибробласты и </w:t>
      </w:r>
      <w:proofErr w:type="spellStart"/>
      <w:r w:rsidRPr="001C2059">
        <w:rPr>
          <w:rFonts w:ascii="Times New Roman" w:hAnsi="Times New Roman"/>
          <w:sz w:val="24"/>
          <w:szCs w:val="24"/>
        </w:rPr>
        <w:t>коллагенновую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матрицу, имеют ряд преимуществ, в том числе: клетки в них находятся в активном функциональном состоянии, близком к таковому в ткани организма; фибробласты и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оказывают </w:t>
      </w:r>
      <w:proofErr w:type="spellStart"/>
      <w:r w:rsidRPr="001C2059">
        <w:rPr>
          <w:rFonts w:ascii="Times New Roman" w:hAnsi="Times New Roman"/>
          <w:sz w:val="24"/>
          <w:szCs w:val="24"/>
        </w:rPr>
        <w:t>взаимостимулирующее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действие; коллагеновая матрица  выполняет функцию внеклеточного матрикса до тех пор, пока не заместится тканями реципиента.</w:t>
      </w:r>
    </w:p>
    <w:p w:rsidR="00181C01" w:rsidRPr="001C2059" w:rsidRDefault="00D47A8F" w:rsidP="00D47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Современные подходы к применению клеточных технологий для лечения ожоговых ран часто ограничиваются использованием коммерческих кожных эквивалентов с последующей трансплантацией кожи пациента. Данный метод позволяет улучшить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эпителизацию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ран, повысить приживаемость трансплантатов кожи пациента, сократить раневую поверхность, нуждающуюся в пересадке кожи, снизить риск образования рубцов. Однако, в случае обширных ожогов (более 60% тела) возникает дефицит собственной кожи пациента. По этой причине наиболее перспективным является комплексный подход к лечению ожоговых ран, который включает первоначальную трансплантацию аллогенных кожных заменителей с последующей заменой их на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аутологичные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клеточные трансплантаты. </w:t>
      </w:r>
      <w:proofErr w:type="gramStart"/>
      <w:r w:rsidR="00181C01" w:rsidRPr="001C2059">
        <w:rPr>
          <w:rFonts w:ascii="Times New Roman" w:hAnsi="Times New Roman"/>
          <w:sz w:val="24"/>
          <w:szCs w:val="24"/>
        </w:rPr>
        <w:t>Это</w:t>
      </w:r>
      <w:r w:rsidRPr="001C2059">
        <w:rPr>
          <w:rFonts w:ascii="Times New Roman" w:hAnsi="Times New Roman"/>
          <w:sz w:val="24"/>
          <w:szCs w:val="24"/>
        </w:rPr>
        <w:t xml:space="preserve"> объясняется возможностью создания постоянного трансплантата с минимальной </w:t>
      </w:r>
      <w:proofErr w:type="spellStart"/>
      <w:r w:rsidRPr="001C2059">
        <w:rPr>
          <w:rFonts w:ascii="Times New Roman" w:hAnsi="Times New Roman"/>
          <w:sz w:val="24"/>
          <w:szCs w:val="24"/>
        </w:rPr>
        <w:t>травматизацией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собственных тканей пациента. </w:t>
      </w:r>
      <w:proofErr w:type="gramEnd"/>
    </w:p>
    <w:p w:rsidR="00D47A8F" w:rsidRPr="001C2059" w:rsidRDefault="00D47A8F" w:rsidP="00D47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Хронические незаживающие раны развиваются в результате длительного воздействия аномальных физиологических условий (пролежни), нарушений функционирования сосудов и повышения их ломкости (атеросклероз, тромбоз, </w:t>
      </w:r>
      <w:proofErr w:type="spellStart"/>
      <w:r w:rsidRPr="001C2059">
        <w:rPr>
          <w:rFonts w:ascii="Times New Roman" w:hAnsi="Times New Roman"/>
          <w:sz w:val="24"/>
          <w:szCs w:val="24"/>
        </w:rPr>
        <w:t>варикоз</w:t>
      </w:r>
      <w:proofErr w:type="spellEnd"/>
      <w:r w:rsidRPr="001C2059">
        <w:rPr>
          <w:rFonts w:ascii="Times New Roman" w:hAnsi="Times New Roman"/>
          <w:sz w:val="24"/>
          <w:szCs w:val="24"/>
        </w:rPr>
        <w:t>, последствия сахарного диабета) или вредных воздействий окружающей среды (радиационные и прочие излучения). Несмотря на разнообразие причин, в патогенезе длительно незаживающих ран главное значение имеют процессы нарушения трофики кожи. Традиционные способы лечения длительно незаживающих ран сводятся к сочетанию системной фармакотерапии и местного воздействия на раневую поверхность, но данные методы не эффективны в 76% случаев.</w:t>
      </w:r>
      <w:r w:rsidR="00396BDC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>Наиболее радикальным и действенным оказывается хирургическое вмешательство. Но в случае активной трофической язвы высок риск развития гнойно-септических осложнений,</w:t>
      </w:r>
      <w:r w:rsidR="00181C01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 xml:space="preserve">а при обширных лучевых язвах, практически, невозможно добиться приживаемости пересаженных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аутодерма</w:t>
      </w:r>
      <w:r w:rsidR="00396BDC" w:rsidRPr="001C2059">
        <w:rPr>
          <w:rFonts w:ascii="Times New Roman" w:hAnsi="Times New Roman"/>
          <w:sz w:val="24"/>
          <w:szCs w:val="24"/>
        </w:rPr>
        <w:t>льных</w:t>
      </w:r>
      <w:proofErr w:type="spellEnd"/>
      <w:r w:rsidR="00396BDC" w:rsidRPr="001C2059">
        <w:rPr>
          <w:rFonts w:ascii="Times New Roman" w:hAnsi="Times New Roman"/>
          <w:sz w:val="24"/>
          <w:szCs w:val="24"/>
        </w:rPr>
        <w:t xml:space="preserve"> лоскутов. </w:t>
      </w:r>
      <w:r w:rsidRPr="001C2059">
        <w:rPr>
          <w:rFonts w:ascii="Times New Roman" w:hAnsi="Times New Roman"/>
          <w:sz w:val="24"/>
          <w:szCs w:val="24"/>
        </w:rPr>
        <w:t xml:space="preserve">В настоящее время в медицинской практике более распространено использование живых кожных эквивалентов. Применение </w:t>
      </w:r>
      <w:proofErr w:type="spellStart"/>
      <w:r w:rsidRPr="001C2059">
        <w:rPr>
          <w:rFonts w:ascii="Times New Roman" w:hAnsi="Times New Roman"/>
          <w:sz w:val="24"/>
          <w:szCs w:val="24"/>
        </w:rPr>
        <w:t>Apligraf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в сочетании с компрессионной терапией для лечения язв трофического генеза (при </w:t>
      </w:r>
      <w:proofErr w:type="spellStart"/>
      <w:r w:rsidRPr="001C2059">
        <w:rPr>
          <w:rFonts w:ascii="Times New Roman" w:hAnsi="Times New Roman"/>
          <w:sz w:val="24"/>
          <w:szCs w:val="24"/>
        </w:rPr>
        <w:t>варикозе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) приводит к ускорению заживления в 3 раза. В другом исследовании оценивалось действие культивированных аллогенных фибробластов в сочетании с матриксом из коллагена или </w:t>
      </w:r>
      <w:proofErr w:type="spellStart"/>
      <w:r w:rsidRPr="001C2059">
        <w:rPr>
          <w:rFonts w:ascii="Times New Roman" w:hAnsi="Times New Roman"/>
          <w:sz w:val="24"/>
          <w:szCs w:val="24"/>
        </w:rPr>
        <w:t>гиалуроновой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кислоты для лечения длительно незаживающих ран у 13 пациентов.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Эпителизация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ран наблюдалась в 92% случаев после повторного применения клеток. Сравнение клинического эффекта при использовании клеточных технологий и традиционного лечения показало, что при стандартном лечении заживление длительно незаживающих варикозных ран наблюдалось в 66,7% случаев, тогда как при использовании клеточных технологий – в 99,1% случаев. В исследование было включено 110 пациентов, из которых 76 – имели трофические язвы вследствие варикозной болезни, 34 – трофические язвы вследствие сочетания варикозной и посттромбофлебитической болезни. Авторы пришли к выводу, что одной из главных причин, препятствующих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эпителизации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ран, является непроходимость глубоких вен и артерий, что свидетельствует о том, что истинное заживление ран невозможно без устранения главной причины заболевания – нарушения кровотока [</w:t>
      </w:r>
      <w:hyperlink r:id="rId22" w:history="1"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7</w:t>
        </w:r>
      </w:hyperlink>
      <w:r w:rsidRPr="001C2059">
        <w:rPr>
          <w:rFonts w:ascii="Times New Roman" w:hAnsi="Times New Roman"/>
          <w:sz w:val="24"/>
          <w:szCs w:val="24"/>
        </w:rPr>
        <w:t>].</w:t>
      </w:r>
    </w:p>
    <w:p w:rsidR="00D47A8F" w:rsidRPr="001C2059" w:rsidRDefault="00D47A8F" w:rsidP="00D47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lastRenderedPageBreak/>
        <w:t xml:space="preserve"> Клинические исследования, проведенные при использовании живого двухслойного эквивалента кожи, созданного на основе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кератиноцитов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и фибробластов из кожи новорожденных, для лечения варикозных и диабетических язв показали хороший клинический результат. Не было отмечено ни аллергических реакций, ни реакций отторжения трансплантата [</w:t>
      </w:r>
      <w:r w:rsidR="005E08AB" w:rsidRPr="001C2059">
        <w:rPr>
          <w:rFonts w:ascii="Times New Roman" w:hAnsi="Times New Roman"/>
          <w:sz w:val="24"/>
          <w:szCs w:val="24"/>
        </w:rPr>
        <w:t>8</w:t>
      </w:r>
      <w:r w:rsidRPr="001C2059">
        <w:rPr>
          <w:rFonts w:ascii="Times New Roman" w:hAnsi="Times New Roman"/>
          <w:sz w:val="24"/>
          <w:szCs w:val="24"/>
        </w:rPr>
        <w:t>].</w:t>
      </w:r>
    </w:p>
    <w:p w:rsidR="00D47A8F" w:rsidRPr="001C2059" w:rsidRDefault="00D47A8F" w:rsidP="00D47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Большой интерес у исследователей вызывает использование в трансплантате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аутологичных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клеток, поскольку они сохраняются в трансплантате значительно дольше, соответственно, дольше проявляется и клинический эффект. Свидетельством тому является клиническое исследование, проведенное на 19 пациентах с длительно незаживающими ранами (у 14 пациентов язвы не заживали от 6 месяцев до 50 лет) [</w:t>
      </w:r>
      <w:r w:rsidR="00E4294E" w:rsidRPr="001C2059">
        <w:rPr>
          <w:rFonts w:ascii="Times New Roman" w:hAnsi="Times New Roman"/>
          <w:sz w:val="24"/>
          <w:szCs w:val="24"/>
        </w:rPr>
        <w:t>9</w:t>
      </w:r>
      <w:r w:rsidRPr="001C2059">
        <w:rPr>
          <w:rFonts w:ascii="Times New Roman" w:hAnsi="Times New Roman"/>
          <w:sz w:val="24"/>
          <w:szCs w:val="24"/>
        </w:rPr>
        <w:t xml:space="preserve">]. После проведения биопсии кожи фибробласты и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кератиноциты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были выделены и культивированы по стандартной методике. Затем были приготовлены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аутологичные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кожные эквиваленты, где в качестве матрикса использовали бесклеточную аллогенную дерму. После однократного применения полученных трансплантатов наблюдалось полное заживление ран у 11 пациентов, площадь поверхности ран</w:t>
      </w:r>
      <w:r w:rsidR="008067C6" w:rsidRPr="001C2059">
        <w:rPr>
          <w:rFonts w:ascii="Times New Roman" w:hAnsi="Times New Roman"/>
          <w:sz w:val="24"/>
          <w:szCs w:val="24"/>
        </w:rPr>
        <w:t xml:space="preserve"> </w:t>
      </w:r>
      <w:r w:rsidRPr="001C2059">
        <w:rPr>
          <w:rFonts w:ascii="Times New Roman" w:hAnsi="Times New Roman"/>
          <w:sz w:val="24"/>
          <w:szCs w:val="24"/>
        </w:rPr>
        <w:t>которых не превышала 10 см</w:t>
      </w:r>
      <w:proofErr w:type="gramStart"/>
      <w:r w:rsidRPr="001C2059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1C2059">
        <w:rPr>
          <w:rFonts w:ascii="Times New Roman" w:hAnsi="Times New Roman"/>
          <w:sz w:val="24"/>
          <w:szCs w:val="24"/>
        </w:rPr>
        <w:t>. У оставшихся 8 пациентов с площадью ран 60-150 см</w:t>
      </w:r>
      <w:proofErr w:type="gramStart"/>
      <w:r w:rsidRPr="001C2059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в 5 случаях полная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эпителизация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ран произошла за время наблюдения свыше 8-и недель, в 3 случаях наблюдалось постепенное увеличение грануляции и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эпителизации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раны. </w:t>
      </w:r>
    </w:p>
    <w:p w:rsidR="00D47A8F" w:rsidRPr="001C2059" w:rsidRDefault="00D47A8F" w:rsidP="00D47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При лечении глубоких диабетических язв, ассоциированных с воспалительным процессом, применение стандартных методов лечения и ростовых факторов вызывало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эпителизацию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ран в 30% случаев [</w:t>
      </w:r>
      <w:r w:rsidR="00981DA4" w:rsidRPr="001C2059">
        <w:rPr>
          <w:rFonts w:ascii="Times New Roman" w:hAnsi="Times New Roman"/>
          <w:sz w:val="24"/>
          <w:szCs w:val="24"/>
        </w:rPr>
        <w:t>10</w:t>
      </w:r>
      <w:r w:rsidRPr="001C2059">
        <w:rPr>
          <w:rFonts w:ascii="Times New Roman" w:hAnsi="Times New Roman"/>
          <w:sz w:val="24"/>
          <w:szCs w:val="24"/>
        </w:rPr>
        <w:t xml:space="preserve">]; применение </w:t>
      </w:r>
      <w:proofErr w:type="spellStart"/>
      <w:r w:rsidRPr="001C2059">
        <w:rPr>
          <w:rFonts w:ascii="Times New Roman" w:hAnsi="Times New Roman"/>
          <w:sz w:val="24"/>
          <w:szCs w:val="24"/>
        </w:rPr>
        <w:t>Dermagraft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(281 пациент) и </w:t>
      </w:r>
      <w:proofErr w:type="spellStart"/>
      <w:r w:rsidRPr="001C2059">
        <w:rPr>
          <w:rFonts w:ascii="Times New Roman" w:hAnsi="Times New Roman"/>
          <w:sz w:val="24"/>
          <w:szCs w:val="24"/>
          <w:lang w:val="en-US"/>
        </w:rPr>
        <w:t>Apligraf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(208 пациентов) улучшало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эпителизацию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до 50,8 и 56% соответственно [</w:t>
      </w:r>
      <w:r w:rsidR="00F10A35" w:rsidRPr="001C2059">
        <w:rPr>
          <w:rFonts w:ascii="Times New Roman" w:hAnsi="Times New Roman"/>
          <w:sz w:val="24"/>
          <w:szCs w:val="24"/>
        </w:rPr>
        <w:t>11-12</w:t>
      </w:r>
      <w:r w:rsidRPr="001C2059">
        <w:rPr>
          <w:rFonts w:ascii="Times New Roman" w:hAnsi="Times New Roman"/>
          <w:sz w:val="24"/>
          <w:szCs w:val="24"/>
        </w:rPr>
        <w:t xml:space="preserve">]. При использовании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аутологичных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фибробластов и </w:t>
      </w:r>
      <w:proofErr w:type="spellStart"/>
      <w:r w:rsidRPr="001C2059">
        <w:rPr>
          <w:rFonts w:ascii="Times New Roman" w:hAnsi="Times New Roman"/>
          <w:sz w:val="24"/>
          <w:szCs w:val="24"/>
        </w:rPr>
        <w:t>кератиноцитов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заживление наблюдалось в 65% случаев (79 пациентов) [</w:t>
      </w:r>
      <w:r w:rsidR="004139C6" w:rsidRPr="001C2059">
        <w:rPr>
          <w:rFonts w:ascii="Times New Roman" w:hAnsi="Times New Roman"/>
          <w:sz w:val="24"/>
          <w:szCs w:val="24"/>
        </w:rPr>
        <w:t>13</w:t>
      </w:r>
      <w:r w:rsidRPr="001C2059">
        <w:rPr>
          <w:rFonts w:ascii="Times New Roman" w:hAnsi="Times New Roman"/>
          <w:sz w:val="24"/>
          <w:szCs w:val="24"/>
        </w:rPr>
        <w:t xml:space="preserve">]. В исследовании с использованием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аутологичного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C2059">
        <w:rPr>
          <w:rFonts w:ascii="Times New Roman" w:hAnsi="Times New Roman"/>
          <w:sz w:val="24"/>
          <w:szCs w:val="24"/>
        </w:rPr>
        <w:t xml:space="preserve">кожного эквивалента, состоящего из культивированных фибробластов и матрикса на основе </w:t>
      </w:r>
      <w:proofErr w:type="spellStart"/>
      <w:r w:rsidRPr="001C2059">
        <w:rPr>
          <w:rFonts w:ascii="Times New Roman" w:hAnsi="Times New Roman"/>
          <w:sz w:val="24"/>
          <w:szCs w:val="24"/>
        </w:rPr>
        <w:t>Hyalograft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3D удалось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добиться стабильной и полной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эпителизации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ран у 70% пациентов после двух (5 пациентов) или трех (5 пациентов) трансплантаций [</w:t>
      </w:r>
      <w:r w:rsidR="00A40D97" w:rsidRPr="001C2059">
        <w:rPr>
          <w:rFonts w:ascii="Times New Roman" w:hAnsi="Times New Roman"/>
          <w:sz w:val="24"/>
          <w:szCs w:val="24"/>
        </w:rPr>
        <w:t>14</w:t>
      </w:r>
      <w:r w:rsidRPr="001C2059">
        <w:rPr>
          <w:rFonts w:ascii="Times New Roman" w:hAnsi="Times New Roman"/>
          <w:sz w:val="24"/>
          <w:szCs w:val="24"/>
        </w:rPr>
        <w:t xml:space="preserve">]. </w:t>
      </w:r>
    </w:p>
    <w:p w:rsidR="00AB767A" w:rsidRPr="001C2059" w:rsidRDefault="00B0569E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Перечень наиболее распространенных </w:t>
      </w:r>
      <w:r w:rsidR="008067C6" w:rsidRPr="001C2059">
        <w:rPr>
          <w:rFonts w:ascii="Times New Roman" w:hAnsi="Times New Roman"/>
          <w:sz w:val="24"/>
          <w:szCs w:val="24"/>
        </w:rPr>
        <w:t>эквивалентов кожи</w:t>
      </w:r>
      <w:r w:rsidRPr="001C2059">
        <w:rPr>
          <w:rFonts w:ascii="Times New Roman" w:hAnsi="Times New Roman"/>
          <w:sz w:val="24"/>
          <w:szCs w:val="24"/>
        </w:rPr>
        <w:t xml:space="preserve">, прошедших частично или полностью клинические исследования представлен в таблице </w:t>
      </w:r>
      <w:r w:rsidR="00396BDC" w:rsidRPr="001C2059">
        <w:rPr>
          <w:rFonts w:ascii="Times New Roman" w:hAnsi="Times New Roman"/>
          <w:sz w:val="24"/>
          <w:szCs w:val="24"/>
        </w:rPr>
        <w:t>[</w:t>
      </w:r>
      <w:hyperlink r:id="rId23" w:history="1"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6</w:t>
        </w:r>
      </w:hyperlink>
      <w:r w:rsidR="00396BDC" w:rsidRPr="001C2059">
        <w:rPr>
          <w:rFonts w:ascii="Times New Roman" w:hAnsi="Times New Roman"/>
          <w:sz w:val="24"/>
          <w:szCs w:val="24"/>
        </w:rPr>
        <w:t>].</w:t>
      </w:r>
    </w:p>
    <w:p w:rsidR="00B0569E" w:rsidRPr="001C2059" w:rsidRDefault="00B0569E" w:rsidP="00B0569E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D7348D" w:rsidRPr="001C2059" w:rsidRDefault="00D7348D" w:rsidP="00D7348D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Таблица</w:t>
      </w:r>
      <w:r w:rsidRPr="001C2059">
        <w:rPr>
          <w:rFonts w:ascii="Times New Roman" w:hAnsi="Times New Roman"/>
          <w:sz w:val="24"/>
          <w:szCs w:val="24"/>
        </w:rPr>
        <w:t xml:space="preserve"> Коммерческие продукты, официально применяющиеся в медицинской практике</w:t>
      </w:r>
    </w:p>
    <w:p w:rsidR="00D7348D" w:rsidRPr="001C2059" w:rsidRDefault="00D7348D" w:rsidP="00D7348D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418"/>
        <w:gridCol w:w="2693"/>
        <w:gridCol w:w="3260"/>
        <w:gridCol w:w="1418"/>
      </w:tblGrid>
      <w:tr w:rsidR="00D7348D" w:rsidRPr="001C2059" w:rsidTr="003A59FF">
        <w:trPr>
          <w:trHeight w:val="576"/>
        </w:trPr>
        <w:tc>
          <w:tcPr>
            <w:tcW w:w="1276" w:type="dxa"/>
            <w:shd w:val="clear" w:color="auto" w:fill="FFFFFF" w:themeFill="background1"/>
            <w:vAlign w:val="center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Производитель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Краткая характеристика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Стадия клинической разработки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</w:tr>
      <w:tr w:rsidR="00D7348D" w:rsidRPr="001C2059" w:rsidTr="003A59FF">
        <w:trPr>
          <w:trHeight w:val="288"/>
        </w:trPr>
        <w:tc>
          <w:tcPr>
            <w:tcW w:w="1276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t>Advanced</w:t>
            </w:r>
            <w:proofErr w:type="spellEnd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t>Biohealing</w:t>
            </w:r>
            <w:proofErr w:type="spellEnd"/>
          </w:p>
          <w:p w:rsidR="00D7348D" w:rsidRPr="001C2059" w:rsidRDefault="00D7348D" w:rsidP="00D7348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США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Dermagraft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  <w:vertAlign w:val="superscript"/>
              </w:rPr>
              <w:t>®</w:t>
            </w:r>
          </w:p>
        </w:tc>
        <w:tc>
          <w:tcPr>
            <w:tcW w:w="2693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Состав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криоконсервированные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аллогенные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фибробласты человека (из кожи крайней плоти новорожденных), выращенные на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биосорбирующем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C2059">
              <w:rPr>
                <w:rFonts w:ascii="Times New Roman" w:hAnsi="Times New Roman"/>
                <w:sz w:val="24"/>
                <w:szCs w:val="24"/>
              </w:rPr>
              <w:t>сетчатом</w:t>
            </w:r>
            <w:proofErr w:type="gram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скафолде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lastRenderedPageBreak/>
              <w:t>полиглактина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викрила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Назначение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 xml:space="preserve">: лечение язв при синдроме диабетической стопы. </w:t>
            </w:r>
          </w:p>
        </w:tc>
        <w:tc>
          <w:tcPr>
            <w:tcW w:w="3260" w:type="dxa"/>
          </w:tcPr>
          <w:p w:rsidR="00D7348D" w:rsidRPr="001C2059" w:rsidRDefault="00D7348D" w:rsidP="00D7348D">
            <w:pPr>
              <w:numPr>
                <w:ilvl w:val="0"/>
                <w:numId w:val="38"/>
              </w:numPr>
              <w:tabs>
                <w:tab w:val="num" w:pos="179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lastRenderedPageBreak/>
              <w:t>Лечение язв при синдроме диабетической стопы: коммерческий продукт на рынке США</w:t>
            </w:r>
          </w:p>
          <w:p w:rsidR="00D7348D" w:rsidRPr="001C2059" w:rsidRDefault="00D7348D" w:rsidP="00D7348D">
            <w:pPr>
              <w:numPr>
                <w:ilvl w:val="0"/>
                <w:numId w:val="38"/>
              </w:numPr>
              <w:tabs>
                <w:tab w:val="num" w:pos="179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Лечение венозных язв ног: Фаза III, в процессе исследований</w:t>
            </w: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$1300 за лоскут 5х8 см; €10.48/cm²</w:t>
            </w:r>
          </w:p>
        </w:tc>
      </w:tr>
      <w:tr w:rsidR="00D7348D" w:rsidRPr="001C2059" w:rsidTr="003A59FF">
        <w:trPr>
          <w:trHeight w:val="288"/>
        </w:trPr>
        <w:tc>
          <w:tcPr>
            <w:tcW w:w="1276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C205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Forticell</w:t>
            </w:r>
            <w:proofErr w:type="spellEnd"/>
            <w:r w:rsidRPr="001C205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Bioscience, Inc.</w:t>
            </w:r>
          </w:p>
          <w:p w:rsidR="00D7348D" w:rsidRPr="001C2059" w:rsidRDefault="00D7348D" w:rsidP="00D734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США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OrCel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  <w:vertAlign w:val="superscript"/>
              </w:rPr>
              <w:t>®</w:t>
            </w:r>
          </w:p>
        </w:tc>
        <w:tc>
          <w:tcPr>
            <w:tcW w:w="2693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Состав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C2059">
              <w:rPr>
                <w:rFonts w:ascii="Times New Roman" w:hAnsi="Times New Roman"/>
                <w:iCs/>
                <w:sz w:val="24"/>
                <w:szCs w:val="24"/>
              </w:rPr>
              <w:t xml:space="preserve">Стоит из двухслойного матрикса из бычьего коллагена типа 1, на поверхности и в пористом слое которого культивируются </w:t>
            </w:r>
            <w:proofErr w:type="spellStart"/>
            <w:r w:rsidRPr="001C2059">
              <w:rPr>
                <w:rFonts w:ascii="Times New Roman" w:hAnsi="Times New Roman"/>
                <w:iCs/>
                <w:sz w:val="24"/>
                <w:szCs w:val="24"/>
              </w:rPr>
              <w:t>аллогенные</w:t>
            </w:r>
            <w:proofErr w:type="spellEnd"/>
            <w:r w:rsidRPr="001C205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iCs/>
                <w:sz w:val="24"/>
                <w:szCs w:val="24"/>
              </w:rPr>
              <w:t>дермальные</w:t>
            </w:r>
            <w:proofErr w:type="spellEnd"/>
            <w:r w:rsidRPr="001C2059">
              <w:rPr>
                <w:rFonts w:ascii="Times New Roman" w:hAnsi="Times New Roman"/>
                <w:iCs/>
                <w:sz w:val="24"/>
                <w:szCs w:val="24"/>
              </w:rPr>
              <w:t xml:space="preserve"> фибробласты, а на непористом слое - </w:t>
            </w:r>
            <w:proofErr w:type="spellStart"/>
            <w:r w:rsidRPr="001C2059">
              <w:rPr>
                <w:rFonts w:ascii="Times New Roman" w:hAnsi="Times New Roman"/>
                <w:iCs/>
                <w:sz w:val="24"/>
                <w:szCs w:val="24"/>
              </w:rPr>
              <w:t>эпидермальные</w:t>
            </w:r>
            <w:proofErr w:type="spellEnd"/>
            <w:r w:rsidRPr="001C205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iCs/>
                <w:sz w:val="24"/>
                <w:szCs w:val="24"/>
              </w:rPr>
              <w:t>кератиноциты</w:t>
            </w:r>
            <w:proofErr w:type="spellEnd"/>
            <w:r w:rsidRPr="001C2059">
              <w:rPr>
                <w:rFonts w:ascii="Times New Roman" w:hAnsi="Times New Roman"/>
                <w:iCs/>
                <w:sz w:val="24"/>
                <w:szCs w:val="24"/>
              </w:rPr>
              <w:t xml:space="preserve"> от того же донора</w:t>
            </w:r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Назначение:</w:t>
            </w:r>
            <w:r w:rsidRPr="001C2059">
              <w:rPr>
                <w:rFonts w:ascii="Times New Roman" w:hAnsi="Times New Roman"/>
                <w:iCs/>
                <w:sz w:val="24"/>
                <w:szCs w:val="24"/>
              </w:rPr>
              <w:t xml:space="preserve"> лечение хронических и острых  ран и кожных заболеваний</w:t>
            </w:r>
          </w:p>
        </w:tc>
        <w:tc>
          <w:tcPr>
            <w:tcW w:w="3260" w:type="dxa"/>
          </w:tcPr>
          <w:p w:rsidR="00D7348D" w:rsidRPr="001C2059" w:rsidRDefault="00D7348D" w:rsidP="00D7348D">
            <w:pPr>
              <w:numPr>
                <w:ilvl w:val="0"/>
                <w:numId w:val="38"/>
              </w:numPr>
              <w:tabs>
                <w:tab w:val="num" w:pos="179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 xml:space="preserve">Лечение </w:t>
            </w:r>
            <w:proofErr w:type="gramStart"/>
            <w:r w:rsidRPr="001C2059">
              <w:rPr>
                <w:rFonts w:ascii="Times New Roman" w:hAnsi="Times New Roman"/>
                <w:sz w:val="24"/>
                <w:szCs w:val="24"/>
              </w:rPr>
              <w:t>буллезного</w:t>
            </w:r>
            <w:proofErr w:type="gram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эпидермолиза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(не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криоконсервированный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продукт): коммерческий продукт на рынке</w:t>
            </w:r>
          </w:p>
          <w:p w:rsidR="00D7348D" w:rsidRPr="001C2059" w:rsidRDefault="00D7348D" w:rsidP="00D7348D">
            <w:pPr>
              <w:numPr>
                <w:ilvl w:val="0"/>
                <w:numId w:val="38"/>
              </w:numPr>
              <w:tabs>
                <w:tab w:val="num" w:pos="179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 xml:space="preserve">Лечение ожоговых ран (не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криоконсервированный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продукт): коммерческий продукт на рынке</w:t>
            </w:r>
          </w:p>
          <w:p w:rsidR="00D7348D" w:rsidRPr="001C2059" w:rsidRDefault="00D7348D" w:rsidP="00D7348D">
            <w:pPr>
              <w:numPr>
                <w:ilvl w:val="0"/>
                <w:numId w:val="38"/>
              </w:numPr>
              <w:tabs>
                <w:tab w:val="num" w:pos="179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Лечение венозных язв ног (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криоконсервированная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версия): Фаза III закончена – коммерческий продукт;</w:t>
            </w:r>
          </w:p>
          <w:p w:rsidR="00D7348D" w:rsidRPr="001C2059" w:rsidRDefault="00D7348D" w:rsidP="00D7348D">
            <w:pPr>
              <w:numPr>
                <w:ilvl w:val="0"/>
                <w:numId w:val="38"/>
              </w:numPr>
              <w:tabs>
                <w:tab w:val="num" w:pos="179"/>
              </w:tabs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 xml:space="preserve">Лечение синдрома диабетической стопы: Фаза III, в процессе исследований. </w:t>
            </w: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Ок. $1000 за лоскут 5х5 см</w:t>
            </w:r>
          </w:p>
        </w:tc>
      </w:tr>
      <w:tr w:rsidR="00D7348D" w:rsidRPr="001C2059" w:rsidTr="003A59FF">
        <w:trPr>
          <w:trHeight w:val="288"/>
        </w:trPr>
        <w:tc>
          <w:tcPr>
            <w:tcW w:w="1276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1C205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Genzyme Corporation</w:t>
            </w:r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C205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(NASDAQ: </w:t>
            </w:r>
            <w:hyperlink r:id="rId24" w:tgtFrame="AnswersQueryWindow" w:tooltip="http://quotes.nasdaq.com/asp/SummaryQuote.asp?symbol=GENZ&amp;selected=GENZ" w:history="1">
              <w:r w:rsidRPr="001C2059">
                <w:rPr>
                  <w:rStyle w:val="a4"/>
                  <w:rFonts w:ascii="Times New Roman" w:hAnsi="Times New Roman"/>
                  <w:bCs/>
                  <w:sz w:val="24"/>
                  <w:szCs w:val="24"/>
                  <w:lang w:val="en-US"/>
                </w:rPr>
                <w:t>GENZ</w:t>
              </w:r>
            </w:hyperlink>
            <w:r w:rsidRPr="001C205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США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Epicel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  <w:vertAlign w:val="superscript"/>
              </w:rPr>
              <w:t>®</w:t>
            </w:r>
          </w:p>
        </w:tc>
        <w:tc>
          <w:tcPr>
            <w:tcW w:w="2693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Состав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 xml:space="preserve">: искусственно полученный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эпидермальный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ауто-трансплантат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, представляющий собой слой (2-8 слоя клеток)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аутологичных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кератиноцитов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1C2059">
              <w:rPr>
                <w:rFonts w:ascii="Times New Roman" w:hAnsi="Times New Roman"/>
                <w:sz w:val="24"/>
                <w:szCs w:val="24"/>
              </w:rPr>
              <w:t>культивированные</w:t>
            </w:r>
            <w:proofErr w:type="gram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ex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vivo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в присутствии мышиных фибробластов</w:t>
            </w:r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Назначение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>: лечение обширных ожоговых поражений (от 30% тела)</w:t>
            </w:r>
          </w:p>
        </w:tc>
        <w:tc>
          <w:tcPr>
            <w:tcW w:w="3260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Коммерческий продукт с 1988. Пролечено более 1300 пациентов</w:t>
            </w: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1170 $ за 50 см</w:t>
            </w:r>
            <w:proofErr w:type="gramStart"/>
            <w:r w:rsidRPr="001C205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D7348D" w:rsidRPr="001C2059" w:rsidTr="003A59FF">
        <w:trPr>
          <w:trHeight w:val="288"/>
        </w:trPr>
        <w:tc>
          <w:tcPr>
            <w:tcW w:w="1276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t>Intercytex</w:t>
            </w:r>
            <w:proofErr w:type="spellEnd"/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(AIM:</w:t>
            </w:r>
            <w:proofErr w:type="gramEnd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ICX.L)</w:t>
            </w:r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Великобритания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C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yzact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  <w:vertAlign w:val="superscript"/>
              </w:rPr>
              <w:t>®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 xml:space="preserve"> (ICX-PRO)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Состав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аллогенные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дермальные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фибробласты человека, помещенные </w:t>
            </w:r>
            <w:proofErr w:type="gramStart"/>
            <w:r w:rsidRPr="001C205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матрикс </w:t>
            </w:r>
            <w:r w:rsidRPr="001C20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 геля человеческого фибрина </w:t>
            </w:r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Назначение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>: лечение хронических ран и язв (включая венозные ножные и связанные с синдромом диабетической стопы).</w:t>
            </w:r>
            <w:proofErr w:type="gram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Наносится на рану через регулярные интервалы времени вплоть до заживления. </w:t>
            </w:r>
          </w:p>
        </w:tc>
        <w:tc>
          <w:tcPr>
            <w:tcW w:w="3260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Лечение венозных язв ног: Фаза III, прекращена разработка вследствие отсутствия ожидаемого </w:t>
            </w:r>
            <w:r w:rsidRPr="001C20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положительного эффекта   </w:t>
            </w: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lastRenderedPageBreak/>
              <w:t>Нет данных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48D" w:rsidRPr="001C2059" w:rsidTr="003A59FF">
        <w:trPr>
          <w:trHeight w:val="288"/>
        </w:trPr>
        <w:tc>
          <w:tcPr>
            <w:tcW w:w="1276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Invitrx</w:t>
            </w:r>
            <w:proofErr w:type="spellEnd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t>Inc</w:t>
            </w:r>
            <w:proofErr w:type="spellEnd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D7348D" w:rsidRPr="001C2059" w:rsidRDefault="00D7348D" w:rsidP="00D7348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США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>Invitrx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CSS™ (</w:t>
            </w:r>
            <w:r w:rsidRPr="001C205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Composite Skin Substitute</w:t>
            </w:r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693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Состав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 xml:space="preserve">: 3-х мерный кожный эквивалент, состоящий из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дермальных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аутологичных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фибробластов, помещенных на коллаген/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викриловую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сетку, и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верхего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слоя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кератиноцитов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>. Средний размер 5х5 см.</w:t>
            </w:r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Назначение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>: Лечение ожогов, хронических язв, восстановление кожи</w:t>
            </w:r>
          </w:p>
        </w:tc>
        <w:tc>
          <w:tcPr>
            <w:tcW w:w="3260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 xml:space="preserve">Лечение ожогов, хронических язв, восстановление кожи: коммерческий продукт (кроме рынка США – проходит разрешительные  процедуры) </w:t>
            </w: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48D" w:rsidRPr="001C2059" w:rsidTr="003A59FF">
        <w:trPr>
          <w:trHeight w:val="288"/>
        </w:trPr>
        <w:tc>
          <w:tcPr>
            <w:tcW w:w="1276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C205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Isolagen</w:t>
            </w:r>
            <w:proofErr w:type="spellEnd"/>
            <w:r w:rsidRPr="001C205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Inc.</w:t>
            </w:r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C205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(AMEX:ILE)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США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>Isolagen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Therapy™</w:t>
            </w:r>
          </w:p>
        </w:tc>
        <w:tc>
          <w:tcPr>
            <w:tcW w:w="2693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Состав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 xml:space="preserve">: препарат из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аутологичных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культивированных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дермальных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фибробластов, отбираемых из-за ушной раковины пациента. Время изготовления дозы (ок.20 млн. клеток) – 6-8 недель. Курс: 3 серии инъекций с интервалом 2 недели.</w:t>
            </w:r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 xml:space="preserve"> Проведено лечение </w:t>
            </w:r>
            <w:proofErr w:type="spellStart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spellEnd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 xml:space="preserve">. 30 тыс. пациентов </w:t>
            </w:r>
            <w:proofErr w:type="gramStart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 xml:space="preserve"> Европе и </w:t>
            </w:r>
            <w:proofErr w:type="spellStart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spellEnd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. 1500 в США.</w:t>
            </w:r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Назначение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>: улучшения состояния кожи, поврежденного вследствие естественных причин (старение, действие солнца, ожоги)</w:t>
            </w:r>
          </w:p>
        </w:tc>
        <w:tc>
          <w:tcPr>
            <w:tcW w:w="3260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lastRenderedPageBreak/>
              <w:t>Лечение ожоговых рубцов: Фаза I</w:t>
            </w:r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>, в процессе исследований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$5000 – 6000 за лечебный курс</w:t>
            </w:r>
          </w:p>
        </w:tc>
      </w:tr>
      <w:tr w:rsidR="00D7348D" w:rsidRPr="001C2059" w:rsidTr="003A59FF">
        <w:trPr>
          <w:trHeight w:val="288"/>
        </w:trPr>
        <w:tc>
          <w:tcPr>
            <w:tcW w:w="1276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LifeCell</w:t>
            </w:r>
            <w:proofErr w:type="spellEnd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t>Corporation</w:t>
            </w:r>
            <w:proofErr w:type="spellEnd"/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США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>AlloDerm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®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Состав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криоконсервированный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бесклеточный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дермальный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матрикс, полученный из образцов человеческой кожи, собранной банками тканей США, путем удаления эпидермиса и клеток, вызывающих реакцию отторжения</w:t>
            </w:r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Назначение: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 xml:space="preserve"> трансплантации кожи при ожогах, ранениях, при реконструкции и восстановлении кожных покровов и т.д.  Более 1 млн</w:t>
            </w:r>
            <w:proofErr w:type="gramStart"/>
            <w:r w:rsidRPr="001C205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1C2059">
              <w:rPr>
                <w:rFonts w:ascii="Times New Roman" w:hAnsi="Times New Roman"/>
                <w:sz w:val="24"/>
                <w:szCs w:val="24"/>
              </w:rPr>
              <w:t>лучаев применения.</w:t>
            </w:r>
          </w:p>
        </w:tc>
        <w:tc>
          <w:tcPr>
            <w:tcW w:w="3260" w:type="dxa"/>
          </w:tcPr>
          <w:p w:rsidR="00D7348D" w:rsidRPr="001C2059" w:rsidRDefault="00D7348D" w:rsidP="00D734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Коммерческий продукт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$1,000 за лоскут 5х5 см; $3,500 за лоскут 9х13 см; € 8.66 /cm²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348D" w:rsidRPr="001C2059" w:rsidTr="003A59FF">
        <w:trPr>
          <w:trHeight w:val="288"/>
        </w:trPr>
        <w:tc>
          <w:tcPr>
            <w:tcW w:w="1276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t>Organogenesis</w:t>
            </w:r>
            <w:proofErr w:type="spellEnd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t>Inc</w:t>
            </w:r>
            <w:proofErr w:type="spellEnd"/>
            <w:r w:rsidRPr="001C205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США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>Apligraf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®</w:t>
            </w:r>
          </w:p>
        </w:tc>
        <w:tc>
          <w:tcPr>
            <w:tcW w:w="2693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Состав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>: Двухслойный искусственный эквивалент кожи, состоящий из</w:t>
            </w:r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дермального</w:t>
            </w:r>
            <w:proofErr w:type="spellEnd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аллогенные</w:t>
            </w:r>
            <w:proofErr w:type="spellEnd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 xml:space="preserve"> фибробласты на </w:t>
            </w:r>
            <w:proofErr w:type="spellStart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коллагеновом</w:t>
            </w:r>
            <w:proofErr w:type="spellEnd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гелевом</w:t>
            </w:r>
            <w:proofErr w:type="spellEnd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 xml:space="preserve"> матриксе) и </w:t>
            </w:r>
            <w:proofErr w:type="spellStart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эпидермального</w:t>
            </w:r>
            <w:proofErr w:type="spellEnd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кератиноциты</w:t>
            </w:r>
            <w:proofErr w:type="spellEnd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 xml:space="preserve">, выращенные на предварительно сформированном </w:t>
            </w:r>
            <w:proofErr w:type="spellStart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дермальном</w:t>
            </w:r>
            <w:proofErr w:type="spellEnd"/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 xml:space="preserve"> слое) </w:t>
            </w:r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слоев. Проведено лечение более 200 тыс. пациентов.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 xml:space="preserve">Назначение: </w:t>
            </w:r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лечение хронических ран (включая венозные ножные язвы и язвы, связанные с синдромом диабетической стопы)</w:t>
            </w:r>
          </w:p>
        </w:tc>
        <w:tc>
          <w:tcPr>
            <w:tcW w:w="3260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lastRenderedPageBreak/>
              <w:t>Лечение</w:t>
            </w:r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 xml:space="preserve"> хронических незаживающих ран: коммерческий продукт на рынках США, Канады и Великобритании</w:t>
            </w: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$1300 за стандартный диск диаметром 7.5 см; €20.85/cm²</w:t>
            </w:r>
          </w:p>
        </w:tc>
      </w:tr>
      <w:tr w:rsidR="00D7348D" w:rsidRPr="001C2059" w:rsidTr="003A59FF">
        <w:trPr>
          <w:trHeight w:val="272"/>
        </w:trPr>
        <w:tc>
          <w:tcPr>
            <w:tcW w:w="1276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Smith &amp; Nephew (Pty) Ltd</w:t>
            </w:r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1C205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(NYSE:SNN) (</w:t>
            </w:r>
            <w:proofErr w:type="spellStart"/>
            <w:r w:rsidRPr="001C205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London:SN</w:t>
            </w:r>
            <w:proofErr w:type="spellEnd"/>
            <w:r w:rsidRPr="001C205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</w:t>
            </w:r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Cs/>
                <w:sz w:val="24"/>
                <w:szCs w:val="24"/>
              </w:rPr>
              <w:t>Великобритания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>TransCyte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>™ (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>ранее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>Dermagraft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-TC и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>Dermagraft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Transitional Covering)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A5DBE" w:rsidRPr="001C2059" w:rsidRDefault="007A5DBE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B334E" w:rsidRPr="001C2059" w:rsidRDefault="00EB334E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B334E" w:rsidRPr="001C2059" w:rsidRDefault="00EB334E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A5DBE" w:rsidRPr="001C2059" w:rsidRDefault="007A5DBE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>Biobrane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  <w:lang w:val="en-US"/>
              </w:rPr>
              <w:t>™</w:t>
            </w:r>
          </w:p>
        </w:tc>
        <w:tc>
          <w:tcPr>
            <w:tcW w:w="2693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Состав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 xml:space="preserve">: полимерная силиконовая мембрана размером 13х19 см, покрытая нейлоновой сеткой на которую наносится слой свиного коллагена, а затем </w:t>
            </w:r>
            <w:r w:rsidRPr="001C205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</w:t>
            </w:r>
            <w:r w:rsidRPr="001C2059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1C205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vitro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 xml:space="preserve"> наращивается слой аллогенных фибробластов человека. Поставляется в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криоконсервированном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виде</w:t>
            </w:r>
          </w:p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 xml:space="preserve">Назначение: 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>временное покрытие для лечения ран и серьезных ожогов</w:t>
            </w:r>
          </w:p>
          <w:p w:rsidR="00D7348D" w:rsidRPr="001C2059" w:rsidRDefault="00D7348D" w:rsidP="007A5DBE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>Состав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 xml:space="preserve">: синтетическая повязка на рану, состоящая силиконовой мембраны с частично погруженной в нее нейлоновой сетки с химически связанным свиным коллагеном. Поставляется в </w:t>
            </w:r>
            <w:proofErr w:type="spellStart"/>
            <w:r w:rsidRPr="001C2059">
              <w:rPr>
                <w:rFonts w:ascii="Times New Roman" w:hAnsi="Times New Roman"/>
                <w:sz w:val="24"/>
                <w:szCs w:val="24"/>
              </w:rPr>
              <w:t>криоконсервированном</w:t>
            </w:r>
            <w:proofErr w:type="spellEnd"/>
            <w:r w:rsidRPr="001C2059">
              <w:rPr>
                <w:rFonts w:ascii="Times New Roman" w:hAnsi="Times New Roman"/>
                <w:sz w:val="24"/>
                <w:szCs w:val="24"/>
              </w:rPr>
              <w:t xml:space="preserve"> виде</w:t>
            </w:r>
          </w:p>
          <w:p w:rsidR="00D7348D" w:rsidRPr="001C2059" w:rsidRDefault="00D7348D" w:rsidP="007A5DBE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b/>
                <w:sz w:val="24"/>
                <w:szCs w:val="24"/>
              </w:rPr>
              <w:t xml:space="preserve">Назначение: </w:t>
            </w:r>
            <w:r w:rsidRPr="001C2059">
              <w:rPr>
                <w:rFonts w:ascii="Times New Roman" w:hAnsi="Times New Roman"/>
                <w:sz w:val="24"/>
                <w:szCs w:val="24"/>
              </w:rPr>
              <w:t xml:space="preserve">быстрое и эффективное заживление серьезных </w:t>
            </w:r>
            <w:r w:rsidRPr="001C2059">
              <w:rPr>
                <w:rFonts w:ascii="Times New Roman" w:hAnsi="Times New Roman"/>
                <w:sz w:val="24"/>
                <w:szCs w:val="24"/>
              </w:rPr>
              <w:lastRenderedPageBreak/>
              <w:t>ожогов</w:t>
            </w:r>
          </w:p>
        </w:tc>
        <w:tc>
          <w:tcPr>
            <w:tcW w:w="3260" w:type="dxa"/>
          </w:tcPr>
          <w:p w:rsidR="00D7348D" w:rsidRPr="001C2059" w:rsidRDefault="00D7348D" w:rsidP="00D734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lastRenderedPageBreak/>
              <w:t>Коммерческий продукт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DBE" w:rsidRPr="001C2059" w:rsidRDefault="007A5DBE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DBE" w:rsidRPr="001C2059" w:rsidRDefault="007A5DBE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7A5D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Коммерческий продукт</w:t>
            </w:r>
          </w:p>
        </w:tc>
        <w:tc>
          <w:tcPr>
            <w:tcW w:w="1418" w:type="dxa"/>
          </w:tcPr>
          <w:p w:rsidR="00D7348D" w:rsidRPr="001C2059" w:rsidRDefault="00D7348D" w:rsidP="00D7348D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€ 11.55 /cm²</w:t>
            </w: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DBE" w:rsidRPr="001C2059" w:rsidRDefault="007A5DBE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DBE" w:rsidRPr="001C2059" w:rsidRDefault="007A5DBE" w:rsidP="00D7348D">
            <w:pPr>
              <w:spacing w:after="0" w:line="240" w:lineRule="auto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348D" w:rsidRPr="001C2059" w:rsidRDefault="00D7348D" w:rsidP="007A5DBE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059">
              <w:rPr>
                <w:rFonts w:ascii="Times New Roman" w:hAnsi="Times New Roman"/>
                <w:sz w:val="24"/>
                <w:szCs w:val="24"/>
              </w:rPr>
              <w:t>€ 0.70 /cm²</w:t>
            </w:r>
          </w:p>
        </w:tc>
      </w:tr>
    </w:tbl>
    <w:p w:rsidR="00543CF9" w:rsidRPr="001C2059" w:rsidRDefault="00543CF9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3.7.</w:t>
      </w:r>
      <w:r w:rsidRPr="001C2059">
        <w:rPr>
          <w:rFonts w:ascii="Times New Roman" w:hAnsi="Times New Roman"/>
          <w:i/>
          <w:sz w:val="24"/>
          <w:szCs w:val="24"/>
        </w:rPr>
        <w:tab/>
        <w:t>Опыт использования в Казахстане</w:t>
      </w:r>
      <w:r w:rsidRPr="001C2059">
        <w:rPr>
          <w:rFonts w:ascii="Times New Roman" w:hAnsi="Times New Roman"/>
          <w:i/>
          <w:sz w:val="24"/>
          <w:szCs w:val="24"/>
        </w:rPr>
        <w:tab/>
      </w:r>
    </w:p>
    <w:p w:rsidR="0008795B" w:rsidRPr="001C2059" w:rsidRDefault="0008795B" w:rsidP="0008795B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Данные по применению данной технологии в Казахстане «Заявителем» не предоставлены. В доступных источниках была обнаружена только 1 работа с результатами применения предлагаемой технологии.</w:t>
      </w:r>
    </w:p>
    <w:p w:rsidR="00AB767A" w:rsidRPr="001C2059" w:rsidRDefault="008169DE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Больной К., 19 лет, поступил в отделение травматологии 4 НИИ травматологии и ортопедии 15.02.2014 г. с диагнозом: Последствия ожога пламенем. Обширные гранулирующие раны грудной клетки, живота, левого плеча. Ожоговая болезнь, стадия ожогового истощения. Травма в быту 14.08.2013 г. - ожог в результате воспламенения паров бензина. Противошоковые мероприятия проводились в ЦРБ г. Есиль. 02.09.2013 г. санитарным транспортом доставлен в </w:t>
      </w:r>
      <w:proofErr w:type="spellStart"/>
      <w:r w:rsidRPr="001C2059">
        <w:rPr>
          <w:rFonts w:ascii="Times New Roman" w:hAnsi="Times New Roman"/>
          <w:sz w:val="24"/>
          <w:szCs w:val="24"/>
        </w:rPr>
        <w:t>Акмолинскую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областную больницу. На протяжении всего периода лечения было проведено 5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аутодермопластик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с последующим лизисом трансплантатов. В связи с отсутствием положительной динамики доставлен санитарным автотранспортом в НИИ травматологии и ортопедии, госпитализирован в плановом порядке в отделение травматологии 4. 21.02.14 г. произведена операция свободная </w:t>
      </w:r>
      <w:proofErr w:type="spellStart"/>
      <w:r w:rsidRPr="001C2059">
        <w:rPr>
          <w:rFonts w:ascii="Times New Roman" w:hAnsi="Times New Roman"/>
          <w:sz w:val="24"/>
          <w:szCs w:val="24"/>
        </w:rPr>
        <w:t>аутодермопластика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расщепленными трансплантатами гранулирующих ран грудной клетки, живота, левого плеча. На поверхность </w:t>
      </w:r>
      <w:proofErr w:type="gramStart"/>
      <w:r w:rsidRPr="001C2059">
        <w:rPr>
          <w:rFonts w:ascii="Times New Roman" w:hAnsi="Times New Roman"/>
          <w:sz w:val="24"/>
          <w:szCs w:val="24"/>
        </w:rPr>
        <w:t>помещенных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на гранулирующие раны передней поверхности грудной клетки, живота, левого плеча сетчатых трансплантатов помещены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хитозан-пектиновые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покрытия с </w:t>
      </w:r>
      <w:proofErr w:type="spellStart"/>
      <w:r w:rsidRPr="001C2059">
        <w:rPr>
          <w:rFonts w:ascii="Times New Roman" w:hAnsi="Times New Roman"/>
          <w:sz w:val="24"/>
          <w:szCs w:val="24"/>
        </w:rPr>
        <w:t>префиксированными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на поверхности культивированными </w:t>
      </w:r>
      <w:proofErr w:type="spellStart"/>
      <w:r w:rsidRPr="001C2059">
        <w:rPr>
          <w:rFonts w:ascii="Times New Roman" w:hAnsi="Times New Roman"/>
          <w:sz w:val="24"/>
          <w:szCs w:val="24"/>
        </w:rPr>
        <w:t>аллофибробластами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наложены фиксирующие повязки с физиологическим раствором. Перевязка произведена на 4 сутки, адгезия покрытий к ранам в области ячеек трансплантатов удовлетворительная, раневое отделяемое отсутствует. На 7 </w:t>
      </w:r>
      <w:proofErr w:type="gramStart"/>
      <w:r w:rsidRPr="001C2059">
        <w:rPr>
          <w:rFonts w:ascii="Times New Roman" w:hAnsi="Times New Roman"/>
          <w:sz w:val="24"/>
          <w:szCs w:val="24"/>
        </w:rPr>
        <w:t>сутки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фиксирующие повязки удалены, в дальнейшем проводилось открытое ведение с обработкой маслом Кызыл-май. На 10 сутки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хитозан-пектиновые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покрытия были удалены, под ними наблюдалась </w:t>
      </w:r>
      <w:proofErr w:type="gramStart"/>
      <w:r w:rsidRPr="001C2059">
        <w:rPr>
          <w:rFonts w:ascii="Times New Roman" w:hAnsi="Times New Roman"/>
          <w:sz w:val="24"/>
          <w:szCs w:val="24"/>
        </w:rPr>
        <w:t>полная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эпителизация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ячеек сетчатых трансплантатов. </w:t>
      </w:r>
      <w:proofErr w:type="gramStart"/>
      <w:r w:rsidRPr="001C2059">
        <w:rPr>
          <w:rFonts w:ascii="Times New Roman" w:hAnsi="Times New Roman"/>
          <w:sz w:val="24"/>
          <w:szCs w:val="24"/>
        </w:rPr>
        <w:t>Выписан</w:t>
      </w:r>
      <w:proofErr w:type="gramEnd"/>
      <w:r w:rsidRPr="001C2059">
        <w:rPr>
          <w:rFonts w:ascii="Times New Roman" w:hAnsi="Times New Roman"/>
          <w:sz w:val="24"/>
          <w:szCs w:val="24"/>
        </w:rPr>
        <w:t xml:space="preserve"> в удовлетворительном состоянии</w:t>
      </w:r>
      <w:r w:rsidR="003A59FF" w:rsidRPr="001C2059">
        <w:rPr>
          <w:rFonts w:ascii="Times New Roman" w:hAnsi="Times New Roman"/>
          <w:sz w:val="24"/>
          <w:szCs w:val="24"/>
        </w:rPr>
        <w:t xml:space="preserve"> [1]. 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3.8.</w:t>
      </w:r>
      <w:r w:rsidRPr="001C2059">
        <w:rPr>
          <w:rFonts w:ascii="Times New Roman" w:hAnsi="Times New Roman"/>
          <w:i/>
          <w:sz w:val="24"/>
          <w:szCs w:val="24"/>
        </w:rPr>
        <w:tab/>
        <w:t>Затраты/Стоимость</w:t>
      </w:r>
    </w:p>
    <w:p w:rsidR="00AB767A" w:rsidRPr="001C2059" w:rsidRDefault="004C7E9D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2059">
        <w:rPr>
          <w:rFonts w:ascii="Times New Roman" w:hAnsi="Times New Roman"/>
          <w:sz w:val="24"/>
          <w:szCs w:val="24"/>
        </w:rPr>
        <w:t>Оборудование и инструментарий, необходимые для лечения больных:</w:t>
      </w:r>
      <w:proofErr w:type="gramEnd"/>
    </w:p>
    <w:p w:rsidR="004C7E9D" w:rsidRPr="001C2059" w:rsidRDefault="004C7E9D" w:rsidP="003A59FF">
      <w:pPr>
        <w:pStyle w:val="af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Противоожоговая кровать </w:t>
      </w:r>
      <w:r w:rsidRPr="001C2059">
        <w:rPr>
          <w:rFonts w:ascii="Times New Roman" w:hAnsi="Times New Roman"/>
          <w:sz w:val="24"/>
          <w:szCs w:val="24"/>
          <w:lang w:val="en-US"/>
        </w:rPr>
        <w:t>LI</w:t>
      </w:r>
      <w:r w:rsidRPr="001C2059">
        <w:rPr>
          <w:rFonts w:ascii="Times New Roman" w:hAnsi="Times New Roman"/>
          <w:sz w:val="24"/>
          <w:szCs w:val="24"/>
        </w:rPr>
        <w:t>-7-</w:t>
      </w:r>
      <w:r w:rsidRPr="001C2059">
        <w:rPr>
          <w:rFonts w:ascii="Times New Roman" w:hAnsi="Times New Roman"/>
          <w:sz w:val="24"/>
          <w:szCs w:val="24"/>
          <w:lang w:val="en-US"/>
        </w:rPr>
        <w:t>SP</w:t>
      </w:r>
      <w:r w:rsidRPr="001C2059">
        <w:rPr>
          <w:rFonts w:ascii="Times New Roman" w:hAnsi="Times New Roman"/>
          <w:sz w:val="24"/>
          <w:szCs w:val="24"/>
        </w:rPr>
        <w:t>-</w:t>
      </w:r>
      <w:r w:rsidRPr="001C2059">
        <w:rPr>
          <w:rFonts w:ascii="Times New Roman" w:hAnsi="Times New Roman"/>
          <w:sz w:val="24"/>
          <w:szCs w:val="24"/>
          <w:lang w:val="en-US"/>
        </w:rPr>
        <w:t>LI</w:t>
      </w:r>
      <w:r w:rsidRPr="001C2059">
        <w:rPr>
          <w:rFonts w:ascii="Times New Roman" w:hAnsi="Times New Roman"/>
          <w:sz w:val="24"/>
          <w:szCs w:val="24"/>
        </w:rPr>
        <w:t>-</w:t>
      </w:r>
      <w:r w:rsidRPr="001C2059">
        <w:rPr>
          <w:rFonts w:ascii="Times New Roman" w:hAnsi="Times New Roman"/>
          <w:sz w:val="24"/>
          <w:szCs w:val="24"/>
          <w:lang w:val="en-US"/>
        </w:rPr>
        <w:t>WS</w:t>
      </w:r>
      <w:r w:rsidRPr="001C2059">
        <w:rPr>
          <w:rFonts w:ascii="Times New Roman" w:hAnsi="Times New Roman"/>
          <w:sz w:val="24"/>
          <w:szCs w:val="24"/>
        </w:rPr>
        <w:t xml:space="preserve"> – 41</w:t>
      </w:r>
      <w:r w:rsidRPr="001C2059">
        <w:rPr>
          <w:rFonts w:ascii="Times New Roman" w:hAnsi="Times New Roman"/>
          <w:sz w:val="24"/>
          <w:szCs w:val="24"/>
          <w:lang w:val="en-US"/>
        </w:rPr>
        <w:t> </w:t>
      </w:r>
      <w:r w:rsidRPr="001C2059">
        <w:rPr>
          <w:rFonts w:ascii="Times New Roman" w:hAnsi="Times New Roman"/>
          <w:sz w:val="24"/>
          <w:szCs w:val="24"/>
        </w:rPr>
        <w:t>300</w:t>
      </w:r>
      <w:r w:rsidRPr="001C2059">
        <w:rPr>
          <w:rFonts w:ascii="Times New Roman" w:hAnsi="Times New Roman"/>
          <w:sz w:val="24"/>
          <w:szCs w:val="24"/>
          <w:lang w:val="en-US"/>
        </w:rPr>
        <w:t> </w:t>
      </w:r>
      <w:r w:rsidRPr="001C2059">
        <w:rPr>
          <w:rFonts w:ascii="Times New Roman" w:hAnsi="Times New Roman"/>
          <w:sz w:val="24"/>
          <w:szCs w:val="24"/>
        </w:rPr>
        <w:t>000 тенге.</w:t>
      </w:r>
    </w:p>
    <w:p w:rsidR="004C7E9D" w:rsidRPr="001C2059" w:rsidRDefault="004C7E9D" w:rsidP="003A59FF">
      <w:pPr>
        <w:pStyle w:val="af"/>
        <w:numPr>
          <w:ilvl w:val="0"/>
          <w:numId w:val="37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Затраты на лечение 1 больного в стационаре (медикаменты, операция, труд медицинского персонала, коммунальные расходы и др.) – 255 381,7 тенге.</w:t>
      </w:r>
    </w:p>
    <w:p w:rsidR="004C7E9D" w:rsidRPr="002A7157" w:rsidRDefault="004C7E9D" w:rsidP="003A59FF">
      <w:pPr>
        <w:pStyle w:val="af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Заготовка, культивирование и </w:t>
      </w:r>
      <w:proofErr w:type="spellStart"/>
      <w:r w:rsidRPr="001C2059">
        <w:rPr>
          <w:rFonts w:ascii="Times New Roman" w:hAnsi="Times New Roman"/>
          <w:sz w:val="24"/>
          <w:szCs w:val="24"/>
        </w:rPr>
        <w:t>криоконсервация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фетальных клеток, </w:t>
      </w:r>
      <w:proofErr w:type="spellStart"/>
      <w:r w:rsidRPr="001C2059">
        <w:rPr>
          <w:rFonts w:ascii="Times New Roman" w:hAnsi="Times New Roman"/>
          <w:sz w:val="24"/>
          <w:szCs w:val="24"/>
        </w:rPr>
        <w:t>аллофибробластов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, 1 флакон </w:t>
      </w:r>
      <w:r w:rsidRPr="002A7157">
        <w:rPr>
          <w:rFonts w:ascii="Times New Roman" w:hAnsi="Times New Roman"/>
          <w:sz w:val="24"/>
          <w:szCs w:val="24"/>
        </w:rPr>
        <w:t>– 30 мл (5 доз) – 1 098 192,1 тенге.</w:t>
      </w:r>
    </w:p>
    <w:p w:rsidR="004C7E9D" w:rsidRPr="001C2059" w:rsidRDefault="004C7E9D" w:rsidP="003A59FF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A7157">
        <w:rPr>
          <w:rFonts w:ascii="Times New Roman" w:hAnsi="Times New Roman"/>
          <w:sz w:val="24"/>
          <w:szCs w:val="24"/>
        </w:rPr>
        <w:t>Всего затрат на 1 пациента – 1 353 573,8 тенге.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3.9.</w:t>
      </w:r>
      <w:r w:rsidRPr="001C2059">
        <w:rPr>
          <w:rFonts w:ascii="Times New Roman" w:hAnsi="Times New Roman"/>
          <w:i/>
          <w:sz w:val="24"/>
          <w:szCs w:val="24"/>
        </w:rPr>
        <w:tab/>
        <w:t>Правовой статус на территории Казахстана</w:t>
      </w:r>
    </w:p>
    <w:p w:rsidR="009D6710" w:rsidRPr="001C2059" w:rsidRDefault="00E56BDE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В Кодексе о здоровье правовую регламентацию получили такие сферы биоэтики</w:t>
      </w:r>
      <w:r w:rsidR="004C7E9D" w:rsidRPr="001C2059">
        <w:rPr>
          <w:rFonts w:ascii="Times New Roman" w:hAnsi="Times New Roman"/>
          <w:sz w:val="24"/>
          <w:szCs w:val="24"/>
        </w:rPr>
        <w:t>, касающиеся внедрения данной технологии</w:t>
      </w:r>
      <w:r w:rsidRPr="001C2059">
        <w:rPr>
          <w:rFonts w:ascii="Times New Roman" w:hAnsi="Times New Roman"/>
          <w:sz w:val="24"/>
          <w:szCs w:val="24"/>
        </w:rPr>
        <w:t xml:space="preserve"> как трансплантация тканей и органов; проведение клинических исследований с участием человека и др. </w:t>
      </w:r>
      <w:r w:rsidR="00350AC3" w:rsidRPr="001C2059">
        <w:rPr>
          <w:rFonts w:ascii="Times New Roman" w:hAnsi="Times New Roman"/>
          <w:sz w:val="24"/>
          <w:szCs w:val="24"/>
        </w:rPr>
        <w:t xml:space="preserve">«Заявителем» было предоставлено </w:t>
      </w:r>
      <w:r w:rsidR="003B4DF7" w:rsidRPr="001C2059">
        <w:rPr>
          <w:rFonts w:ascii="Times New Roman" w:hAnsi="Times New Roman"/>
          <w:sz w:val="24"/>
          <w:szCs w:val="24"/>
        </w:rPr>
        <w:t xml:space="preserve">положительное </w:t>
      </w:r>
      <w:r w:rsidR="00350AC3" w:rsidRPr="001C2059">
        <w:rPr>
          <w:rFonts w:ascii="Times New Roman" w:hAnsi="Times New Roman"/>
          <w:sz w:val="24"/>
          <w:szCs w:val="24"/>
        </w:rPr>
        <w:t xml:space="preserve">заключение локальной этической комиссии на проведение данного метода. </w:t>
      </w:r>
    </w:p>
    <w:p w:rsidR="00E56BDE" w:rsidRPr="001C2059" w:rsidRDefault="00E56BDE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1C2059">
        <w:rPr>
          <w:rFonts w:ascii="Times New Roman" w:hAnsi="Times New Roman"/>
          <w:b/>
          <w:sz w:val="24"/>
          <w:szCs w:val="24"/>
        </w:rPr>
        <w:t>4.</w:t>
      </w:r>
      <w:r w:rsidRPr="001C2059">
        <w:rPr>
          <w:rFonts w:ascii="Times New Roman" w:hAnsi="Times New Roman"/>
          <w:b/>
          <w:sz w:val="24"/>
          <w:szCs w:val="24"/>
        </w:rPr>
        <w:tab/>
        <w:t>Поиск доказательств</w:t>
      </w:r>
    </w:p>
    <w:p w:rsidR="00146119" w:rsidRPr="001C2059" w:rsidRDefault="009D6710" w:rsidP="00146119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4.1.</w:t>
      </w:r>
      <w:r w:rsidRPr="001C2059">
        <w:rPr>
          <w:rFonts w:ascii="Times New Roman" w:hAnsi="Times New Roman"/>
          <w:i/>
          <w:sz w:val="24"/>
          <w:szCs w:val="24"/>
        </w:rPr>
        <w:tab/>
        <w:t xml:space="preserve"> Поиск (Ключевые слова)</w:t>
      </w:r>
      <w:r w:rsidR="00BB7BF0" w:rsidRPr="001C2059">
        <w:rPr>
          <w:rFonts w:ascii="Times New Roman" w:hAnsi="Times New Roman"/>
          <w:i/>
          <w:sz w:val="24"/>
          <w:szCs w:val="24"/>
        </w:rPr>
        <w:t>.</w:t>
      </w:r>
      <w:r w:rsidR="00BB7BF0" w:rsidRPr="001C2059">
        <w:rPr>
          <w:rFonts w:ascii="Times New Roman" w:hAnsi="Times New Roman"/>
          <w:sz w:val="24"/>
          <w:szCs w:val="24"/>
        </w:rPr>
        <w:t xml:space="preserve"> Поиск проводился</w:t>
      </w:r>
      <w:r w:rsidR="00146119" w:rsidRPr="001C2059">
        <w:rPr>
          <w:rFonts w:ascii="Times New Roman" w:hAnsi="Times New Roman"/>
          <w:sz w:val="24"/>
          <w:szCs w:val="24"/>
        </w:rPr>
        <w:t xml:space="preserve"> в</w:t>
      </w:r>
      <w:r w:rsidR="00317C2A" w:rsidRPr="001C2059">
        <w:rPr>
          <w:rFonts w:ascii="Times New Roman" w:hAnsi="Times New Roman"/>
          <w:sz w:val="24"/>
          <w:szCs w:val="24"/>
        </w:rPr>
        <w:t xml:space="preserve"> </w:t>
      </w:r>
      <w:r w:rsidR="00146119" w:rsidRPr="001C2059">
        <w:rPr>
          <w:rFonts w:ascii="Times New Roman" w:hAnsi="Times New Roman"/>
          <w:sz w:val="24"/>
          <w:szCs w:val="24"/>
        </w:rPr>
        <w:t>базах данных</w:t>
      </w:r>
      <w:r w:rsidR="00BB7BF0" w:rsidRPr="001C2059">
        <w:rPr>
          <w:rFonts w:ascii="Times New Roman" w:hAnsi="Times New Roman"/>
          <w:sz w:val="24"/>
          <w:szCs w:val="24"/>
        </w:rPr>
        <w:t xml:space="preserve"> </w:t>
      </w:r>
      <w:r w:rsidR="00146119" w:rsidRPr="001C2059">
        <w:rPr>
          <w:rFonts w:ascii="Times New Roman" w:hAnsi="Times New Roman"/>
          <w:sz w:val="24"/>
          <w:szCs w:val="24"/>
          <w:lang w:val="en-US"/>
        </w:rPr>
        <w:t>MEDLINE</w:t>
      </w:r>
      <w:r w:rsidR="00146119"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46119" w:rsidRPr="001C2059">
        <w:rPr>
          <w:rFonts w:ascii="Times New Roman" w:hAnsi="Times New Roman"/>
          <w:sz w:val="24"/>
          <w:szCs w:val="24"/>
          <w:lang w:val="en-US"/>
        </w:rPr>
        <w:t>Tripdatabase</w:t>
      </w:r>
      <w:proofErr w:type="spellEnd"/>
      <w:r w:rsidR="00146119" w:rsidRPr="001C2059">
        <w:rPr>
          <w:rFonts w:ascii="Times New Roman" w:hAnsi="Times New Roman"/>
          <w:sz w:val="24"/>
          <w:szCs w:val="24"/>
        </w:rPr>
        <w:t xml:space="preserve">, </w:t>
      </w:r>
      <w:r w:rsidR="00146119" w:rsidRPr="001C2059">
        <w:rPr>
          <w:rFonts w:ascii="Times New Roman" w:hAnsi="Times New Roman"/>
          <w:sz w:val="24"/>
          <w:szCs w:val="24"/>
          <w:lang w:val="en-US"/>
        </w:rPr>
        <w:t>CADTH</w:t>
      </w:r>
      <w:r w:rsidR="00146119" w:rsidRPr="001C20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46119" w:rsidRPr="001C2059">
        <w:rPr>
          <w:rFonts w:ascii="Times New Roman" w:hAnsi="Times New Roman"/>
          <w:sz w:val="24"/>
          <w:szCs w:val="24"/>
          <w:lang w:val="en-US"/>
        </w:rPr>
        <w:t>Embase</w:t>
      </w:r>
      <w:proofErr w:type="spellEnd"/>
      <w:r w:rsidR="00146119" w:rsidRPr="001C2059">
        <w:rPr>
          <w:rFonts w:ascii="Times New Roman" w:hAnsi="Times New Roman"/>
          <w:sz w:val="24"/>
          <w:szCs w:val="24"/>
        </w:rPr>
        <w:t xml:space="preserve">, </w:t>
      </w:r>
      <w:r w:rsidR="00146119" w:rsidRPr="001C2059">
        <w:rPr>
          <w:rFonts w:ascii="Times New Roman" w:hAnsi="Times New Roman"/>
          <w:sz w:val="24"/>
          <w:szCs w:val="24"/>
          <w:lang w:val="en-US"/>
        </w:rPr>
        <w:t>NICE</w:t>
      </w:r>
      <w:r w:rsidR="00146119" w:rsidRPr="001C2059">
        <w:rPr>
          <w:rFonts w:ascii="Times New Roman" w:hAnsi="Times New Roman"/>
          <w:sz w:val="24"/>
          <w:szCs w:val="24"/>
        </w:rPr>
        <w:t xml:space="preserve">, </w:t>
      </w:r>
      <w:r w:rsidR="00146119" w:rsidRPr="001C2059">
        <w:rPr>
          <w:rFonts w:ascii="Times New Roman" w:hAnsi="Times New Roman"/>
          <w:sz w:val="24"/>
          <w:szCs w:val="24"/>
          <w:lang w:val="en-US"/>
        </w:rPr>
        <w:t>The</w:t>
      </w:r>
      <w:r w:rsidR="00146119" w:rsidRPr="001C2059">
        <w:rPr>
          <w:rFonts w:ascii="Times New Roman" w:hAnsi="Times New Roman"/>
          <w:sz w:val="24"/>
          <w:szCs w:val="24"/>
        </w:rPr>
        <w:t xml:space="preserve"> </w:t>
      </w:r>
      <w:r w:rsidR="00146119" w:rsidRPr="001C2059">
        <w:rPr>
          <w:rFonts w:ascii="Times New Roman" w:hAnsi="Times New Roman"/>
          <w:sz w:val="24"/>
          <w:szCs w:val="24"/>
          <w:lang w:val="en-US"/>
        </w:rPr>
        <w:t>Cochrane</w:t>
      </w:r>
      <w:r w:rsidR="00146119" w:rsidRPr="001C2059">
        <w:rPr>
          <w:rFonts w:ascii="Times New Roman" w:hAnsi="Times New Roman"/>
          <w:sz w:val="24"/>
          <w:szCs w:val="24"/>
        </w:rPr>
        <w:t xml:space="preserve"> </w:t>
      </w:r>
      <w:r w:rsidR="00146119" w:rsidRPr="001C2059">
        <w:rPr>
          <w:rFonts w:ascii="Times New Roman" w:hAnsi="Times New Roman"/>
          <w:sz w:val="24"/>
          <w:szCs w:val="24"/>
          <w:lang w:val="en-US"/>
        </w:rPr>
        <w:t>Library</w:t>
      </w:r>
      <w:r w:rsidR="00146119" w:rsidRPr="001C2059">
        <w:rPr>
          <w:rFonts w:ascii="Times New Roman" w:hAnsi="Times New Roman"/>
          <w:sz w:val="24"/>
          <w:szCs w:val="24"/>
        </w:rPr>
        <w:t xml:space="preserve">, </w:t>
      </w:r>
      <w:r w:rsidR="00146119" w:rsidRPr="001C2059">
        <w:rPr>
          <w:rFonts w:ascii="Times New Roman" w:hAnsi="Times New Roman"/>
          <w:sz w:val="24"/>
          <w:szCs w:val="24"/>
          <w:lang w:val="en-US"/>
        </w:rPr>
        <w:t>HTAI</w:t>
      </w:r>
      <w:r w:rsidR="00317C2A" w:rsidRPr="001C2059">
        <w:rPr>
          <w:rFonts w:ascii="Times New Roman" w:hAnsi="Times New Roman"/>
          <w:sz w:val="24"/>
          <w:szCs w:val="24"/>
        </w:rPr>
        <w:t xml:space="preserve">, </w:t>
      </w:r>
      <w:r w:rsidR="00317C2A" w:rsidRPr="001C2059">
        <w:rPr>
          <w:rFonts w:ascii="Times New Roman" w:hAnsi="Times New Roman"/>
          <w:sz w:val="24"/>
          <w:szCs w:val="24"/>
          <w:lang w:val="en-US"/>
        </w:rPr>
        <w:t>Clinical</w:t>
      </w:r>
      <w:r w:rsidR="00317C2A" w:rsidRPr="001C2059">
        <w:rPr>
          <w:rFonts w:ascii="Times New Roman" w:hAnsi="Times New Roman"/>
          <w:sz w:val="24"/>
          <w:szCs w:val="24"/>
        </w:rPr>
        <w:t xml:space="preserve"> </w:t>
      </w:r>
      <w:r w:rsidR="00317C2A" w:rsidRPr="001C2059">
        <w:rPr>
          <w:rFonts w:ascii="Times New Roman" w:hAnsi="Times New Roman"/>
          <w:sz w:val="24"/>
          <w:szCs w:val="24"/>
          <w:lang w:val="en-US"/>
        </w:rPr>
        <w:t>Trials</w:t>
      </w:r>
      <w:r w:rsidR="00317C2A" w:rsidRPr="001C2059">
        <w:rPr>
          <w:rFonts w:ascii="Times New Roman" w:hAnsi="Times New Roman"/>
          <w:sz w:val="24"/>
          <w:szCs w:val="24"/>
        </w:rPr>
        <w:t xml:space="preserve">, </w:t>
      </w:r>
      <w:r w:rsidR="00317C2A" w:rsidRPr="001C2059">
        <w:rPr>
          <w:rFonts w:ascii="Times New Roman" w:hAnsi="Times New Roman"/>
          <w:sz w:val="24"/>
          <w:szCs w:val="24"/>
          <w:lang w:val="en-US"/>
        </w:rPr>
        <w:t>PubMed</w:t>
      </w:r>
      <w:r w:rsidR="00317C2A" w:rsidRPr="001C2059">
        <w:rPr>
          <w:rFonts w:ascii="Times New Roman" w:hAnsi="Times New Roman"/>
          <w:sz w:val="24"/>
          <w:szCs w:val="24"/>
        </w:rPr>
        <w:t xml:space="preserve"> по </w:t>
      </w:r>
      <w:r w:rsidR="00317C2A" w:rsidRPr="001C2059">
        <w:rPr>
          <w:rFonts w:ascii="Times New Roman" w:hAnsi="Times New Roman"/>
          <w:sz w:val="24"/>
          <w:szCs w:val="24"/>
        </w:rPr>
        <w:lastRenderedPageBreak/>
        <w:t xml:space="preserve">следующим ключевым словам: </w:t>
      </w:r>
      <w:proofErr w:type="spellStart"/>
      <w:r w:rsidR="003A59FF" w:rsidRPr="001C2059">
        <w:rPr>
          <w:rFonts w:ascii="Times New Roman" w:hAnsi="Times New Roman"/>
          <w:sz w:val="24"/>
          <w:szCs w:val="24"/>
        </w:rPr>
        <w:t>хитозановая</w:t>
      </w:r>
      <w:proofErr w:type="spellEnd"/>
      <w:r w:rsidR="003A59FF" w:rsidRPr="001C2059">
        <w:rPr>
          <w:rFonts w:ascii="Times New Roman" w:hAnsi="Times New Roman"/>
          <w:sz w:val="24"/>
          <w:szCs w:val="24"/>
        </w:rPr>
        <w:t xml:space="preserve"> подложка (</w:t>
      </w:r>
      <w:r w:rsidR="0061403A" w:rsidRPr="001C2059">
        <w:rPr>
          <w:rFonts w:ascii="Times New Roman" w:hAnsi="Times New Roman"/>
          <w:sz w:val="24"/>
          <w:szCs w:val="24"/>
          <w:lang w:val="en-US"/>
        </w:rPr>
        <w:t>chitosan</w:t>
      </w:r>
      <w:r w:rsidR="0061403A" w:rsidRPr="001C2059">
        <w:rPr>
          <w:rFonts w:ascii="Times New Roman" w:hAnsi="Times New Roman"/>
          <w:sz w:val="24"/>
          <w:szCs w:val="24"/>
        </w:rPr>
        <w:t xml:space="preserve"> </w:t>
      </w:r>
      <w:r w:rsidR="0061403A" w:rsidRPr="001C2059">
        <w:rPr>
          <w:rFonts w:ascii="Times New Roman" w:hAnsi="Times New Roman"/>
          <w:sz w:val="24"/>
          <w:szCs w:val="24"/>
          <w:lang w:val="en-US"/>
        </w:rPr>
        <w:t>scaffold</w:t>
      </w:r>
      <w:r w:rsidR="003A59FF" w:rsidRPr="001C2059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3A59FF" w:rsidRPr="001C2059">
        <w:rPr>
          <w:rFonts w:ascii="Times New Roman" w:hAnsi="Times New Roman"/>
          <w:sz w:val="24"/>
          <w:szCs w:val="24"/>
        </w:rPr>
        <w:t>дермальные</w:t>
      </w:r>
      <w:proofErr w:type="spellEnd"/>
      <w:r w:rsidR="003A59FF" w:rsidRPr="001C2059">
        <w:rPr>
          <w:rFonts w:ascii="Times New Roman" w:hAnsi="Times New Roman"/>
          <w:sz w:val="24"/>
          <w:szCs w:val="24"/>
        </w:rPr>
        <w:t xml:space="preserve"> фибробласты (</w:t>
      </w:r>
      <w:r w:rsidR="0061403A" w:rsidRPr="001C2059">
        <w:rPr>
          <w:rFonts w:ascii="Times New Roman" w:hAnsi="Times New Roman"/>
          <w:sz w:val="24"/>
          <w:szCs w:val="24"/>
          <w:lang w:val="en-US"/>
        </w:rPr>
        <w:t>dermal</w:t>
      </w:r>
      <w:r w:rsidR="0061403A" w:rsidRPr="001C2059">
        <w:rPr>
          <w:rFonts w:ascii="Times New Roman" w:hAnsi="Times New Roman"/>
          <w:sz w:val="24"/>
          <w:szCs w:val="24"/>
        </w:rPr>
        <w:t xml:space="preserve"> </w:t>
      </w:r>
      <w:r w:rsidR="0061403A" w:rsidRPr="001C2059">
        <w:rPr>
          <w:rFonts w:ascii="Times New Roman" w:hAnsi="Times New Roman"/>
          <w:sz w:val="24"/>
          <w:szCs w:val="24"/>
          <w:lang w:val="en-US"/>
        </w:rPr>
        <w:t>fibroblasts</w:t>
      </w:r>
      <w:r w:rsidR="003A59FF" w:rsidRPr="001C2059">
        <w:rPr>
          <w:rFonts w:ascii="Times New Roman" w:hAnsi="Times New Roman"/>
          <w:sz w:val="24"/>
          <w:szCs w:val="24"/>
        </w:rPr>
        <w:t>), регенерация (</w:t>
      </w:r>
      <w:r w:rsidR="0061403A" w:rsidRPr="001C2059">
        <w:rPr>
          <w:rFonts w:ascii="Times New Roman" w:hAnsi="Times New Roman"/>
          <w:sz w:val="24"/>
          <w:szCs w:val="24"/>
          <w:lang w:val="en-US"/>
        </w:rPr>
        <w:t>regeneration</w:t>
      </w:r>
      <w:r w:rsidR="003A59FF" w:rsidRPr="001C2059">
        <w:rPr>
          <w:rFonts w:ascii="Times New Roman" w:hAnsi="Times New Roman"/>
          <w:sz w:val="24"/>
          <w:szCs w:val="24"/>
        </w:rPr>
        <w:t>).</w:t>
      </w:r>
    </w:p>
    <w:p w:rsidR="00317C2A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4.2.</w:t>
      </w:r>
      <w:r w:rsidRPr="001C2059">
        <w:rPr>
          <w:rFonts w:ascii="Times New Roman" w:hAnsi="Times New Roman"/>
          <w:sz w:val="24"/>
          <w:szCs w:val="24"/>
        </w:rPr>
        <w:tab/>
        <w:t xml:space="preserve"> </w:t>
      </w:r>
      <w:proofErr w:type="gramStart"/>
      <w:r w:rsidRPr="001C2059">
        <w:rPr>
          <w:rFonts w:ascii="Times New Roman" w:hAnsi="Times New Roman"/>
          <w:i/>
          <w:sz w:val="24"/>
          <w:szCs w:val="24"/>
        </w:rPr>
        <w:t>Эффективность (Описание исследований: дизайн, популяция, год публикации, результаты, сравнение с существующими альтернативами и т.д.)</w:t>
      </w:r>
      <w:r w:rsidR="002F3274" w:rsidRPr="001C2059">
        <w:rPr>
          <w:rFonts w:ascii="Times New Roman" w:hAnsi="Times New Roman"/>
          <w:i/>
          <w:sz w:val="24"/>
          <w:szCs w:val="24"/>
        </w:rPr>
        <w:t>.</w:t>
      </w:r>
      <w:proofErr w:type="gramEnd"/>
      <w:r w:rsidR="002F3274" w:rsidRPr="001C2059">
        <w:rPr>
          <w:rFonts w:ascii="Times New Roman" w:hAnsi="Times New Roman"/>
          <w:sz w:val="24"/>
          <w:szCs w:val="24"/>
        </w:rPr>
        <w:t xml:space="preserve"> В доступных источниках отсутствуют данные по клинической эффективности применения </w:t>
      </w:r>
      <w:proofErr w:type="spellStart"/>
      <w:r w:rsidR="002F3274" w:rsidRPr="001C2059">
        <w:rPr>
          <w:rFonts w:ascii="Times New Roman" w:hAnsi="Times New Roman"/>
          <w:sz w:val="24"/>
          <w:szCs w:val="24"/>
        </w:rPr>
        <w:t>хитозан-пектиновой</w:t>
      </w:r>
      <w:proofErr w:type="spellEnd"/>
      <w:r w:rsidR="002F3274" w:rsidRPr="001C2059">
        <w:rPr>
          <w:rFonts w:ascii="Times New Roman" w:hAnsi="Times New Roman"/>
          <w:sz w:val="24"/>
          <w:szCs w:val="24"/>
        </w:rPr>
        <w:t xml:space="preserve"> подложки </w:t>
      </w:r>
      <w:r w:rsidR="00317C2A" w:rsidRPr="001C2059">
        <w:rPr>
          <w:rFonts w:ascii="Times New Roman" w:hAnsi="Times New Roman"/>
          <w:sz w:val="24"/>
          <w:szCs w:val="24"/>
        </w:rPr>
        <w:t xml:space="preserve">с использованием </w:t>
      </w:r>
      <w:r w:rsidR="00030340" w:rsidRPr="001C2059">
        <w:rPr>
          <w:rFonts w:ascii="Times New Roman" w:hAnsi="Times New Roman"/>
          <w:sz w:val="24"/>
          <w:szCs w:val="24"/>
        </w:rPr>
        <w:t xml:space="preserve">культивированных фибробластов и </w:t>
      </w:r>
      <w:proofErr w:type="spellStart"/>
      <w:r w:rsidR="00030340" w:rsidRPr="001C2059">
        <w:rPr>
          <w:rFonts w:ascii="Times New Roman" w:hAnsi="Times New Roman"/>
          <w:sz w:val="24"/>
          <w:szCs w:val="24"/>
        </w:rPr>
        <w:t>кератиноцитов</w:t>
      </w:r>
      <w:proofErr w:type="spellEnd"/>
      <w:r w:rsidR="00317C2A" w:rsidRPr="001C2059">
        <w:rPr>
          <w:rFonts w:ascii="Times New Roman" w:hAnsi="Times New Roman"/>
          <w:sz w:val="24"/>
          <w:szCs w:val="24"/>
        </w:rPr>
        <w:t xml:space="preserve"> при лечении ожоговых ран и раневых дефектов различной этиологии</w:t>
      </w:r>
      <w:r w:rsidR="008B6D59" w:rsidRPr="001C2059">
        <w:rPr>
          <w:rFonts w:ascii="Times New Roman" w:hAnsi="Times New Roman"/>
          <w:sz w:val="24"/>
          <w:szCs w:val="24"/>
        </w:rPr>
        <w:t>, что может быть связано, в первую очередь, с тем, что данная технология, по данным «Заявителя» является оригинальным, модифицированным методом лечения.</w:t>
      </w:r>
    </w:p>
    <w:p w:rsidR="009D6710" w:rsidRPr="001C2059" w:rsidRDefault="00317C2A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4</w:t>
      </w:r>
      <w:r w:rsidR="009D6710" w:rsidRPr="001C2059">
        <w:rPr>
          <w:rFonts w:ascii="Times New Roman" w:hAnsi="Times New Roman"/>
          <w:sz w:val="24"/>
          <w:szCs w:val="24"/>
        </w:rPr>
        <w:t>.3.</w:t>
      </w:r>
      <w:r w:rsidR="009D6710" w:rsidRPr="001C2059">
        <w:rPr>
          <w:rFonts w:ascii="Times New Roman" w:hAnsi="Times New Roman"/>
          <w:sz w:val="24"/>
          <w:szCs w:val="24"/>
        </w:rPr>
        <w:tab/>
      </w:r>
      <w:r w:rsidR="009D6710" w:rsidRPr="001C2059">
        <w:rPr>
          <w:rFonts w:ascii="Times New Roman" w:hAnsi="Times New Roman"/>
          <w:i/>
          <w:sz w:val="24"/>
          <w:szCs w:val="24"/>
        </w:rPr>
        <w:t xml:space="preserve">Безопасность (Описание исследований: дизайн, популяция, год публикации, результаты и </w:t>
      </w:r>
      <w:proofErr w:type="spellStart"/>
      <w:r w:rsidR="009D6710" w:rsidRPr="001C2059">
        <w:rPr>
          <w:rFonts w:ascii="Times New Roman" w:hAnsi="Times New Roman"/>
          <w:i/>
          <w:sz w:val="24"/>
          <w:szCs w:val="24"/>
        </w:rPr>
        <w:t>т</w:t>
      </w:r>
      <w:proofErr w:type="gramStart"/>
      <w:r w:rsidR="009D6710" w:rsidRPr="001C2059">
        <w:rPr>
          <w:rFonts w:ascii="Times New Roman" w:hAnsi="Times New Roman"/>
          <w:i/>
          <w:sz w:val="24"/>
          <w:szCs w:val="24"/>
        </w:rPr>
        <w:t>.д</w:t>
      </w:r>
      <w:proofErr w:type="spellEnd"/>
      <w:proofErr w:type="gramEnd"/>
      <w:r w:rsidR="009D6710" w:rsidRPr="001C2059">
        <w:rPr>
          <w:rFonts w:ascii="Times New Roman" w:hAnsi="Times New Roman"/>
          <w:i/>
          <w:sz w:val="24"/>
          <w:szCs w:val="24"/>
        </w:rPr>
        <w:t>)</w:t>
      </w:r>
      <w:r w:rsidRPr="001C2059">
        <w:rPr>
          <w:rFonts w:ascii="Times New Roman" w:hAnsi="Times New Roman"/>
          <w:sz w:val="24"/>
          <w:szCs w:val="24"/>
        </w:rPr>
        <w:t xml:space="preserve"> В доступных источниках отсутствуют данные по безопасности применения </w:t>
      </w:r>
      <w:proofErr w:type="spellStart"/>
      <w:r w:rsidRPr="001C2059">
        <w:rPr>
          <w:rFonts w:ascii="Times New Roman" w:hAnsi="Times New Roman"/>
          <w:sz w:val="24"/>
          <w:szCs w:val="24"/>
        </w:rPr>
        <w:t>хитозан-пектиновой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подложки с использованием клеточной технологии при лечении ожоговых ран и раневых дефектов различной этиологии.</w:t>
      </w:r>
    </w:p>
    <w:p w:rsidR="00317C2A" w:rsidRPr="001C2059" w:rsidRDefault="009D6710" w:rsidP="00317C2A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4.4.</w:t>
      </w:r>
      <w:r w:rsidRPr="001C2059">
        <w:rPr>
          <w:rFonts w:ascii="Times New Roman" w:hAnsi="Times New Roman"/>
          <w:sz w:val="24"/>
          <w:szCs w:val="24"/>
        </w:rPr>
        <w:tab/>
      </w:r>
      <w:r w:rsidRPr="001C2059">
        <w:rPr>
          <w:rFonts w:ascii="Times New Roman" w:hAnsi="Times New Roman"/>
          <w:i/>
          <w:sz w:val="24"/>
          <w:szCs w:val="24"/>
        </w:rPr>
        <w:t>Экономическая эффективность (Описание исследований: дизайн, популяция, год публикации, результаты, сравнение с сущес</w:t>
      </w:r>
      <w:r w:rsidR="00317C2A" w:rsidRPr="001C2059">
        <w:rPr>
          <w:rFonts w:ascii="Times New Roman" w:hAnsi="Times New Roman"/>
          <w:i/>
          <w:sz w:val="24"/>
          <w:szCs w:val="24"/>
        </w:rPr>
        <w:t xml:space="preserve">твующими альтернативами и т.д.). </w:t>
      </w:r>
      <w:r w:rsidRPr="001C2059">
        <w:rPr>
          <w:rFonts w:ascii="Times New Roman" w:hAnsi="Times New Roman"/>
          <w:i/>
          <w:sz w:val="24"/>
          <w:szCs w:val="24"/>
        </w:rPr>
        <w:t>Результаты экономической оценки</w:t>
      </w:r>
      <w:r w:rsidR="00317C2A" w:rsidRPr="001C2059">
        <w:rPr>
          <w:rFonts w:ascii="Times New Roman" w:hAnsi="Times New Roman"/>
          <w:i/>
          <w:sz w:val="24"/>
          <w:szCs w:val="24"/>
        </w:rPr>
        <w:t>.</w:t>
      </w:r>
      <w:r w:rsidR="00317C2A" w:rsidRPr="001C2059">
        <w:rPr>
          <w:rFonts w:ascii="Times New Roman" w:hAnsi="Times New Roman"/>
          <w:sz w:val="24"/>
          <w:szCs w:val="24"/>
        </w:rPr>
        <w:t xml:space="preserve"> В доступных источниках отсутствуют данные по экономической эффективности применения </w:t>
      </w:r>
      <w:proofErr w:type="spellStart"/>
      <w:r w:rsidR="00317C2A" w:rsidRPr="001C2059">
        <w:rPr>
          <w:rFonts w:ascii="Times New Roman" w:hAnsi="Times New Roman"/>
          <w:sz w:val="24"/>
          <w:szCs w:val="24"/>
        </w:rPr>
        <w:t>хитозан-пектиновой</w:t>
      </w:r>
      <w:proofErr w:type="spellEnd"/>
      <w:r w:rsidR="00317C2A" w:rsidRPr="001C2059">
        <w:rPr>
          <w:rFonts w:ascii="Times New Roman" w:hAnsi="Times New Roman"/>
          <w:sz w:val="24"/>
          <w:szCs w:val="24"/>
        </w:rPr>
        <w:t xml:space="preserve"> подложки с использованием клеточной технологии при лечении ожоговых ран и раневых дефектов различной этиологии.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4.5.</w:t>
      </w:r>
      <w:r w:rsidRPr="001C2059">
        <w:rPr>
          <w:rFonts w:ascii="Times New Roman" w:hAnsi="Times New Roman"/>
          <w:i/>
          <w:sz w:val="24"/>
          <w:szCs w:val="24"/>
        </w:rPr>
        <w:tab/>
        <w:t>Другие аспекты (Социальные/правовые/этические аспекты)</w:t>
      </w:r>
      <w:r w:rsidR="005C2425" w:rsidRPr="001C2059">
        <w:rPr>
          <w:rFonts w:ascii="Times New Roman" w:hAnsi="Times New Roman"/>
          <w:i/>
          <w:sz w:val="24"/>
          <w:szCs w:val="24"/>
        </w:rPr>
        <w:t>.</w:t>
      </w:r>
      <w:r w:rsidR="005C2425" w:rsidRPr="001C2059">
        <w:rPr>
          <w:rFonts w:ascii="Times New Roman" w:hAnsi="Times New Roman"/>
          <w:sz w:val="24"/>
          <w:szCs w:val="24"/>
        </w:rPr>
        <w:t xml:space="preserve"> Нет данных</w:t>
      </w:r>
      <w:r w:rsidR="002E06C9" w:rsidRPr="001C2059">
        <w:rPr>
          <w:rFonts w:ascii="Times New Roman" w:hAnsi="Times New Roman"/>
          <w:sz w:val="24"/>
          <w:szCs w:val="24"/>
        </w:rPr>
        <w:t>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1C2059">
        <w:rPr>
          <w:rFonts w:ascii="Times New Roman" w:hAnsi="Times New Roman"/>
          <w:b/>
          <w:sz w:val="24"/>
          <w:szCs w:val="24"/>
        </w:rPr>
        <w:t>5.</w:t>
      </w:r>
      <w:r w:rsidRPr="001C2059">
        <w:rPr>
          <w:rFonts w:ascii="Times New Roman" w:hAnsi="Times New Roman"/>
          <w:b/>
          <w:sz w:val="24"/>
          <w:szCs w:val="24"/>
        </w:rPr>
        <w:tab/>
        <w:t>Заключение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5.1.</w:t>
      </w:r>
      <w:r w:rsidRPr="001C2059">
        <w:rPr>
          <w:rFonts w:ascii="Times New Roman" w:hAnsi="Times New Roman"/>
          <w:i/>
          <w:sz w:val="24"/>
          <w:szCs w:val="24"/>
        </w:rPr>
        <w:tab/>
        <w:t>Выводы о клинической эффективности</w:t>
      </w:r>
    </w:p>
    <w:p w:rsidR="005C2425" w:rsidRPr="002B05EE" w:rsidRDefault="005C2425" w:rsidP="005C2425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Применение </w:t>
      </w:r>
      <w:r w:rsidR="00725E25" w:rsidRPr="001C2059">
        <w:rPr>
          <w:rFonts w:ascii="Times New Roman" w:hAnsi="Times New Roman"/>
          <w:sz w:val="24"/>
          <w:szCs w:val="24"/>
        </w:rPr>
        <w:t>клеточных технологий</w:t>
      </w:r>
      <w:r w:rsidRPr="001C2059">
        <w:rPr>
          <w:rFonts w:ascii="Times New Roman" w:hAnsi="Times New Roman"/>
          <w:sz w:val="24"/>
          <w:szCs w:val="24"/>
        </w:rPr>
        <w:t xml:space="preserve"> является перспективным методом для лечения дефектов кожи, согласно проведенному обзору их применения. Полученные на сегодняшний день данные достоверно демонстрируют высокую клиническую эффективность и безопасность применения фибробластов для лечения длительно незаживающих ран и ожогов. Однако, отсутствие достаточного объема полученных данных и отдаленных результатов применения предлагаемой технологии</w:t>
      </w:r>
      <w:r w:rsidR="00725E25" w:rsidRPr="001C2059">
        <w:rPr>
          <w:rFonts w:ascii="Times New Roman" w:hAnsi="Times New Roman"/>
          <w:sz w:val="24"/>
          <w:szCs w:val="24"/>
        </w:rPr>
        <w:t xml:space="preserve"> «Заявителем»</w:t>
      </w:r>
      <w:r w:rsidRPr="001C2059">
        <w:rPr>
          <w:rFonts w:ascii="Times New Roman" w:hAnsi="Times New Roman"/>
          <w:sz w:val="24"/>
          <w:szCs w:val="24"/>
        </w:rPr>
        <w:t xml:space="preserve"> не позволяет с такой же убежденностью свидетельствовать о клинической эффективности </w:t>
      </w:r>
      <w:r w:rsidR="00725E25" w:rsidRPr="001C2059">
        <w:rPr>
          <w:rFonts w:ascii="Times New Roman" w:hAnsi="Times New Roman"/>
          <w:sz w:val="24"/>
          <w:szCs w:val="24"/>
        </w:rPr>
        <w:t>предлагаемого</w:t>
      </w:r>
      <w:r w:rsidRPr="001C2059">
        <w:rPr>
          <w:rFonts w:ascii="Times New Roman" w:hAnsi="Times New Roman"/>
          <w:sz w:val="24"/>
          <w:szCs w:val="24"/>
        </w:rPr>
        <w:t xml:space="preserve"> метода.</w:t>
      </w:r>
      <w:r w:rsidR="00243A15" w:rsidRPr="00243A15">
        <w:rPr>
          <w:rFonts w:ascii="Times New Roman" w:hAnsi="Times New Roman"/>
          <w:sz w:val="24"/>
          <w:szCs w:val="24"/>
        </w:rPr>
        <w:t xml:space="preserve"> </w:t>
      </w:r>
      <w:r w:rsidR="00243A15">
        <w:rPr>
          <w:rFonts w:ascii="Times New Roman" w:hAnsi="Times New Roman"/>
          <w:sz w:val="24"/>
          <w:szCs w:val="24"/>
        </w:rPr>
        <w:t xml:space="preserve">Уровень доказательности </w:t>
      </w:r>
      <w:r w:rsidR="00243A15">
        <w:rPr>
          <w:rFonts w:ascii="Times New Roman" w:hAnsi="Times New Roman"/>
          <w:sz w:val="24"/>
          <w:szCs w:val="24"/>
          <w:lang w:val="en-US"/>
        </w:rPr>
        <w:t>D</w:t>
      </w:r>
      <w:r w:rsidR="00243A15" w:rsidRPr="002B05EE">
        <w:rPr>
          <w:rFonts w:ascii="Times New Roman" w:hAnsi="Times New Roman"/>
          <w:sz w:val="24"/>
          <w:szCs w:val="24"/>
        </w:rPr>
        <w:t>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5</w:t>
      </w:r>
      <w:r w:rsidRPr="001C2059">
        <w:rPr>
          <w:rFonts w:ascii="Times New Roman" w:hAnsi="Times New Roman"/>
          <w:i/>
          <w:sz w:val="24"/>
          <w:szCs w:val="24"/>
        </w:rPr>
        <w:t>.2.</w:t>
      </w:r>
      <w:r w:rsidRPr="001C2059">
        <w:rPr>
          <w:rFonts w:ascii="Times New Roman" w:hAnsi="Times New Roman"/>
          <w:i/>
          <w:sz w:val="24"/>
          <w:szCs w:val="24"/>
        </w:rPr>
        <w:tab/>
        <w:t>Выводы о клинической безопасности</w:t>
      </w:r>
      <w:r w:rsidR="00725E25" w:rsidRPr="001C2059">
        <w:rPr>
          <w:rFonts w:ascii="Times New Roman" w:hAnsi="Times New Roman"/>
          <w:sz w:val="24"/>
          <w:szCs w:val="24"/>
        </w:rPr>
        <w:t xml:space="preserve"> </w:t>
      </w:r>
    </w:p>
    <w:p w:rsidR="00725E25" w:rsidRPr="001C2059" w:rsidRDefault="00725E25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Нет возможности в полной мере оценить клиническую безопасность новой технологии в связи с отсутствием достаточных данных.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5.3.</w:t>
      </w:r>
      <w:r w:rsidRPr="001C2059">
        <w:rPr>
          <w:rFonts w:ascii="Times New Roman" w:hAnsi="Times New Roman"/>
          <w:i/>
          <w:sz w:val="24"/>
          <w:szCs w:val="24"/>
        </w:rPr>
        <w:tab/>
        <w:t>Выводы об экономической эффективности</w:t>
      </w:r>
    </w:p>
    <w:p w:rsidR="00725E25" w:rsidRPr="001C2059" w:rsidRDefault="002E06C9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Сведения об экономической эффективности о</w:t>
      </w:r>
      <w:r w:rsidR="00725E25" w:rsidRPr="001C2059">
        <w:rPr>
          <w:rFonts w:ascii="Times New Roman" w:hAnsi="Times New Roman"/>
          <w:sz w:val="24"/>
          <w:szCs w:val="24"/>
        </w:rPr>
        <w:t>тсутствуют в доступной литературе.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5.4.</w:t>
      </w:r>
      <w:r w:rsidRPr="001C2059">
        <w:rPr>
          <w:rFonts w:ascii="Times New Roman" w:hAnsi="Times New Roman"/>
          <w:i/>
          <w:sz w:val="24"/>
          <w:szCs w:val="24"/>
        </w:rPr>
        <w:tab/>
        <w:t>Преимущества и недостатки метода</w:t>
      </w:r>
    </w:p>
    <w:p w:rsidR="003E7749" w:rsidRPr="001C2059" w:rsidRDefault="003E7749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Преимущества:</w:t>
      </w:r>
    </w:p>
    <w:p w:rsidR="00B02B1D" w:rsidRPr="001C2059" w:rsidRDefault="002E25C5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- снижение частоты проведения перевязок, а значит и </w:t>
      </w:r>
      <w:proofErr w:type="spellStart"/>
      <w:r w:rsidRPr="001C2059">
        <w:rPr>
          <w:rFonts w:ascii="Times New Roman" w:hAnsi="Times New Roman"/>
          <w:sz w:val="24"/>
          <w:szCs w:val="24"/>
        </w:rPr>
        <w:t>травматизации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2059">
        <w:rPr>
          <w:rFonts w:ascii="Times New Roman" w:hAnsi="Times New Roman"/>
          <w:sz w:val="24"/>
          <w:szCs w:val="24"/>
        </w:rPr>
        <w:t>эпителизирующихся</w:t>
      </w:r>
      <w:proofErr w:type="spellEnd"/>
      <w:r w:rsidRPr="001C2059">
        <w:rPr>
          <w:rFonts w:ascii="Times New Roman" w:hAnsi="Times New Roman"/>
          <w:sz w:val="24"/>
          <w:szCs w:val="24"/>
        </w:rPr>
        <w:t xml:space="preserve"> тканей;</w:t>
      </w:r>
    </w:p>
    <w:p w:rsidR="002E25C5" w:rsidRPr="001C2059" w:rsidRDefault="002E25C5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- ускорение процессов заживления в сравнении с </w:t>
      </w:r>
      <w:r w:rsidR="00A11C24" w:rsidRPr="001C2059">
        <w:rPr>
          <w:rFonts w:ascii="Times New Roman" w:hAnsi="Times New Roman"/>
          <w:sz w:val="24"/>
          <w:szCs w:val="24"/>
        </w:rPr>
        <w:t>аналогичными</w:t>
      </w:r>
      <w:r w:rsidR="00B53CFE" w:rsidRPr="001C2059">
        <w:rPr>
          <w:rFonts w:ascii="Times New Roman" w:hAnsi="Times New Roman"/>
          <w:sz w:val="24"/>
          <w:szCs w:val="24"/>
        </w:rPr>
        <w:t xml:space="preserve"> методами лечения;</w:t>
      </w:r>
    </w:p>
    <w:p w:rsidR="00B53CFE" w:rsidRPr="001C2059" w:rsidRDefault="00B53CFE" w:rsidP="00B53CFE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- одномоментно восстанавливать целостность кожных покровов на площади до 30-35 % поверхности тела;</w:t>
      </w:r>
    </w:p>
    <w:p w:rsidR="00487F10" w:rsidRPr="001C2059" w:rsidRDefault="00487F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Недостатки:</w:t>
      </w:r>
    </w:p>
    <w:p w:rsidR="00487F10" w:rsidRPr="001C2059" w:rsidRDefault="00487F10" w:rsidP="00487F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lastRenderedPageBreak/>
        <w:t>- сроки, необходимые для изготовления достаточного по площади трансплантата, велики и составляют 3-4 недели;</w:t>
      </w:r>
    </w:p>
    <w:p w:rsidR="00487F10" w:rsidRPr="001C2059" w:rsidRDefault="00487F10" w:rsidP="00487F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- длительные сроки получения трансплантатов увеличивают риск развития инфекционных осложнений и удлиняют время пребывания пациентов в стационаре;</w:t>
      </w:r>
    </w:p>
    <w:p w:rsidR="00487F10" w:rsidRPr="001C2059" w:rsidRDefault="00487F10" w:rsidP="00487F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- высокая стоимость специальных сред </w:t>
      </w:r>
      <w:r w:rsidR="00B02B1D" w:rsidRPr="001C2059">
        <w:rPr>
          <w:rFonts w:ascii="Times New Roman" w:hAnsi="Times New Roman"/>
          <w:sz w:val="24"/>
          <w:szCs w:val="24"/>
        </w:rPr>
        <w:t xml:space="preserve">для заготовки, культивирования и </w:t>
      </w:r>
      <w:proofErr w:type="spellStart"/>
      <w:r w:rsidR="00B02B1D" w:rsidRPr="001C2059">
        <w:rPr>
          <w:rFonts w:ascii="Times New Roman" w:hAnsi="Times New Roman"/>
          <w:sz w:val="24"/>
          <w:szCs w:val="24"/>
        </w:rPr>
        <w:t>криоконсервации</w:t>
      </w:r>
      <w:proofErr w:type="spellEnd"/>
      <w:r w:rsidR="00B02B1D" w:rsidRPr="001C2059">
        <w:rPr>
          <w:rFonts w:ascii="Times New Roman" w:hAnsi="Times New Roman"/>
          <w:sz w:val="24"/>
          <w:szCs w:val="24"/>
        </w:rPr>
        <w:t xml:space="preserve"> фетальных клеток, </w:t>
      </w:r>
      <w:proofErr w:type="spellStart"/>
      <w:r w:rsidR="00B02B1D" w:rsidRPr="001C2059">
        <w:rPr>
          <w:rFonts w:ascii="Times New Roman" w:hAnsi="Times New Roman"/>
          <w:sz w:val="24"/>
          <w:szCs w:val="24"/>
        </w:rPr>
        <w:t>аллофибробластов</w:t>
      </w:r>
      <w:proofErr w:type="spellEnd"/>
      <w:r w:rsidRPr="001C2059">
        <w:rPr>
          <w:rFonts w:ascii="Times New Roman" w:hAnsi="Times New Roman"/>
          <w:sz w:val="24"/>
          <w:szCs w:val="24"/>
        </w:rPr>
        <w:t>.</w:t>
      </w:r>
    </w:p>
    <w:p w:rsidR="009D6710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i/>
          <w:sz w:val="24"/>
          <w:szCs w:val="24"/>
        </w:rPr>
      </w:pPr>
      <w:r w:rsidRPr="001C2059">
        <w:rPr>
          <w:rFonts w:ascii="Times New Roman" w:hAnsi="Times New Roman"/>
          <w:i/>
          <w:sz w:val="24"/>
          <w:szCs w:val="24"/>
        </w:rPr>
        <w:t>5.5.</w:t>
      </w:r>
      <w:r w:rsidRPr="001C2059">
        <w:rPr>
          <w:rFonts w:ascii="Times New Roman" w:hAnsi="Times New Roman"/>
          <w:i/>
          <w:sz w:val="24"/>
          <w:szCs w:val="24"/>
        </w:rPr>
        <w:tab/>
        <w:t>Конфликт интересов</w:t>
      </w:r>
    </w:p>
    <w:p w:rsidR="002C6198" w:rsidRPr="001C2059" w:rsidRDefault="002C6198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FC18AF">
        <w:rPr>
          <w:rFonts w:ascii="Times New Roman" w:hAnsi="Times New Roman"/>
          <w:sz w:val="24"/>
          <w:szCs w:val="24"/>
        </w:rPr>
        <w:t>Эксперт заявляет о конфликте интересов.</w:t>
      </w:r>
    </w:p>
    <w:p w:rsidR="00B53CFE" w:rsidRPr="001C2059" w:rsidRDefault="00B53CFE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5B75BD" w:rsidRPr="001C2059" w:rsidRDefault="009D6710" w:rsidP="009D6710">
      <w:pPr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1C2059">
        <w:rPr>
          <w:rFonts w:ascii="Times New Roman" w:hAnsi="Times New Roman"/>
          <w:b/>
          <w:sz w:val="24"/>
          <w:szCs w:val="24"/>
        </w:rPr>
        <w:t>6.</w:t>
      </w:r>
      <w:r w:rsidRPr="001C2059">
        <w:rPr>
          <w:rFonts w:ascii="Times New Roman" w:hAnsi="Times New Roman"/>
          <w:b/>
          <w:sz w:val="24"/>
          <w:szCs w:val="24"/>
        </w:rPr>
        <w:tab/>
        <w:t>Список использованных источников</w:t>
      </w:r>
    </w:p>
    <w:p w:rsidR="00891880" w:rsidRPr="001C2059" w:rsidRDefault="00891880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891880" w:rsidRPr="001C2059" w:rsidRDefault="006D6A24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1. </w:t>
      </w:r>
      <w:hyperlink r:id="rId25" w:history="1">
        <w:r w:rsidRPr="001C2059">
          <w:rPr>
            <w:rStyle w:val="a4"/>
            <w:rFonts w:ascii="Times New Roman" w:hAnsi="Times New Roman"/>
            <w:sz w:val="24"/>
            <w:szCs w:val="24"/>
          </w:rPr>
          <w:t>https://diseases.medelement.com/disease/14748</w:t>
        </w:r>
      </w:hyperlink>
    </w:p>
    <w:p w:rsidR="00891880" w:rsidRPr="001C2059" w:rsidRDefault="006D6A24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2. </w:t>
      </w:r>
      <w:hyperlink r:id="rId26" w:history="1">
        <w:r w:rsidR="000A7088" w:rsidRPr="001C2059">
          <w:rPr>
            <w:rStyle w:val="a4"/>
            <w:rFonts w:ascii="Times New Roman" w:hAnsi="Times New Roman"/>
            <w:sz w:val="24"/>
            <w:szCs w:val="24"/>
          </w:rPr>
          <w:t>https://kaznmu.kz/press/2012/11/26</w:t>
        </w:r>
      </w:hyperlink>
    </w:p>
    <w:p w:rsidR="00822590" w:rsidRPr="001C2059" w:rsidRDefault="00822590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3.</w:t>
      </w:r>
      <w:r w:rsidRPr="001C2059">
        <w:rPr>
          <w:rFonts w:ascii="Times New Roman" w:hAnsi="Times New Roman"/>
          <w:b/>
          <w:sz w:val="24"/>
          <w:szCs w:val="24"/>
        </w:rPr>
        <w:t xml:space="preserve"> </w:t>
      </w:r>
      <w:hyperlink r:id="rId27" w:history="1"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https</w:t>
        </w:r>
        <w:r w:rsidRPr="001C2059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rmj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822590" w:rsidRPr="001C2059" w:rsidRDefault="00822590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4.  </w:t>
      </w:r>
      <w:hyperlink r:id="rId28" w:history="1">
        <w:r w:rsidR="0072415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https</w:t>
        </w:r>
        <w:r w:rsidR="0072415C" w:rsidRPr="001C2059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="0072415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kaznmu</w:t>
        </w:r>
        <w:proofErr w:type="spellEnd"/>
        <w:r w:rsidR="0072415C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72415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kz</w:t>
        </w:r>
        <w:proofErr w:type="spellEnd"/>
        <w:r w:rsidR="0072415C"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r w:rsidR="0072415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press</w:t>
        </w:r>
        <w:r w:rsidR="0072415C"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="0072415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wp</w:t>
        </w:r>
        <w:proofErr w:type="spellEnd"/>
        <w:r w:rsidR="0072415C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  <w:r w:rsidR="0072415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content</w:t>
        </w:r>
        <w:r w:rsidR="0072415C"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r w:rsidR="0072415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uploads</w:t>
        </w:r>
        <w:r w:rsidR="0072415C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72415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pdf</w:t>
        </w:r>
        <w:proofErr w:type="spellEnd"/>
      </w:hyperlink>
      <w:r w:rsidR="0072415C" w:rsidRPr="001C2059">
        <w:rPr>
          <w:rFonts w:ascii="Times New Roman" w:hAnsi="Times New Roman"/>
          <w:sz w:val="24"/>
          <w:szCs w:val="24"/>
        </w:rPr>
        <w:t xml:space="preserve"> </w:t>
      </w:r>
    </w:p>
    <w:p w:rsidR="000A7088" w:rsidRPr="001C2059" w:rsidRDefault="00822590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>5</w:t>
      </w:r>
      <w:r w:rsidR="00424648" w:rsidRPr="001C2059">
        <w:rPr>
          <w:rFonts w:ascii="Times New Roman" w:hAnsi="Times New Roman"/>
          <w:sz w:val="24"/>
          <w:szCs w:val="24"/>
        </w:rPr>
        <w:t>.</w:t>
      </w:r>
      <w:r w:rsidR="00424648" w:rsidRPr="001C2059">
        <w:rPr>
          <w:rFonts w:ascii="Times New Roman" w:hAnsi="Times New Roman"/>
          <w:b/>
          <w:sz w:val="24"/>
          <w:szCs w:val="24"/>
        </w:rPr>
        <w:t xml:space="preserve"> </w:t>
      </w:r>
      <w:hyperlink r:id="rId29" w:history="1">
        <w:r w:rsidR="0072415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="0072415C" w:rsidRPr="001C2059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="0072415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kzpatents</w:t>
        </w:r>
        <w:proofErr w:type="spellEnd"/>
        <w:r w:rsidR="0072415C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r w:rsidR="0072415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com</w:t>
        </w:r>
        <w:r w:rsidR="0072415C" w:rsidRPr="001C2059">
          <w:rPr>
            <w:rStyle w:val="a4"/>
            <w:rFonts w:ascii="Times New Roman" w:hAnsi="Times New Roman"/>
            <w:sz w:val="24"/>
            <w:szCs w:val="24"/>
          </w:rPr>
          <w:t>/4-30386.</w:t>
        </w:r>
        <w:r w:rsidR="0072415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html</w:t>
        </w:r>
      </w:hyperlink>
    </w:p>
    <w:p w:rsidR="0072415C" w:rsidRPr="001C2059" w:rsidRDefault="00D2238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6. </w:t>
      </w:r>
      <w:hyperlink r:id="rId30" w:history="1">
        <w:r w:rsidR="00FD1CB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https</w:t>
        </w:r>
        <w:r w:rsidR="00FD1CBB" w:rsidRPr="001C2059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="00FD1CB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cyberleninka</w:t>
        </w:r>
        <w:proofErr w:type="spellEnd"/>
        <w:r w:rsidR="00FD1CBB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FD1CB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FD1CBB"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r w:rsidR="00FD1CB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article</w:t>
        </w:r>
        <w:r w:rsidR="00FD1CBB"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r w:rsidR="00FD1CB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v</w:t>
        </w:r>
        <w:r w:rsidR="00FD1CBB"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="00FD1CB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dermalnye</w:t>
        </w:r>
        <w:proofErr w:type="spellEnd"/>
        <w:r w:rsidR="00FD1CBB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  <w:proofErr w:type="spellStart"/>
        <w:r w:rsidR="00FD1CB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fibroblasty</w:t>
        </w:r>
        <w:proofErr w:type="spellEnd"/>
        <w:r w:rsidR="00FD1CBB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  <w:proofErr w:type="spellStart"/>
        <w:r w:rsidR="00FD1CB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dlya</w:t>
        </w:r>
        <w:proofErr w:type="spellEnd"/>
        <w:r w:rsidR="00FD1CBB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  <w:proofErr w:type="spellStart"/>
        <w:r w:rsidR="00FD1CB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lecheniya</w:t>
        </w:r>
        <w:proofErr w:type="spellEnd"/>
        <w:r w:rsidR="00FD1CBB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  <w:proofErr w:type="spellStart"/>
        <w:r w:rsidR="00FD1CB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defektov</w:t>
        </w:r>
        <w:proofErr w:type="spellEnd"/>
        <w:r w:rsidR="00FD1CBB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  <w:proofErr w:type="spellStart"/>
        <w:r w:rsidR="00FD1CB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kozhi</w:t>
        </w:r>
        <w:proofErr w:type="spellEnd"/>
      </w:hyperlink>
      <w:r w:rsidR="00FD1CBB" w:rsidRPr="001C2059">
        <w:rPr>
          <w:rFonts w:ascii="Times New Roman" w:hAnsi="Times New Roman"/>
          <w:sz w:val="24"/>
          <w:szCs w:val="24"/>
        </w:rPr>
        <w:t xml:space="preserve"> </w:t>
      </w:r>
    </w:p>
    <w:p w:rsidR="00396BDC" w:rsidRPr="001C2059" w:rsidRDefault="00D2238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7. </w:t>
      </w:r>
      <w:hyperlink r:id="rId31" w:history="1">
        <w:r w:rsidR="00396BD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://</w:t>
        </w:r>
        <w:r w:rsidR="00396BD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396BD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dissercat</w:t>
        </w:r>
        <w:proofErr w:type="spellEnd"/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r w:rsidR="00396BD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com</w:t>
        </w:r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r w:rsidR="00396BD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content</w:t>
        </w:r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="00396BD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kompleksnoe</w:t>
        </w:r>
        <w:proofErr w:type="spellEnd"/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  <w:proofErr w:type="spellStart"/>
        <w:r w:rsidR="00396BD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lechenie</w:t>
        </w:r>
        <w:proofErr w:type="spellEnd"/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  <w:proofErr w:type="spellStart"/>
        <w:r w:rsidR="00396BD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bolnykh</w:t>
        </w:r>
        <w:proofErr w:type="spellEnd"/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  <w:r w:rsidR="00396BD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s</w:t>
        </w:r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  <w:proofErr w:type="spellStart"/>
        <w:r w:rsidR="00396BD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troficheskimi</w:t>
        </w:r>
        <w:proofErr w:type="spellEnd"/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  <w:proofErr w:type="spellStart"/>
        <w:r w:rsidR="00396BD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yazvami</w:t>
        </w:r>
        <w:proofErr w:type="spellEnd"/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  <w:proofErr w:type="spellStart"/>
        <w:r w:rsidR="00396BD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pri</w:t>
        </w:r>
        <w:proofErr w:type="spellEnd"/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  <w:proofErr w:type="spellStart"/>
        <w:r w:rsidR="00396BD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obliteriruyushchikh</w:t>
        </w:r>
        <w:proofErr w:type="spellEnd"/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  <w:proofErr w:type="spellStart"/>
        <w:r w:rsidR="00396BDC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zabolevaniyakh</w:t>
        </w:r>
        <w:proofErr w:type="spellEnd"/>
        <w:r w:rsidR="00396BDC" w:rsidRPr="001C2059">
          <w:rPr>
            <w:rStyle w:val="a4"/>
            <w:rFonts w:ascii="Times New Roman" w:hAnsi="Times New Roman"/>
            <w:sz w:val="24"/>
            <w:szCs w:val="24"/>
          </w:rPr>
          <w:t>-</w:t>
        </w:r>
      </w:hyperlink>
    </w:p>
    <w:p w:rsidR="00891880" w:rsidRPr="001C2059" w:rsidRDefault="00D2238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8. </w:t>
      </w:r>
      <w:hyperlink r:id="rId32" w:history="1">
        <w:r w:rsidR="005E08A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https</w:t>
        </w:r>
        <w:r w:rsidR="005E08AB" w:rsidRPr="001C2059">
          <w:rPr>
            <w:rStyle w:val="a4"/>
            <w:rFonts w:ascii="Times New Roman" w:hAnsi="Times New Roman"/>
            <w:sz w:val="24"/>
            <w:szCs w:val="24"/>
          </w:rPr>
          <w:t>://</w:t>
        </w:r>
        <w:r w:rsidR="005E08A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="005E08AB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5E08A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ncbi</w:t>
        </w:r>
        <w:proofErr w:type="spellEnd"/>
        <w:r w:rsidR="005E08AB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5E08A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nlm</w:t>
        </w:r>
        <w:proofErr w:type="spellEnd"/>
        <w:r w:rsidR="005E08AB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5E08A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nih</w:t>
        </w:r>
        <w:proofErr w:type="spellEnd"/>
        <w:r w:rsidR="005E08AB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5E08A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5E08AB"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="005E08AB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pubmed</w:t>
        </w:r>
        <w:proofErr w:type="spellEnd"/>
        <w:r w:rsidR="005E08AB" w:rsidRPr="001C2059">
          <w:rPr>
            <w:rStyle w:val="a4"/>
            <w:rFonts w:ascii="Times New Roman" w:hAnsi="Times New Roman"/>
            <w:sz w:val="24"/>
            <w:szCs w:val="24"/>
          </w:rPr>
          <w:t>/11907501</w:t>
        </w:r>
      </w:hyperlink>
    </w:p>
    <w:p w:rsidR="005E08AB" w:rsidRPr="001C2059" w:rsidRDefault="005E08A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9. </w:t>
      </w:r>
      <w:hyperlink r:id="rId33" w:history="1">
        <w:r w:rsidR="00E4294E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https</w:t>
        </w:r>
        <w:r w:rsidR="00E4294E" w:rsidRPr="001C2059">
          <w:rPr>
            <w:rStyle w:val="a4"/>
            <w:rFonts w:ascii="Times New Roman" w:hAnsi="Times New Roman"/>
            <w:sz w:val="24"/>
            <w:szCs w:val="24"/>
          </w:rPr>
          <w:t>://</w:t>
        </w:r>
        <w:r w:rsidR="00E4294E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="00E4294E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E4294E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ncbi</w:t>
        </w:r>
        <w:proofErr w:type="spellEnd"/>
        <w:r w:rsidR="00E4294E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E4294E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nlm</w:t>
        </w:r>
        <w:proofErr w:type="spellEnd"/>
        <w:r w:rsidR="00E4294E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E4294E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nih</w:t>
        </w:r>
        <w:proofErr w:type="spellEnd"/>
        <w:r w:rsidR="00E4294E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E4294E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E4294E"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="00E4294E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pubmed</w:t>
        </w:r>
        <w:proofErr w:type="spellEnd"/>
        <w:r w:rsidR="00E4294E" w:rsidRPr="001C2059">
          <w:rPr>
            <w:rStyle w:val="a4"/>
            <w:rFonts w:ascii="Times New Roman" w:hAnsi="Times New Roman"/>
            <w:sz w:val="24"/>
            <w:szCs w:val="24"/>
          </w:rPr>
          <w:t>/16882162</w:t>
        </w:r>
      </w:hyperlink>
    </w:p>
    <w:p w:rsidR="00E4294E" w:rsidRPr="001C2059" w:rsidRDefault="00981DA4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10. </w:t>
      </w:r>
      <w:hyperlink r:id="rId34" w:history="1"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https</w:t>
        </w:r>
        <w:r w:rsidRPr="001C2059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ncbi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nlm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nih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pubmed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/9777966</w:t>
        </w:r>
      </w:hyperlink>
    </w:p>
    <w:p w:rsidR="00981DA4" w:rsidRPr="001C2059" w:rsidRDefault="00981DA4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11. </w:t>
      </w:r>
      <w:hyperlink r:id="rId35" w:history="1">
        <w:r w:rsidR="00F10A35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https</w:t>
        </w:r>
        <w:r w:rsidR="00F10A35" w:rsidRPr="001C2059">
          <w:rPr>
            <w:rStyle w:val="a4"/>
            <w:rFonts w:ascii="Times New Roman" w:hAnsi="Times New Roman"/>
            <w:sz w:val="24"/>
            <w:szCs w:val="24"/>
          </w:rPr>
          <w:t>://</w:t>
        </w:r>
        <w:r w:rsidR="00F10A35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="00F10A35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F10A35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ncbi</w:t>
        </w:r>
        <w:proofErr w:type="spellEnd"/>
        <w:r w:rsidR="00F10A35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F10A35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nlm</w:t>
        </w:r>
        <w:proofErr w:type="spellEnd"/>
        <w:r w:rsidR="00F10A35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F10A35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nih</w:t>
        </w:r>
        <w:proofErr w:type="spellEnd"/>
        <w:r w:rsidR="00F10A35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F10A35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F10A35"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="00F10A35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pubmed</w:t>
        </w:r>
        <w:proofErr w:type="spellEnd"/>
        <w:r w:rsidR="00F10A35" w:rsidRPr="001C2059">
          <w:rPr>
            <w:rStyle w:val="a4"/>
            <w:rFonts w:ascii="Times New Roman" w:hAnsi="Times New Roman"/>
            <w:sz w:val="24"/>
            <w:szCs w:val="24"/>
          </w:rPr>
          <w:t>/12766097</w:t>
        </w:r>
      </w:hyperlink>
    </w:p>
    <w:p w:rsidR="004139C6" w:rsidRPr="001C2059" w:rsidRDefault="00F10A35" w:rsidP="004139C6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12. </w:t>
      </w:r>
      <w:hyperlink r:id="rId36" w:history="1">
        <w:r w:rsidR="004139C6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https</w:t>
        </w:r>
        <w:r w:rsidR="004139C6" w:rsidRPr="001C2059">
          <w:rPr>
            <w:rStyle w:val="a4"/>
            <w:rFonts w:ascii="Times New Roman" w:hAnsi="Times New Roman"/>
            <w:sz w:val="24"/>
            <w:szCs w:val="24"/>
          </w:rPr>
          <w:t>://</w:t>
        </w:r>
        <w:r w:rsidR="004139C6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="004139C6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4139C6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ncbi</w:t>
        </w:r>
        <w:proofErr w:type="spellEnd"/>
        <w:r w:rsidR="004139C6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4139C6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nlm</w:t>
        </w:r>
        <w:proofErr w:type="spellEnd"/>
        <w:r w:rsidR="004139C6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4139C6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nih</w:t>
        </w:r>
        <w:proofErr w:type="spellEnd"/>
        <w:r w:rsidR="004139C6"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4139C6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4139C6"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="004139C6"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pubmed</w:t>
        </w:r>
        <w:proofErr w:type="spellEnd"/>
        <w:r w:rsidR="004139C6" w:rsidRPr="001C2059">
          <w:rPr>
            <w:rStyle w:val="a4"/>
            <w:rFonts w:ascii="Times New Roman" w:hAnsi="Times New Roman"/>
            <w:sz w:val="24"/>
            <w:szCs w:val="24"/>
          </w:rPr>
          <w:t>/11213881</w:t>
        </w:r>
      </w:hyperlink>
    </w:p>
    <w:p w:rsidR="004B259D" w:rsidRPr="001C2059" w:rsidRDefault="004B259D" w:rsidP="004139C6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13. </w:t>
      </w:r>
      <w:hyperlink r:id="rId37" w:history="1"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https</w:t>
        </w:r>
        <w:r w:rsidRPr="001C2059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ncbi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nlm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nih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pubmed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/14514591</w:t>
        </w:r>
      </w:hyperlink>
    </w:p>
    <w:p w:rsidR="00A40D97" w:rsidRPr="001C2059" w:rsidRDefault="00A40D97" w:rsidP="004139C6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1C2059">
        <w:rPr>
          <w:rFonts w:ascii="Times New Roman" w:hAnsi="Times New Roman"/>
          <w:sz w:val="24"/>
          <w:szCs w:val="24"/>
        </w:rPr>
        <w:t xml:space="preserve">14. </w:t>
      </w:r>
      <w:hyperlink r:id="rId38" w:history="1"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https</w:t>
        </w:r>
        <w:r w:rsidRPr="001C2059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ncbi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nlm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nih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g</w:t>
        </w:r>
        <w:bookmarkStart w:id="0" w:name="_GoBack"/>
        <w:bookmarkEnd w:id="0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ov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1C2059">
          <w:rPr>
            <w:rStyle w:val="a4"/>
            <w:rFonts w:ascii="Times New Roman" w:hAnsi="Times New Roman"/>
            <w:sz w:val="24"/>
            <w:szCs w:val="24"/>
            <w:lang w:val="en-US"/>
          </w:rPr>
          <w:t>pubmed</w:t>
        </w:r>
        <w:proofErr w:type="spellEnd"/>
        <w:r w:rsidRPr="001C2059">
          <w:rPr>
            <w:rStyle w:val="a4"/>
            <w:rFonts w:ascii="Times New Roman" w:hAnsi="Times New Roman"/>
            <w:sz w:val="24"/>
            <w:szCs w:val="24"/>
          </w:rPr>
          <w:t>/17244317</w:t>
        </w:r>
      </w:hyperlink>
    </w:p>
    <w:sectPr w:rsidR="00A40D97" w:rsidRPr="001C2059" w:rsidSect="00555B99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1FF" w:rsidRDefault="00AC21FF" w:rsidP="00645CF2">
      <w:pPr>
        <w:spacing w:after="0" w:line="240" w:lineRule="auto"/>
      </w:pPr>
      <w:r>
        <w:separator/>
      </w:r>
    </w:p>
  </w:endnote>
  <w:endnote w:type="continuationSeparator" w:id="0">
    <w:p w:rsidR="00AC21FF" w:rsidRDefault="00AC21FF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288" w:rsidRDefault="00DA428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288" w:rsidRDefault="00DA428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288" w:rsidRDefault="00DA428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1FF" w:rsidRDefault="00AC21FF" w:rsidP="00645CF2">
      <w:pPr>
        <w:spacing w:after="0" w:line="240" w:lineRule="auto"/>
      </w:pPr>
      <w:r>
        <w:separator/>
      </w:r>
    </w:p>
  </w:footnote>
  <w:footnote w:type="continuationSeparator" w:id="0">
    <w:p w:rsidR="00AC21FF" w:rsidRDefault="00AC21FF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288" w:rsidRDefault="00DA428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33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1134"/>
      <w:gridCol w:w="4962"/>
      <w:gridCol w:w="2763"/>
      <w:gridCol w:w="1174"/>
    </w:tblGrid>
    <w:tr w:rsidR="003A59FF" w:rsidRPr="004D17E7" w:rsidTr="000875FD">
      <w:trPr>
        <w:cantSplit/>
        <w:trHeight w:val="1008"/>
      </w:trPr>
      <w:tc>
        <w:tcPr>
          <w:tcW w:w="1134" w:type="dxa"/>
          <w:shd w:val="clear" w:color="auto" w:fill="auto"/>
          <w:vAlign w:val="center"/>
        </w:tcPr>
        <w:p w:rsidR="003A59FF" w:rsidRPr="004D17E7" w:rsidRDefault="003A59FF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>
                <wp:extent cx="523875" cy="685800"/>
                <wp:effectExtent l="0" t="0" r="9525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99" w:type="dxa"/>
          <w:gridSpan w:val="3"/>
          <w:vAlign w:val="center"/>
        </w:tcPr>
        <w:p w:rsidR="003A59FF" w:rsidRPr="004D17E7" w:rsidRDefault="003A59FF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</w:tr>
    <w:tr w:rsidR="003A59FF" w:rsidRPr="004D17E7" w:rsidTr="000875FD">
      <w:trPr>
        <w:cantSplit/>
        <w:trHeight w:val="582"/>
      </w:trPr>
      <w:tc>
        <w:tcPr>
          <w:tcW w:w="10033" w:type="dxa"/>
          <w:gridSpan w:val="4"/>
          <w:shd w:val="clear" w:color="auto" w:fill="auto"/>
          <w:vAlign w:val="center"/>
        </w:tcPr>
        <w:p w:rsidR="003A59FF" w:rsidRPr="004D17E7" w:rsidRDefault="003A59FF" w:rsidP="009F4AE0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</w:t>
          </w:r>
          <w:r w:rsidR="00371F65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>рациональной клинической практики</w:t>
          </w: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</w:p>
      </w:tc>
    </w:tr>
    <w:tr w:rsidR="003A59FF" w:rsidRPr="004D17E7" w:rsidTr="000875FD">
      <w:trPr>
        <w:cantSplit/>
        <w:trHeight w:val="408"/>
      </w:trPr>
      <w:tc>
        <w:tcPr>
          <w:tcW w:w="6096" w:type="dxa"/>
          <w:gridSpan w:val="2"/>
          <w:vMerge w:val="restart"/>
          <w:vAlign w:val="center"/>
        </w:tcPr>
        <w:p w:rsidR="003A59FF" w:rsidRPr="004D17E7" w:rsidRDefault="003A59FF" w:rsidP="00371F6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</w:p>
      </w:tc>
      <w:tc>
        <w:tcPr>
          <w:tcW w:w="2763" w:type="dxa"/>
          <w:vAlign w:val="center"/>
        </w:tcPr>
        <w:p w:rsidR="003A59FF" w:rsidRPr="004D17E7" w:rsidRDefault="003A59FF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1174" w:type="dxa"/>
          <w:vAlign w:val="center"/>
        </w:tcPr>
        <w:p w:rsidR="003A59FF" w:rsidRPr="004D17E7" w:rsidRDefault="003A59FF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3A59FF" w:rsidRPr="004D17E7" w:rsidTr="000875FD">
      <w:trPr>
        <w:cantSplit/>
        <w:trHeight w:val="163"/>
      </w:trPr>
      <w:tc>
        <w:tcPr>
          <w:tcW w:w="6096" w:type="dxa"/>
          <w:gridSpan w:val="2"/>
          <w:vMerge/>
          <w:vAlign w:val="center"/>
        </w:tcPr>
        <w:p w:rsidR="003A59FF" w:rsidRPr="004D17E7" w:rsidRDefault="003A59FF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763" w:type="dxa"/>
          <w:vAlign w:val="center"/>
        </w:tcPr>
        <w:p w:rsidR="003A59FF" w:rsidRPr="00B44D07" w:rsidRDefault="003A59FF" w:rsidP="00371F6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981CA8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 w:rsidR="00DA4288">
            <w:rPr>
              <w:rFonts w:ascii="Times New Roman" w:hAnsi="Times New Roman"/>
              <w:b/>
              <w:i/>
              <w:sz w:val="20"/>
              <w:szCs w:val="20"/>
            </w:rPr>
            <w:t>2</w:t>
          </w:r>
          <w:r w:rsidR="00DA4288">
            <w:rPr>
              <w:rFonts w:ascii="Times New Roman" w:hAnsi="Times New Roman"/>
              <w:b/>
              <w:i/>
              <w:sz w:val="20"/>
              <w:szCs w:val="20"/>
              <w:lang w:val="en-US"/>
            </w:rPr>
            <w:t>04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</w:t>
          </w:r>
          <w:r w:rsidRPr="00981CA8">
            <w:rPr>
              <w:rFonts w:ascii="Times New Roman" w:hAnsi="Times New Roman"/>
              <w:b/>
              <w:i/>
              <w:sz w:val="20"/>
              <w:szCs w:val="20"/>
            </w:rPr>
            <w:t xml:space="preserve">от 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 w:rsidR="00371F65">
            <w:rPr>
              <w:rFonts w:ascii="Times New Roman" w:hAnsi="Times New Roman"/>
              <w:b/>
              <w:i/>
              <w:sz w:val="20"/>
              <w:szCs w:val="20"/>
            </w:rPr>
            <w:t>8 августа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7 г.</w:t>
          </w:r>
        </w:p>
      </w:tc>
      <w:tc>
        <w:tcPr>
          <w:tcW w:w="1174" w:type="dxa"/>
          <w:vAlign w:val="center"/>
        </w:tcPr>
        <w:p w:rsidR="003A59FF" w:rsidRPr="004D17E7" w:rsidRDefault="00F70524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3A59FF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2B05EE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18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3A59FF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3A59FF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2B05EE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19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3A59FF" w:rsidRPr="004D17E7" w:rsidTr="000875FD">
      <w:trPr>
        <w:cantSplit/>
        <w:trHeight w:val="163"/>
      </w:trPr>
      <w:tc>
        <w:tcPr>
          <w:tcW w:w="10033" w:type="dxa"/>
          <w:gridSpan w:val="4"/>
          <w:vAlign w:val="center"/>
        </w:tcPr>
        <w:p w:rsidR="003A59FF" w:rsidRPr="004D17E7" w:rsidRDefault="001C2059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>Экспертное заключение</w:t>
          </w:r>
          <w:r w:rsidR="003A59FF"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 w:rsidR="003A59FF"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="003A59FF"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3A59FF" w:rsidRDefault="003A59FF" w:rsidP="00BD420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288" w:rsidRDefault="00DA428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57F8"/>
    <w:multiLevelType w:val="hybridMultilevel"/>
    <w:tmpl w:val="351E2306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632D1"/>
    <w:multiLevelType w:val="multilevel"/>
    <w:tmpl w:val="94C61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3CE1786"/>
    <w:multiLevelType w:val="hybridMultilevel"/>
    <w:tmpl w:val="CB9837B6"/>
    <w:lvl w:ilvl="0" w:tplc="C95A19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24654"/>
    <w:multiLevelType w:val="multilevel"/>
    <w:tmpl w:val="A62A4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6B507AE"/>
    <w:multiLevelType w:val="hybridMultilevel"/>
    <w:tmpl w:val="A35EF618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F133C6"/>
    <w:multiLevelType w:val="hybridMultilevel"/>
    <w:tmpl w:val="E1868384"/>
    <w:lvl w:ilvl="0" w:tplc="C95A19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9C4BF9"/>
    <w:multiLevelType w:val="hybridMultilevel"/>
    <w:tmpl w:val="BF04A49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99C5851"/>
    <w:multiLevelType w:val="hybridMultilevel"/>
    <w:tmpl w:val="A480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C77E41"/>
    <w:multiLevelType w:val="hybridMultilevel"/>
    <w:tmpl w:val="B58C6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0C3F7148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C087E"/>
    <w:multiLevelType w:val="multilevel"/>
    <w:tmpl w:val="D3002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84B3826"/>
    <w:multiLevelType w:val="hybridMultilevel"/>
    <w:tmpl w:val="870E9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9B781C"/>
    <w:multiLevelType w:val="hybridMultilevel"/>
    <w:tmpl w:val="674A1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983046"/>
    <w:multiLevelType w:val="hybridMultilevel"/>
    <w:tmpl w:val="4B128946"/>
    <w:lvl w:ilvl="0" w:tplc="DF7883FE">
      <w:start w:val="1"/>
      <w:numFmt w:val="bullet"/>
      <w:lvlText w:val=""/>
      <w:lvlJc w:val="left"/>
      <w:pPr>
        <w:tabs>
          <w:tab w:val="num" w:pos="611"/>
        </w:tabs>
        <w:ind w:left="6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1B6793F"/>
    <w:multiLevelType w:val="hybridMultilevel"/>
    <w:tmpl w:val="50FE7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C631525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DC17671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DD870C8"/>
    <w:multiLevelType w:val="hybridMultilevel"/>
    <w:tmpl w:val="4F78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A24522"/>
    <w:multiLevelType w:val="multilevel"/>
    <w:tmpl w:val="B80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F5340C5"/>
    <w:multiLevelType w:val="multilevel"/>
    <w:tmpl w:val="2610B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F7F6012"/>
    <w:multiLevelType w:val="hybridMultilevel"/>
    <w:tmpl w:val="7F822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4D3E7D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08E75C4"/>
    <w:multiLevelType w:val="hybridMultilevel"/>
    <w:tmpl w:val="5582F04A"/>
    <w:lvl w:ilvl="0" w:tplc="8384D8F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CE7A90"/>
    <w:multiLevelType w:val="hybridMultilevel"/>
    <w:tmpl w:val="82D803A0"/>
    <w:lvl w:ilvl="0" w:tplc="6106C1DE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7">
    <w:nsid w:val="3C2C3168"/>
    <w:multiLevelType w:val="hybridMultilevel"/>
    <w:tmpl w:val="E00CC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C56944"/>
    <w:multiLevelType w:val="hybridMultilevel"/>
    <w:tmpl w:val="674A1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ED45D7"/>
    <w:multiLevelType w:val="hybridMultilevel"/>
    <w:tmpl w:val="5CCA496A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3F03D8"/>
    <w:multiLevelType w:val="hybridMultilevel"/>
    <w:tmpl w:val="01882E1A"/>
    <w:lvl w:ilvl="0" w:tplc="2A72CCD8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1">
    <w:nsid w:val="5AEB4094"/>
    <w:multiLevelType w:val="hybridMultilevel"/>
    <w:tmpl w:val="15AE2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9665E9"/>
    <w:multiLevelType w:val="hybridMultilevel"/>
    <w:tmpl w:val="09DC8A24"/>
    <w:lvl w:ilvl="0" w:tplc="C5B677D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3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E04857"/>
    <w:multiLevelType w:val="multilevel"/>
    <w:tmpl w:val="CCD6D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171DC7"/>
    <w:multiLevelType w:val="hybridMultilevel"/>
    <w:tmpl w:val="21E0E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30299"/>
    <w:multiLevelType w:val="hybridMultilevel"/>
    <w:tmpl w:val="3858E748"/>
    <w:lvl w:ilvl="0" w:tplc="D4C8926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>
    <w:nsid w:val="71FE6B7C"/>
    <w:multiLevelType w:val="hybridMultilevel"/>
    <w:tmpl w:val="2FD6A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483ADD"/>
    <w:multiLevelType w:val="hybridMultilevel"/>
    <w:tmpl w:val="D0500D1E"/>
    <w:lvl w:ilvl="0" w:tplc="6106C1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5C1F38"/>
    <w:multiLevelType w:val="hybridMultilevel"/>
    <w:tmpl w:val="A088FF96"/>
    <w:lvl w:ilvl="0" w:tplc="B21A2B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3"/>
  </w:num>
  <w:num w:numId="2">
    <w:abstractNumId w:val="9"/>
  </w:num>
  <w:num w:numId="3">
    <w:abstractNumId w:val="17"/>
  </w:num>
  <w:num w:numId="4">
    <w:abstractNumId w:val="11"/>
  </w:num>
  <w:num w:numId="5">
    <w:abstractNumId w:val="20"/>
  </w:num>
  <w:num w:numId="6">
    <w:abstractNumId w:val="34"/>
  </w:num>
  <w:num w:numId="7">
    <w:abstractNumId w:val="21"/>
  </w:num>
  <w:num w:numId="8">
    <w:abstractNumId w:val="22"/>
  </w:num>
  <w:num w:numId="9">
    <w:abstractNumId w:val="25"/>
  </w:num>
  <w:num w:numId="10">
    <w:abstractNumId w:val="0"/>
  </w:num>
  <w:num w:numId="11">
    <w:abstractNumId w:val="38"/>
  </w:num>
  <w:num w:numId="12">
    <w:abstractNumId w:val="13"/>
  </w:num>
  <w:num w:numId="13">
    <w:abstractNumId w:val="8"/>
  </w:num>
  <w:num w:numId="14">
    <w:abstractNumId w:val="23"/>
  </w:num>
  <w:num w:numId="15">
    <w:abstractNumId w:val="2"/>
  </w:num>
  <w:num w:numId="16">
    <w:abstractNumId w:val="5"/>
  </w:num>
  <w:num w:numId="17">
    <w:abstractNumId w:val="29"/>
  </w:num>
  <w:num w:numId="18">
    <w:abstractNumId w:val="7"/>
  </w:num>
  <w:num w:numId="19">
    <w:abstractNumId w:val="28"/>
  </w:num>
  <w:num w:numId="20">
    <w:abstractNumId w:val="14"/>
  </w:num>
  <w:num w:numId="21">
    <w:abstractNumId w:val="37"/>
  </w:num>
  <w:num w:numId="22">
    <w:abstractNumId w:val="31"/>
  </w:num>
  <w:num w:numId="23">
    <w:abstractNumId w:val="10"/>
  </w:num>
  <w:num w:numId="24">
    <w:abstractNumId w:val="39"/>
  </w:num>
  <w:num w:numId="25">
    <w:abstractNumId w:val="24"/>
  </w:num>
  <w:num w:numId="26">
    <w:abstractNumId w:val="19"/>
  </w:num>
  <w:num w:numId="27">
    <w:abstractNumId w:val="18"/>
  </w:num>
  <w:num w:numId="28">
    <w:abstractNumId w:val="16"/>
  </w:num>
  <w:num w:numId="29">
    <w:abstractNumId w:val="35"/>
  </w:num>
  <w:num w:numId="30">
    <w:abstractNumId w:val="32"/>
  </w:num>
  <w:num w:numId="31">
    <w:abstractNumId w:val="27"/>
  </w:num>
  <w:num w:numId="32">
    <w:abstractNumId w:val="30"/>
  </w:num>
  <w:num w:numId="33">
    <w:abstractNumId w:val="4"/>
  </w:num>
  <w:num w:numId="34">
    <w:abstractNumId w:val="12"/>
  </w:num>
  <w:num w:numId="35">
    <w:abstractNumId w:val="1"/>
  </w:num>
  <w:num w:numId="36">
    <w:abstractNumId w:val="26"/>
  </w:num>
  <w:num w:numId="37">
    <w:abstractNumId w:val="36"/>
  </w:num>
  <w:num w:numId="38">
    <w:abstractNumId w:val="15"/>
  </w:num>
  <w:num w:numId="39">
    <w:abstractNumId w:val="3"/>
  </w:num>
  <w:num w:numId="4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45CF2"/>
    <w:rsid w:val="00001634"/>
    <w:rsid w:val="00001EFD"/>
    <w:rsid w:val="000024DA"/>
    <w:rsid w:val="00002C58"/>
    <w:rsid w:val="00003506"/>
    <w:rsid w:val="00003658"/>
    <w:rsid w:val="000039F5"/>
    <w:rsid w:val="00005D45"/>
    <w:rsid w:val="00006426"/>
    <w:rsid w:val="00007182"/>
    <w:rsid w:val="00007A71"/>
    <w:rsid w:val="00010EAB"/>
    <w:rsid w:val="00010EBE"/>
    <w:rsid w:val="00011E5B"/>
    <w:rsid w:val="00012B2D"/>
    <w:rsid w:val="00013C3A"/>
    <w:rsid w:val="00014585"/>
    <w:rsid w:val="00014CFC"/>
    <w:rsid w:val="000154D1"/>
    <w:rsid w:val="000158F3"/>
    <w:rsid w:val="00015EAF"/>
    <w:rsid w:val="00015F1F"/>
    <w:rsid w:val="00016065"/>
    <w:rsid w:val="000168B4"/>
    <w:rsid w:val="00016BC2"/>
    <w:rsid w:val="00017003"/>
    <w:rsid w:val="000203BA"/>
    <w:rsid w:val="000207D6"/>
    <w:rsid w:val="00020817"/>
    <w:rsid w:val="000211DD"/>
    <w:rsid w:val="000223BE"/>
    <w:rsid w:val="00022A65"/>
    <w:rsid w:val="0002314F"/>
    <w:rsid w:val="00025FC1"/>
    <w:rsid w:val="00026B01"/>
    <w:rsid w:val="00026CE9"/>
    <w:rsid w:val="00027E1D"/>
    <w:rsid w:val="00027F57"/>
    <w:rsid w:val="00027F9F"/>
    <w:rsid w:val="00030340"/>
    <w:rsid w:val="00031EEF"/>
    <w:rsid w:val="0003214F"/>
    <w:rsid w:val="0003238B"/>
    <w:rsid w:val="000334A7"/>
    <w:rsid w:val="00033A86"/>
    <w:rsid w:val="00033D0F"/>
    <w:rsid w:val="000349B0"/>
    <w:rsid w:val="00034A6A"/>
    <w:rsid w:val="000357DE"/>
    <w:rsid w:val="00036446"/>
    <w:rsid w:val="000370EE"/>
    <w:rsid w:val="000428C5"/>
    <w:rsid w:val="00043D69"/>
    <w:rsid w:val="00044EE5"/>
    <w:rsid w:val="000466D2"/>
    <w:rsid w:val="00047DCB"/>
    <w:rsid w:val="0005096F"/>
    <w:rsid w:val="00050CB5"/>
    <w:rsid w:val="00050EBE"/>
    <w:rsid w:val="000517CB"/>
    <w:rsid w:val="00051854"/>
    <w:rsid w:val="000521AC"/>
    <w:rsid w:val="00053D36"/>
    <w:rsid w:val="0005510B"/>
    <w:rsid w:val="000551D7"/>
    <w:rsid w:val="0005655C"/>
    <w:rsid w:val="00056D4F"/>
    <w:rsid w:val="00057119"/>
    <w:rsid w:val="00057A4A"/>
    <w:rsid w:val="00060021"/>
    <w:rsid w:val="00061AE9"/>
    <w:rsid w:val="00061CFD"/>
    <w:rsid w:val="000624D4"/>
    <w:rsid w:val="00062F40"/>
    <w:rsid w:val="00063560"/>
    <w:rsid w:val="000639D9"/>
    <w:rsid w:val="000647BD"/>
    <w:rsid w:val="00064870"/>
    <w:rsid w:val="00065F79"/>
    <w:rsid w:val="0006617B"/>
    <w:rsid w:val="000671EE"/>
    <w:rsid w:val="00067D7A"/>
    <w:rsid w:val="000711E8"/>
    <w:rsid w:val="00071896"/>
    <w:rsid w:val="00072692"/>
    <w:rsid w:val="00072D21"/>
    <w:rsid w:val="00072EFE"/>
    <w:rsid w:val="00073BE4"/>
    <w:rsid w:val="000746A8"/>
    <w:rsid w:val="00074808"/>
    <w:rsid w:val="00075C97"/>
    <w:rsid w:val="00076024"/>
    <w:rsid w:val="0007617F"/>
    <w:rsid w:val="000766F3"/>
    <w:rsid w:val="00076818"/>
    <w:rsid w:val="00076F97"/>
    <w:rsid w:val="00080240"/>
    <w:rsid w:val="00080251"/>
    <w:rsid w:val="0008069D"/>
    <w:rsid w:val="000826C7"/>
    <w:rsid w:val="00082729"/>
    <w:rsid w:val="0008425C"/>
    <w:rsid w:val="000842D1"/>
    <w:rsid w:val="00084690"/>
    <w:rsid w:val="00086938"/>
    <w:rsid w:val="0008701C"/>
    <w:rsid w:val="000875FD"/>
    <w:rsid w:val="0008795B"/>
    <w:rsid w:val="000879B9"/>
    <w:rsid w:val="00090B66"/>
    <w:rsid w:val="000911B5"/>
    <w:rsid w:val="0009133A"/>
    <w:rsid w:val="00091798"/>
    <w:rsid w:val="000933B5"/>
    <w:rsid w:val="00093842"/>
    <w:rsid w:val="000938AC"/>
    <w:rsid w:val="00094892"/>
    <w:rsid w:val="000948B4"/>
    <w:rsid w:val="00096AB5"/>
    <w:rsid w:val="00096CCC"/>
    <w:rsid w:val="000979F3"/>
    <w:rsid w:val="000A151C"/>
    <w:rsid w:val="000A16FB"/>
    <w:rsid w:val="000A19B8"/>
    <w:rsid w:val="000A28BC"/>
    <w:rsid w:val="000A331A"/>
    <w:rsid w:val="000A41F0"/>
    <w:rsid w:val="000A4695"/>
    <w:rsid w:val="000A562D"/>
    <w:rsid w:val="000A5E81"/>
    <w:rsid w:val="000A65A5"/>
    <w:rsid w:val="000A6A5F"/>
    <w:rsid w:val="000A6A65"/>
    <w:rsid w:val="000A7088"/>
    <w:rsid w:val="000A722C"/>
    <w:rsid w:val="000A74C1"/>
    <w:rsid w:val="000B0345"/>
    <w:rsid w:val="000B0EAD"/>
    <w:rsid w:val="000B4130"/>
    <w:rsid w:val="000B4B47"/>
    <w:rsid w:val="000B5D7F"/>
    <w:rsid w:val="000B71CC"/>
    <w:rsid w:val="000B743D"/>
    <w:rsid w:val="000B7C91"/>
    <w:rsid w:val="000C0077"/>
    <w:rsid w:val="000C00E3"/>
    <w:rsid w:val="000C017F"/>
    <w:rsid w:val="000C0684"/>
    <w:rsid w:val="000C1F19"/>
    <w:rsid w:val="000C2C93"/>
    <w:rsid w:val="000C3B05"/>
    <w:rsid w:val="000C3CE5"/>
    <w:rsid w:val="000C4C85"/>
    <w:rsid w:val="000C54C1"/>
    <w:rsid w:val="000C7157"/>
    <w:rsid w:val="000C76E3"/>
    <w:rsid w:val="000C7D68"/>
    <w:rsid w:val="000D09F2"/>
    <w:rsid w:val="000D0D93"/>
    <w:rsid w:val="000D119F"/>
    <w:rsid w:val="000D1ACD"/>
    <w:rsid w:val="000D2D02"/>
    <w:rsid w:val="000D3C7C"/>
    <w:rsid w:val="000D3EE2"/>
    <w:rsid w:val="000D52E7"/>
    <w:rsid w:val="000D536E"/>
    <w:rsid w:val="000D6617"/>
    <w:rsid w:val="000D6B03"/>
    <w:rsid w:val="000D6D18"/>
    <w:rsid w:val="000D6FA5"/>
    <w:rsid w:val="000D7EBE"/>
    <w:rsid w:val="000E1D32"/>
    <w:rsid w:val="000E24FF"/>
    <w:rsid w:val="000E3029"/>
    <w:rsid w:val="000E38CF"/>
    <w:rsid w:val="000E6A6A"/>
    <w:rsid w:val="000E6D98"/>
    <w:rsid w:val="000E6E97"/>
    <w:rsid w:val="000E7408"/>
    <w:rsid w:val="000E7450"/>
    <w:rsid w:val="000E7C12"/>
    <w:rsid w:val="000F00CA"/>
    <w:rsid w:val="000F02EE"/>
    <w:rsid w:val="000F0CF2"/>
    <w:rsid w:val="000F16FC"/>
    <w:rsid w:val="000F2A19"/>
    <w:rsid w:val="000F2E35"/>
    <w:rsid w:val="000F3027"/>
    <w:rsid w:val="000F3D33"/>
    <w:rsid w:val="000F4267"/>
    <w:rsid w:val="000F46B7"/>
    <w:rsid w:val="000F4990"/>
    <w:rsid w:val="000F4ABB"/>
    <w:rsid w:val="000F4ACE"/>
    <w:rsid w:val="000F4B28"/>
    <w:rsid w:val="000F5170"/>
    <w:rsid w:val="000F52CB"/>
    <w:rsid w:val="000F5BB6"/>
    <w:rsid w:val="000F5D35"/>
    <w:rsid w:val="000F5DC4"/>
    <w:rsid w:val="000F677E"/>
    <w:rsid w:val="000F6F68"/>
    <w:rsid w:val="000F740C"/>
    <w:rsid w:val="000F74C0"/>
    <w:rsid w:val="000F788B"/>
    <w:rsid w:val="00102839"/>
    <w:rsid w:val="00102B28"/>
    <w:rsid w:val="0010448E"/>
    <w:rsid w:val="001044E4"/>
    <w:rsid w:val="001048AB"/>
    <w:rsid w:val="001058DA"/>
    <w:rsid w:val="001059D9"/>
    <w:rsid w:val="001067A3"/>
    <w:rsid w:val="00107EAC"/>
    <w:rsid w:val="00110E3A"/>
    <w:rsid w:val="00111A6A"/>
    <w:rsid w:val="00112F25"/>
    <w:rsid w:val="00114B55"/>
    <w:rsid w:val="00114DE6"/>
    <w:rsid w:val="00115682"/>
    <w:rsid w:val="00115A28"/>
    <w:rsid w:val="00115B52"/>
    <w:rsid w:val="00117451"/>
    <w:rsid w:val="001177D4"/>
    <w:rsid w:val="00121192"/>
    <w:rsid w:val="00121E44"/>
    <w:rsid w:val="00122E8D"/>
    <w:rsid w:val="0012308A"/>
    <w:rsid w:val="0012318D"/>
    <w:rsid w:val="00124041"/>
    <w:rsid w:val="00124073"/>
    <w:rsid w:val="001253F6"/>
    <w:rsid w:val="001254A6"/>
    <w:rsid w:val="00126190"/>
    <w:rsid w:val="00126259"/>
    <w:rsid w:val="001263FA"/>
    <w:rsid w:val="00126C65"/>
    <w:rsid w:val="00132334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3083"/>
    <w:rsid w:val="00143FA1"/>
    <w:rsid w:val="00146119"/>
    <w:rsid w:val="00146F62"/>
    <w:rsid w:val="001507BD"/>
    <w:rsid w:val="00151397"/>
    <w:rsid w:val="001516B4"/>
    <w:rsid w:val="001540C1"/>
    <w:rsid w:val="001551D6"/>
    <w:rsid w:val="00155707"/>
    <w:rsid w:val="001571C9"/>
    <w:rsid w:val="001571FE"/>
    <w:rsid w:val="0016161F"/>
    <w:rsid w:val="001625B8"/>
    <w:rsid w:val="00162C16"/>
    <w:rsid w:val="00162C5D"/>
    <w:rsid w:val="00162C70"/>
    <w:rsid w:val="00162FB7"/>
    <w:rsid w:val="001646FF"/>
    <w:rsid w:val="00164C80"/>
    <w:rsid w:val="00164D73"/>
    <w:rsid w:val="00165087"/>
    <w:rsid w:val="001667C5"/>
    <w:rsid w:val="00167ED0"/>
    <w:rsid w:val="00170D4B"/>
    <w:rsid w:val="001713F1"/>
    <w:rsid w:val="00171D0F"/>
    <w:rsid w:val="0017463C"/>
    <w:rsid w:val="0017495D"/>
    <w:rsid w:val="001756EA"/>
    <w:rsid w:val="001763D9"/>
    <w:rsid w:val="001776A4"/>
    <w:rsid w:val="001776CF"/>
    <w:rsid w:val="001779BB"/>
    <w:rsid w:val="00177BBC"/>
    <w:rsid w:val="0018022F"/>
    <w:rsid w:val="0018030F"/>
    <w:rsid w:val="001805FA"/>
    <w:rsid w:val="00181206"/>
    <w:rsid w:val="00181C01"/>
    <w:rsid w:val="00181EED"/>
    <w:rsid w:val="00182159"/>
    <w:rsid w:val="0018283C"/>
    <w:rsid w:val="00182C3A"/>
    <w:rsid w:val="0018338C"/>
    <w:rsid w:val="00183BAD"/>
    <w:rsid w:val="00183FA5"/>
    <w:rsid w:val="00184E65"/>
    <w:rsid w:val="00185450"/>
    <w:rsid w:val="001901EB"/>
    <w:rsid w:val="00191008"/>
    <w:rsid w:val="001920B3"/>
    <w:rsid w:val="00192DF6"/>
    <w:rsid w:val="001935D2"/>
    <w:rsid w:val="00193CC0"/>
    <w:rsid w:val="00194348"/>
    <w:rsid w:val="001947B5"/>
    <w:rsid w:val="00194DC8"/>
    <w:rsid w:val="001A02F4"/>
    <w:rsid w:val="001A0BB9"/>
    <w:rsid w:val="001A121F"/>
    <w:rsid w:val="001A206A"/>
    <w:rsid w:val="001A2865"/>
    <w:rsid w:val="001A3CB6"/>
    <w:rsid w:val="001A4278"/>
    <w:rsid w:val="001A488D"/>
    <w:rsid w:val="001A502C"/>
    <w:rsid w:val="001A6AB2"/>
    <w:rsid w:val="001A70E0"/>
    <w:rsid w:val="001A7286"/>
    <w:rsid w:val="001B019B"/>
    <w:rsid w:val="001B06E3"/>
    <w:rsid w:val="001B0FCF"/>
    <w:rsid w:val="001B22D9"/>
    <w:rsid w:val="001B2492"/>
    <w:rsid w:val="001B250A"/>
    <w:rsid w:val="001B2C64"/>
    <w:rsid w:val="001B2CF8"/>
    <w:rsid w:val="001B2FE1"/>
    <w:rsid w:val="001B36AC"/>
    <w:rsid w:val="001B37F5"/>
    <w:rsid w:val="001B4CCE"/>
    <w:rsid w:val="001B5422"/>
    <w:rsid w:val="001B621B"/>
    <w:rsid w:val="001B621F"/>
    <w:rsid w:val="001B6CCB"/>
    <w:rsid w:val="001B7367"/>
    <w:rsid w:val="001B736C"/>
    <w:rsid w:val="001B75FE"/>
    <w:rsid w:val="001C0ADE"/>
    <w:rsid w:val="001C14EE"/>
    <w:rsid w:val="001C1D94"/>
    <w:rsid w:val="001C2059"/>
    <w:rsid w:val="001C29DE"/>
    <w:rsid w:val="001C2E12"/>
    <w:rsid w:val="001C33D1"/>
    <w:rsid w:val="001C59CD"/>
    <w:rsid w:val="001C7595"/>
    <w:rsid w:val="001D0DB9"/>
    <w:rsid w:val="001D130E"/>
    <w:rsid w:val="001D1408"/>
    <w:rsid w:val="001D2544"/>
    <w:rsid w:val="001D26B9"/>
    <w:rsid w:val="001D2A8A"/>
    <w:rsid w:val="001D2B05"/>
    <w:rsid w:val="001D38BE"/>
    <w:rsid w:val="001D38E9"/>
    <w:rsid w:val="001D4250"/>
    <w:rsid w:val="001D42F1"/>
    <w:rsid w:val="001D4DF9"/>
    <w:rsid w:val="001D5618"/>
    <w:rsid w:val="001D6038"/>
    <w:rsid w:val="001D6D95"/>
    <w:rsid w:val="001D7E2F"/>
    <w:rsid w:val="001E0DC6"/>
    <w:rsid w:val="001E38E1"/>
    <w:rsid w:val="001E3F37"/>
    <w:rsid w:val="001E4C60"/>
    <w:rsid w:val="001E5352"/>
    <w:rsid w:val="001E54F0"/>
    <w:rsid w:val="001E5D0B"/>
    <w:rsid w:val="001E6A42"/>
    <w:rsid w:val="001E6AF3"/>
    <w:rsid w:val="001E6FD4"/>
    <w:rsid w:val="001E7FD5"/>
    <w:rsid w:val="001F006A"/>
    <w:rsid w:val="001F1669"/>
    <w:rsid w:val="001F1BCD"/>
    <w:rsid w:val="001F1BF6"/>
    <w:rsid w:val="001F241C"/>
    <w:rsid w:val="001F370B"/>
    <w:rsid w:val="001F4D1A"/>
    <w:rsid w:val="001F4EF7"/>
    <w:rsid w:val="001F514B"/>
    <w:rsid w:val="001F5496"/>
    <w:rsid w:val="001F6310"/>
    <w:rsid w:val="001F647B"/>
    <w:rsid w:val="001F6860"/>
    <w:rsid w:val="001F6E89"/>
    <w:rsid w:val="001F6E92"/>
    <w:rsid w:val="001F7FC2"/>
    <w:rsid w:val="002002F5"/>
    <w:rsid w:val="00202A24"/>
    <w:rsid w:val="00203B4F"/>
    <w:rsid w:val="00204597"/>
    <w:rsid w:val="0020547F"/>
    <w:rsid w:val="00205DE1"/>
    <w:rsid w:val="002072EC"/>
    <w:rsid w:val="0020793B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4F39"/>
    <w:rsid w:val="00215A4E"/>
    <w:rsid w:val="00215B06"/>
    <w:rsid w:val="00216F09"/>
    <w:rsid w:val="00216F46"/>
    <w:rsid w:val="00216FC4"/>
    <w:rsid w:val="0021701E"/>
    <w:rsid w:val="00217165"/>
    <w:rsid w:val="002176FC"/>
    <w:rsid w:val="00222301"/>
    <w:rsid w:val="00222569"/>
    <w:rsid w:val="0022365A"/>
    <w:rsid w:val="00223DC8"/>
    <w:rsid w:val="002240A0"/>
    <w:rsid w:val="00225071"/>
    <w:rsid w:val="00225114"/>
    <w:rsid w:val="00226ABC"/>
    <w:rsid w:val="0022738B"/>
    <w:rsid w:val="0022743B"/>
    <w:rsid w:val="00227A36"/>
    <w:rsid w:val="00227D35"/>
    <w:rsid w:val="00230339"/>
    <w:rsid w:val="002304AB"/>
    <w:rsid w:val="002309C5"/>
    <w:rsid w:val="002309E8"/>
    <w:rsid w:val="00230E0D"/>
    <w:rsid w:val="0023157E"/>
    <w:rsid w:val="00231581"/>
    <w:rsid w:val="002315F4"/>
    <w:rsid w:val="002322F1"/>
    <w:rsid w:val="002336E8"/>
    <w:rsid w:val="00233A9C"/>
    <w:rsid w:val="002345A7"/>
    <w:rsid w:val="00234FE2"/>
    <w:rsid w:val="002354EC"/>
    <w:rsid w:val="00235865"/>
    <w:rsid w:val="002367E6"/>
    <w:rsid w:val="00240FB6"/>
    <w:rsid w:val="002411A8"/>
    <w:rsid w:val="002423D8"/>
    <w:rsid w:val="00243873"/>
    <w:rsid w:val="00243A15"/>
    <w:rsid w:val="0024523C"/>
    <w:rsid w:val="00245C17"/>
    <w:rsid w:val="00246136"/>
    <w:rsid w:val="00246429"/>
    <w:rsid w:val="00246640"/>
    <w:rsid w:val="00247182"/>
    <w:rsid w:val="0024783F"/>
    <w:rsid w:val="00247EA6"/>
    <w:rsid w:val="002506A3"/>
    <w:rsid w:val="00251839"/>
    <w:rsid w:val="002518BA"/>
    <w:rsid w:val="00251DB9"/>
    <w:rsid w:val="00252BF8"/>
    <w:rsid w:val="002530DD"/>
    <w:rsid w:val="00253540"/>
    <w:rsid w:val="00253542"/>
    <w:rsid w:val="002550C8"/>
    <w:rsid w:val="002555C2"/>
    <w:rsid w:val="00255BB2"/>
    <w:rsid w:val="00256620"/>
    <w:rsid w:val="002574F9"/>
    <w:rsid w:val="00257CD0"/>
    <w:rsid w:val="00257DC8"/>
    <w:rsid w:val="002600E6"/>
    <w:rsid w:val="0026053D"/>
    <w:rsid w:val="00260EE7"/>
    <w:rsid w:val="00260F13"/>
    <w:rsid w:val="00260FD3"/>
    <w:rsid w:val="0026101F"/>
    <w:rsid w:val="00261A8E"/>
    <w:rsid w:val="002626BB"/>
    <w:rsid w:val="00262B50"/>
    <w:rsid w:val="00263E74"/>
    <w:rsid w:val="002645D1"/>
    <w:rsid w:val="00264711"/>
    <w:rsid w:val="00264793"/>
    <w:rsid w:val="00264DD2"/>
    <w:rsid w:val="002658F7"/>
    <w:rsid w:val="00270424"/>
    <w:rsid w:val="00270C60"/>
    <w:rsid w:val="00270FCD"/>
    <w:rsid w:val="00271FDB"/>
    <w:rsid w:val="00272027"/>
    <w:rsid w:val="002738DA"/>
    <w:rsid w:val="002738E4"/>
    <w:rsid w:val="002745BF"/>
    <w:rsid w:val="00274B89"/>
    <w:rsid w:val="00275EC5"/>
    <w:rsid w:val="00276486"/>
    <w:rsid w:val="002765D0"/>
    <w:rsid w:val="002771D6"/>
    <w:rsid w:val="00277DDE"/>
    <w:rsid w:val="002804C4"/>
    <w:rsid w:val="00280806"/>
    <w:rsid w:val="002817FA"/>
    <w:rsid w:val="00281B64"/>
    <w:rsid w:val="002821B5"/>
    <w:rsid w:val="002835AE"/>
    <w:rsid w:val="00283649"/>
    <w:rsid w:val="00283972"/>
    <w:rsid w:val="00283C73"/>
    <w:rsid w:val="00286AA6"/>
    <w:rsid w:val="002870B9"/>
    <w:rsid w:val="0028788E"/>
    <w:rsid w:val="002878A9"/>
    <w:rsid w:val="00290D8B"/>
    <w:rsid w:val="00290E81"/>
    <w:rsid w:val="0029104B"/>
    <w:rsid w:val="00291313"/>
    <w:rsid w:val="00291CD6"/>
    <w:rsid w:val="002926EA"/>
    <w:rsid w:val="002939A9"/>
    <w:rsid w:val="00295E9F"/>
    <w:rsid w:val="002A0CBF"/>
    <w:rsid w:val="002A138A"/>
    <w:rsid w:val="002A3743"/>
    <w:rsid w:val="002A38FC"/>
    <w:rsid w:val="002A3E62"/>
    <w:rsid w:val="002A4AA2"/>
    <w:rsid w:val="002A4FB7"/>
    <w:rsid w:val="002A50CF"/>
    <w:rsid w:val="002A5C65"/>
    <w:rsid w:val="002A5DC4"/>
    <w:rsid w:val="002A5DD4"/>
    <w:rsid w:val="002A6549"/>
    <w:rsid w:val="002A7157"/>
    <w:rsid w:val="002A7D98"/>
    <w:rsid w:val="002B007C"/>
    <w:rsid w:val="002B024D"/>
    <w:rsid w:val="002B05EE"/>
    <w:rsid w:val="002B0727"/>
    <w:rsid w:val="002B2ACC"/>
    <w:rsid w:val="002B2C55"/>
    <w:rsid w:val="002B65CC"/>
    <w:rsid w:val="002B66E1"/>
    <w:rsid w:val="002C0C9C"/>
    <w:rsid w:val="002C39B9"/>
    <w:rsid w:val="002C4FEE"/>
    <w:rsid w:val="002C5030"/>
    <w:rsid w:val="002C5343"/>
    <w:rsid w:val="002C54F5"/>
    <w:rsid w:val="002C5995"/>
    <w:rsid w:val="002C5EA7"/>
    <w:rsid w:val="002C6198"/>
    <w:rsid w:val="002C7772"/>
    <w:rsid w:val="002C7D09"/>
    <w:rsid w:val="002D0486"/>
    <w:rsid w:val="002D0945"/>
    <w:rsid w:val="002D0ABC"/>
    <w:rsid w:val="002D0CD0"/>
    <w:rsid w:val="002D2F75"/>
    <w:rsid w:val="002D32BC"/>
    <w:rsid w:val="002D3A33"/>
    <w:rsid w:val="002D4C70"/>
    <w:rsid w:val="002D6547"/>
    <w:rsid w:val="002D7234"/>
    <w:rsid w:val="002D7DF1"/>
    <w:rsid w:val="002D7E02"/>
    <w:rsid w:val="002D7FFC"/>
    <w:rsid w:val="002E06C9"/>
    <w:rsid w:val="002E25C5"/>
    <w:rsid w:val="002E2919"/>
    <w:rsid w:val="002E2B8B"/>
    <w:rsid w:val="002E2F22"/>
    <w:rsid w:val="002E3205"/>
    <w:rsid w:val="002E3225"/>
    <w:rsid w:val="002E3E0C"/>
    <w:rsid w:val="002E42FC"/>
    <w:rsid w:val="002E57AF"/>
    <w:rsid w:val="002E5A1A"/>
    <w:rsid w:val="002E5B84"/>
    <w:rsid w:val="002E6C45"/>
    <w:rsid w:val="002E7C45"/>
    <w:rsid w:val="002E7C73"/>
    <w:rsid w:val="002F015C"/>
    <w:rsid w:val="002F08C3"/>
    <w:rsid w:val="002F0C3E"/>
    <w:rsid w:val="002F17D8"/>
    <w:rsid w:val="002F1ACD"/>
    <w:rsid w:val="002F1D97"/>
    <w:rsid w:val="002F1DB0"/>
    <w:rsid w:val="002F2152"/>
    <w:rsid w:val="002F273A"/>
    <w:rsid w:val="002F2949"/>
    <w:rsid w:val="002F2E2D"/>
    <w:rsid w:val="002F3274"/>
    <w:rsid w:val="002F33DF"/>
    <w:rsid w:val="002F3C62"/>
    <w:rsid w:val="002F439C"/>
    <w:rsid w:val="002F57DE"/>
    <w:rsid w:val="002F5DF7"/>
    <w:rsid w:val="002F6AD5"/>
    <w:rsid w:val="002F70BD"/>
    <w:rsid w:val="00300FFE"/>
    <w:rsid w:val="00301475"/>
    <w:rsid w:val="003026C3"/>
    <w:rsid w:val="0030274D"/>
    <w:rsid w:val="0030453E"/>
    <w:rsid w:val="00304709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60B"/>
    <w:rsid w:val="003152C7"/>
    <w:rsid w:val="003154D3"/>
    <w:rsid w:val="00315928"/>
    <w:rsid w:val="003161CC"/>
    <w:rsid w:val="003162F9"/>
    <w:rsid w:val="00317855"/>
    <w:rsid w:val="00317C2A"/>
    <w:rsid w:val="003200FA"/>
    <w:rsid w:val="003204A3"/>
    <w:rsid w:val="003208AD"/>
    <w:rsid w:val="00320A2F"/>
    <w:rsid w:val="00320B40"/>
    <w:rsid w:val="00320ED9"/>
    <w:rsid w:val="003214E2"/>
    <w:rsid w:val="003250D2"/>
    <w:rsid w:val="003252C6"/>
    <w:rsid w:val="00325975"/>
    <w:rsid w:val="00325F4A"/>
    <w:rsid w:val="00326904"/>
    <w:rsid w:val="00326978"/>
    <w:rsid w:val="00326D9B"/>
    <w:rsid w:val="00327CFD"/>
    <w:rsid w:val="00327DC1"/>
    <w:rsid w:val="00330466"/>
    <w:rsid w:val="00330925"/>
    <w:rsid w:val="00332068"/>
    <w:rsid w:val="003324E9"/>
    <w:rsid w:val="00333401"/>
    <w:rsid w:val="003337E9"/>
    <w:rsid w:val="00333F3C"/>
    <w:rsid w:val="0033418B"/>
    <w:rsid w:val="003348FB"/>
    <w:rsid w:val="003373C7"/>
    <w:rsid w:val="00337E0E"/>
    <w:rsid w:val="00340008"/>
    <w:rsid w:val="003416A5"/>
    <w:rsid w:val="0034173F"/>
    <w:rsid w:val="003422BF"/>
    <w:rsid w:val="0034266B"/>
    <w:rsid w:val="00342C1E"/>
    <w:rsid w:val="00345AAD"/>
    <w:rsid w:val="003476FF"/>
    <w:rsid w:val="00350AC3"/>
    <w:rsid w:val="00350CC7"/>
    <w:rsid w:val="00350D44"/>
    <w:rsid w:val="00352882"/>
    <w:rsid w:val="00352B9E"/>
    <w:rsid w:val="003540B1"/>
    <w:rsid w:val="00355B57"/>
    <w:rsid w:val="003569B7"/>
    <w:rsid w:val="00361040"/>
    <w:rsid w:val="00361690"/>
    <w:rsid w:val="00361EEF"/>
    <w:rsid w:val="00362085"/>
    <w:rsid w:val="00362894"/>
    <w:rsid w:val="003637E3"/>
    <w:rsid w:val="00363B00"/>
    <w:rsid w:val="00363D1E"/>
    <w:rsid w:val="00364130"/>
    <w:rsid w:val="00364B5E"/>
    <w:rsid w:val="00364D08"/>
    <w:rsid w:val="00364FE4"/>
    <w:rsid w:val="00365747"/>
    <w:rsid w:val="00366452"/>
    <w:rsid w:val="00366BE6"/>
    <w:rsid w:val="00366F71"/>
    <w:rsid w:val="00367FF0"/>
    <w:rsid w:val="00370E1B"/>
    <w:rsid w:val="00370F61"/>
    <w:rsid w:val="00371897"/>
    <w:rsid w:val="00371BA9"/>
    <w:rsid w:val="00371F65"/>
    <w:rsid w:val="00372738"/>
    <w:rsid w:val="00373172"/>
    <w:rsid w:val="00373DFB"/>
    <w:rsid w:val="003748A2"/>
    <w:rsid w:val="00374F15"/>
    <w:rsid w:val="003753D9"/>
    <w:rsid w:val="0037553B"/>
    <w:rsid w:val="00375A32"/>
    <w:rsid w:val="003761DB"/>
    <w:rsid w:val="00376E2E"/>
    <w:rsid w:val="00377A53"/>
    <w:rsid w:val="00377C6C"/>
    <w:rsid w:val="00380D42"/>
    <w:rsid w:val="00381702"/>
    <w:rsid w:val="0038201C"/>
    <w:rsid w:val="00382032"/>
    <w:rsid w:val="00382305"/>
    <w:rsid w:val="00382F6C"/>
    <w:rsid w:val="00383841"/>
    <w:rsid w:val="00384469"/>
    <w:rsid w:val="00384679"/>
    <w:rsid w:val="00384B13"/>
    <w:rsid w:val="003858A7"/>
    <w:rsid w:val="00385FB0"/>
    <w:rsid w:val="003870D7"/>
    <w:rsid w:val="00387436"/>
    <w:rsid w:val="00390C3C"/>
    <w:rsid w:val="003914EB"/>
    <w:rsid w:val="0039172C"/>
    <w:rsid w:val="00391D66"/>
    <w:rsid w:val="00392723"/>
    <w:rsid w:val="00393538"/>
    <w:rsid w:val="0039357B"/>
    <w:rsid w:val="003944E7"/>
    <w:rsid w:val="003947DD"/>
    <w:rsid w:val="00396328"/>
    <w:rsid w:val="00396467"/>
    <w:rsid w:val="0039671A"/>
    <w:rsid w:val="00396BDC"/>
    <w:rsid w:val="003A29A9"/>
    <w:rsid w:val="003A45E6"/>
    <w:rsid w:val="003A49D7"/>
    <w:rsid w:val="003A59FF"/>
    <w:rsid w:val="003A6963"/>
    <w:rsid w:val="003B02EA"/>
    <w:rsid w:val="003B2299"/>
    <w:rsid w:val="003B2A56"/>
    <w:rsid w:val="003B2CA7"/>
    <w:rsid w:val="003B30E7"/>
    <w:rsid w:val="003B3A8B"/>
    <w:rsid w:val="003B46C3"/>
    <w:rsid w:val="003B4DF7"/>
    <w:rsid w:val="003B54E4"/>
    <w:rsid w:val="003B76A7"/>
    <w:rsid w:val="003B7BFF"/>
    <w:rsid w:val="003C03E5"/>
    <w:rsid w:val="003C2C22"/>
    <w:rsid w:val="003C32FF"/>
    <w:rsid w:val="003C3574"/>
    <w:rsid w:val="003C3F97"/>
    <w:rsid w:val="003C40E9"/>
    <w:rsid w:val="003C4153"/>
    <w:rsid w:val="003C5719"/>
    <w:rsid w:val="003C72C8"/>
    <w:rsid w:val="003D0927"/>
    <w:rsid w:val="003D0B02"/>
    <w:rsid w:val="003D0C0C"/>
    <w:rsid w:val="003D1499"/>
    <w:rsid w:val="003D15EB"/>
    <w:rsid w:val="003D1EB1"/>
    <w:rsid w:val="003D2303"/>
    <w:rsid w:val="003D2E76"/>
    <w:rsid w:val="003D354A"/>
    <w:rsid w:val="003D37A9"/>
    <w:rsid w:val="003D4964"/>
    <w:rsid w:val="003D548F"/>
    <w:rsid w:val="003D588D"/>
    <w:rsid w:val="003D5E65"/>
    <w:rsid w:val="003D619A"/>
    <w:rsid w:val="003D627B"/>
    <w:rsid w:val="003D77CD"/>
    <w:rsid w:val="003E0262"/>
    <w:rsid w:val="003E0C18"/>
    <w:rsid w:val="003E1462"/>
    <w:rsid w:val="003E23E0"/>
    <w:rsid w:val="003E559B"/>
    <w:rsid w:val="003E61A6"/>
    <w:rsid w:val="003E6F37"/>
    <w:rsid w:val="003E6FC2"/>
    <w:rsid w:val="003E7749"/>
    <w:rsid w:val="003E7AFF"/>
    <w:rsid w:val="003F15B0"/>
    <w:rsid w:val="003F2495"/>
    <w:rsid w:val="003F2799"/>
    <w:rsid w:val="003F31EF"/>
    <w:rsid w:val="003F5221"/>
    <w:rsid w:val="003F547A"/>
    <w:rsid w:val="003F64A3"/>
    <w:rsid w:val="003F6839"/>
    <w:rsid w:val="003F725D"/>
    <w:rsid w:val="003F7CBB"/>
    <w:rsid w:val="003F7E3A"/>
    <w:rsid w:val="00400299"/>
    <w:rsid w:val="004018ED"/>
    <w:rsid w:val="00402750"/>
    <w:rsid w:val="00402D4F"/>
    <w:rsid w:val="004044D5"/>
    <w:rsid w:val="00404B99"/>
    <w:rsid w:val="00404DE2"/>
    <w:rsid w:val="00404F3F"/>
    <w:rsid w:val="00405704"/>
    <w:rsid w:val="0040594D"/>
    <w:rsid w:val="0040630D"/>
    <w:rsid w:val="004067FC"/>
    <w:rsid w:val="004070F7"/>
    <w:rsid w:val="00407311"/>
    <w:rsid w:val="004075DE"/>
    <w:rsid w:val="00410AFB"/>
    <w:rsid w:val="004110D0"/>
    <w:rsid w:val="0041123D"/>
    <w:rsid w:val="0041144E"/>
    <w:rsid w:val="00411738"/>
    <w:rsid w:val="00411C8E"/>
    <w:rsid w:val="00412385"/>
    <w:rsid w:val="004128A4"/>
    <w:rsid w:val="004139C6"/>
    <w:rsid w:val="004139D8"/>
    <w:rsid w:val="004149EE"/>
    <w:rsid w:val="004158BC"/>
    <w:rsid w:val="004158E4"/>
    <w:rsid w:val="00415902"/>
    <w:rsid w:val="00415CD6"/>
    <w:rsid w:val="00415E82"/>
    <w:rsid w:val="00416A12"/>
    <w:rsid w:val="00417774"/>
    <w:rsid w:val="004203DF"/>
    <w:rsid w:val="00420D60"/>
    <w:rsid w:val="004213A5"/>
    <w:rsid w:val="00422154"/>
    <w:rsid w:val="00422291"/>
    <w:rsid w:val="00423C82"/>
    <w:rsid w:val="0042437E"/>
    <w:rsid w:val="00424648"/>
    <w:rsid w:val="00424932"/>
    <w:rsid w:val="00425F67"/>
    <w:rsid w:val="00426034"/>
    <w:rsid w:val="00426513"/>
    <w:rsid w:val="0042749C"/>
    <w:rsid w:val="00427E7D"/>
    <w:rsid w:val="0043032C"/>
    <w:rsid w:val="004306D2"/>
    <w:rsid w:val="00430977"/>
    <w:rsid w:val="004309C3"/>
    <w:rsid w:val="00430CD1"/>
    <w:rsid w:val="00432605"/>
    <w:rsid w:val="0043289B"/>
    <w:rsid w:val="0043294D"/>
    <w:rsid w:val="00432F07"/>
    <w:rsid w:val="00433087"/>
    <w:rsid w:val="004339A4"/>
    <w:rsid w:val="00433FC5"/>
    <w:rsid w:val="00436CA7"/>
    <w:rsid w:val="004374BF"/>
    <w:rsid w:val="00437C90"/>
    <w:rsid w:val="00440DA2"/>
    <w:rsid w:val="00443698"/>
    <w:rsid w:val="00443995"/>
    <w:rsid w:val="00443CE0"/>
    <w:rsid w:val="004447AC"/>
    <w:rsid w:val="00444CA5"/>
    <w:rsid w:val="0044575B"/>
    <w:rsid w:val="00445923"/>
    <w:rsid w:val="0044708D"/>
    <w:rsid w:val="0044746C"/>
    <w:rsid w:val="00447E43"/>
    <w:rsid w:val="00447F2D"/>
    <w:rsid w:val="004506E1"/>
    <w:rsid w:val="004513FF"/>
    <w:rsid w:val="00451E7D"/>
    <w:rsid w:val="0045379D"/>
    <w:rsid w:val="004540BF"/>
    <w:rsid w:val="00454DE1"/>
    <w:rsid w:val="00455D65"/>
    <w:rsid w:val="0045602F"/>
    <w:rsid w:val="00456200"/>
    <w:rsid w:val="00456435"/>
    <w:rsid w:val="00456D5F"/>
    <w:rsid w:val="00457039"/>
    <w:rsid w:val="0045729D"/>
    <w:rsid w:val="00457B4D"/>
    <w:rsid w:val="00457B90"/>
    <w:rsid w:val="00461443"/>
    <w:rsid w:val="00461FEC"/>
    <w:rsid w:val="0046245C"/>
    <w:rsid w:val="0046271A"/>
    <w:rsid w:val="00465CBB"/>
    <w:rsid w:val="00466FD2"/>
    <w:rsid w:val="004671F3"/>
    <w:rsid w:val="00467207"/>
    <w:rsid w:val="0046797A"/>
    <w:rsid w:val="00470022"/>
    <w:rsid w:val="004706C8"/>
    <w:rsid w:val="00472638"/>
    <w:rsid w:val="00472CE0"/>
    <w:rsid w:val="004740C1"/>
    <w:rsid w:val="00475557"/>
    <w:rsid w:val="00476264"/>
    <w:rsid w:val="00477294"/>
    <w:rsid w:val="00477307"/>
    <w:rsid w:val="00477BF4"/>
    <w:rsid w:val="00477D6F"/>
    <w:rsid w:val="00480DEE"/>
    <w:rsid w:val="00480DF0"/>
    <w:rsid w:val="004816B0"/>
    <w:rsid w:val="004820FD"/>
    <w:rsid w:val="004823BF"/>
    <w:rsid w:val="004824D7"/>
    <w:rsid w:val="0048283E"/>
    <w:rsid w:val="00483106"/>
    <w:rsid w:val="0048382C"/>
    <w:rsid w:val="0048406C"/>
    <w:rsid w:val="004848E6"/>
    <w:rsid w:val="00485A73"/>
    <w:rsid w:val="00486774"/>
    <w:rsid w:val="00487F10"/>
    <w:rsid w:val="004921EC"/>
    <w:rsid w:val="00493083"/>
    <w:rsid w:val="00494856"/>
    <w:rsid w:val="004948B4"/>
    <w:rsid w:val="00494DAA"/>
    <w:rsid w:val="0049554B"/>
    <w:rsid w:val="00495795"/>
    <w:rsid w:val="00496A48"/>
    <w:rsid w:val="00496EE0"/>
    <w:rsid w:val="00497ACA"/>
    <w:rsid w:val="004A0BDB"/>
    <w:rsid w:val="004A152F"/>
    <w:rsid w:val="004A156E"/>
    <w:rsid w:val="004A1845"/>
    <w:rsid w:val="004A20F6"/>
    <w:rsid w:val="004A2DAA"/>
    <w:rsid w:val="004A33B8"/>
    <w:rsid w:val="004A3D92"/>
    <w:rsid w:val="004A41A6"/>
    <w:rsid w:val="004A4574"/>
    <w:rsid w:val="004A4B03"/>
    <w:rsid w:val="004A4D27"/>
    <w:rsid w:val="004A543D"/>
    <w:rsid w:val="004A618D"/>
    <w:rsid w:val="004A6573"/>
    <w:rsid w:val="004A69CD"/>
    <w:rsid w:val="004A6A2B"/>
    <w:rsid w:val="004A6C19"/>
    <w:rsid w:val="004A716C"/>
    <w:rsid w:val="004A7E59"/>
    <w:rsid w:val="004B0580"/>
    <w:rsid w:val="004B12E9"/>
    <w:rsid w:val="004B13C1"/>
    <w:rsid w:val="004B1E68"/>
    <w:rsid w:val="004B1F46"/>
    <w:rsid w:val="004B259D"/>
    <w:rsid w:val="004B2BA6"/>
    <w:rsid w:val="004B31D0"/>
    <w:rsid w:val="004B3E55"/>
    <w:rsid w:val="004B4972"/>
    <w:rsid w:val="004B55F3"/>
    <w:rsid w:val="004B6266"/>
    <w:rsid w:val="004B6D6B"/>
    <w:rsid w:val="004B6FC8"/>
    <w:rsid w:val="004B79A0"/>
    <w:rsid w:val="004B7BEE"/>
    <w:rsid w:val="004B7CA2"/>
    <w:rsid w:val="004C0340"/>
    <w:rsid w:val="004C13BE"/>
    <w:rsid w:val="004C3032"/>
    <w:rsid w:val="004C32B4"/>
    <w:rsid w:val="004C3374"/>
    <w:rsid w:val="004C3440"/>
    <w:rsid w:val="004C40C0"/>
    <w:rsid w:val="004C4272"/>
    <w:rsid w:val="004C5197"/>
    <w:rsid w:val="004C6133"/>
    <w:rsid w:val="004C61AC"/>
    <w:rsid w:val="004C70AC"/>
    <w:rsid w:val="004C7708"/>
    <w:rsid w:val="004C7E9D"/>
    <w:rsid w:val="004C7F81"/>
    <w:rsid w:val="004D075B"/>
    <w:rsid w:val="004D14A6"/>
    <w:rsid w:val="004D1C1D"/>
    <w:rsid w:val="004D2405"/>
    <w:rsid w:val="004D2E62"/>
    <w:rsid w:val="004D40A7"/>
    <w:rsid w:val="004D488D"/>
    <w:rsid w:val="004D58B6"/>
    <w:rsid w:val="004D66A4"/>
    <w:rsid w:val="004D699E"/>
    <w:rsid w:val="004D7056"/>
    <w:rsid w:val="004D74D5"/>
    <w:rsid w:val="004D779E"/>
    <w:rsid w:val="004E01B3"/>
    <w:rsid w:val="004E075E"/>
    <w:rsid w:val="004E1784"/>
    <w:rsid w:val="004E18D9"/>
    <w:rsid w:val="004E2515"/>
    <w:rsid w:val="004E28EB"/>
    <w:rsid w:val="004E38F9"/>
    <w:rsid w:val="004E43E6"/>
    <w:rsid w:val="004E4CA8"/>
    <w:rsid w:val="004E511E"/>
    <w:rsid w:val="004E5C4E"/>
    <w:rsid w:val="004E63B2"/>
    <w:rsid w:val="004E63F8"/>
    <w:rsid w:val="004E6406"/>
    <w:rsid w:val="004E64C0"/>
    <w:rsid w:val="004E6B1E"/>
    <w:rsid w:val="004E7301"/>
    <w:rsid w:val="004E792E"/>
    <w:rsid w:val="004F0A95"/>
    <w:rsid w:val="004F0C87"/>
    <w:rsid w:val="004F11A5"/>
    <w:rsid w:val="004F12C8"/>
    <w:rsid w:val="004F165A"/>
    <w:rsid w:val="004F29A3"/>
    <w:rsid w:val="004F2D68"/>
    <w:rsid w:val="004F3071"/>
    <w:rsid w:val="004F31B6"/>
    <w:rsid w:val="004F3406"/>
    <w:rsid w:val="004F412D"/>
    <w:rsid w:val="004F65CF"/>
    <w:rsid w:val="004F6F80"/>
    <w:rsid w:val="004F745C"/>
    <w:rsid w:val="004F74D2"/>
    <w:rsid w:val="004F7FE0"/>
    <w:rsid w:val="005002BB"/>
    <w:rsid w:val="005007FF"/>
    <w:rsid w:val="0050091F"/>
    <w:rsid w:val="00500983"/>
    <w:rsid w:val="0050108F"/>
    <w:rsid w:val="00501300"/>
    <w:rsid w:val="005028B1"/>
    <w:rsid w:val="005032BF"/>
    <w:rsid w:val="00503321"/>
    <w:rsid w:val="00503FD7"/>
    <w:rsid w:val="00504071"/>
    <w:rsid w:val="005041E2"/>
    <w:rsid w:val="00504A82"/>
    <w:rsid w:val="00504DAA"/>
    <w:rsid w:val="00506BFF"/>
    <w:rsid w:val="00507212"/>
    <w:rsid w:val="00507410"/>
    <w:rsid w:val="0051029E"/>
    <w:rsid w:val="005118F6"/>
    <w:rsid w:val="00512E97"/>
    <w:rsid w:val="005137A2"/>
    <w:rsid w:val="0051398F"/>
    <w:rsid w:val="005144B2"/>
    <w:rsid w:val="00514FA5"/>
    <w:rsid w:val="0051654D"/>
    <w:rsid w:val="0051665E"/>
    <w:rsid w:val="00516F87"/>
    <w:rsid w:val="00520457"/>
    <w:rsid w:val="005207BE"/>
    <w:rsid w:val="00520FFE"/>
    <w:rsid w:val="005231EC"/>
    <w:rsid w:val="00524EE4"/>
    <w:rsid w:val="00525173"/>
    <w:rsid w:val="00526ED8"/>
    <w:rsid w:val="00527674"/>
    <w:rsid w:val="005277FD"/>
    <w:rsid w:val="00530975"/>
    <w:rsid w:val="0053104B"/>
    <w:rsid w:val="005313C7"/>
    <w:rsid w:val="005317F2"/>
    <w:rsid w:val="00531864"/>
    <w:rsid w:val="00531B8A"/>
    <w:rsid w:val="00533AD3"/>
    <w:rsid w:val="00533F13"/>
    <w:rsid w:val="00534013"/>
    <w:rsid w:val="00540054"/>
    <w:rsid w:val="00540551"/>
    <w:rsid w:val="00541A66"/>
    <w:rsid w:val="00542213"/>
    <w:rsid w:val="00542823"/>
    <w:rsid w:val="00543B0E"/>
    <w:rsid w:val="00543CF9"/>
    <w:rsid w:val="00544727"/>
    <w:rsid w:val="005457CF"/>
    <w:rsid w:val="005464E9"/>
    <w:rsid w:val="005506A1"/>
    <w:rsid w:val="00550B51"/>
    <w:rsid w:val="00551CF2"/>
    <w:rsid w:val="00553080"/>
    <w:rsid w:val="005533F2"/>
    <w:rsid w:val="00553483"/>
    <w:rsid w:val="0055369F"/>
    <w:rsid w:val="005536B5"/>
    <w:rsid w:val="00554715"/>
    <w:rsid w:val="00554EC4"/>
    <w:rsid w:val="00555B99"/>
    <w:rsid w:val="005561B3"/>
    <w:rsid w:val="005563D0"/>
    <w:rsid w:val="005565D6"/>
    <w:rsid w:val="00557CB0"/>
    <w:rsid w:val="0056003B"/>
    <w:rsid w:val="00560339"/>
    <w:rsid w:val="005607F9"/>
    <w:rsid w:val="005609C6"/>
    <w:rsid w:val="00562F16"/>
    <w:rsid w:val="005634D3"/>
    <w:rsid w:val="0056361B"/>
    <w:rsid w:val="005641BA"/>
    <w:rsid w:val="0056450B"/>
    <w:rsid w:val="00564E9D"/>
    <w:rsid w:val="00564EB4"/>
    <w:rsid w:val="005654D4"/>
    <w:rsid w:val="00565EA8"/>
    <w:rsid w:val="0056695D"/>
    <w:rsid w:val="00566EF3"/>
    <w:rsid w:val="00567CB7"/>
    <w:rsid w:val="005701CB"/>
    <w:rsid w:val="00570BF9"/>
    <w:rsid w:val="00571319"/>
    <w:rsid w:val="00571939"/>
    <w:rsid w:val="0057305A"/>
    <w:rsid w:val="00574063"/>
    <w:rsid w:val="00574380"/>
    <w:rsid w:val="005748DB"/>
    <w:rsid w:val="00574CAB"/>
    <w:rsid w:val="0057522E"/>
    <w:rsid w:val="005759AC"/>
    <w:rsid w:val="005761EA"/>
    <w:rsid w:val="00577903"/>
    <w:rsid w:val="00577C44"/>
    <w:rsid w:val="0058090A"/>
    <w:rsid w:val="00580DA8"/>
    <w:rsid w:val="0058214B"/>
    <w:rsid w:val="00582B22"/>
    <w:rsid w:val="00583531"/>
    <w:rsid w:val="005868BC"/>
    <w:rsid w:val="00586CED"/>
    <w:rsid w:val="005900F4"/>
    <w:rsid w:val="00590E2F"/>
    <w:rsid w:val="00591AB7"/>
    <w:rsid w:val="00592CF4"/>
    <w:rsid w:val="00593986"/>
    <w:rsid w:val="00593B7E"/>
    <w:rsid w:val="00593BC7"/>
    <w:rsid w:val="005946CC"/>
    <w:rsid w:val="005A0DC6"/>
    <w:rsid w:val="005A0DDD"/>
    <w:rsid w:val="005A1B11"/>
    <w:rsid w:val="005A1DD6"/>
    <w:rsid w:val="005A2FE3"/>
    <w:rsid w:val="005A4A74"/>
    <w:rsid w:val="005A5604"/>
    <w:rsid w:val="005A5EE7"/>
    <w:rsid w:val="005A6073"/>
    <w:rsid w:val="005A6329"/>
    <w:rsid w:val="005A6641"/>
    <w:rsid w:val="005A6A07"/>
    <w:rsid w:val="005A7292"/>
    <w:rsid w:val="005A7829"/>
    <w:rsid w:val="005B09B1"/>
    <w:rsid w:val="005B0A40"/>
    <w:rsid w:val="005B0FE5"/>
    <w:rsid w:val="005B162D"/>
    <w:rsid w:val="005B26AE"/>
    <w:rsid w:val="005B3A6F"/>
    <w:rsid w:val="005B409C"/>
    <w:rsid w:val="005B48F4"/>
    <w:rsid w:val="005B5B2F"/>
    <w:rsid w:val="005B617E"/>
    <w:rsid w:val="005B6F31"/>
    <w:rsid w:val="005B75BD"/>
    <w:rsid w:val="005B7893"/>
    <w:rsid w:val="005C2261"/>
    <w:rsid w:val="005C2425"/>
    <w:rsid w:val="005C28F0"/>
    <w:rsid w:val="005C2DD9"/>
    <w:rsid w:val="005C3785"/>
    <w:rsid w:val="005C3D16"/>
    <w:rsid w:val="005C3D67"/>
    <w:rsid w:val="005C5FA8"/>
    <w:rsid w:val="005C627E"/>
    <w:rsid w:val="005C6D27"/>
    <w:rsid w:val="005C794F"/>
    <w:rsid w:val="005C7B81"/>
    <w:rsid w:val="005D0AA0"/>
    <w:rsid w:val="005D0B0C"/>
    <w:rsid w:val="005D1881"/>
    <w:rsid w:val="005D21C4"/>
    <w:rsid w:val="005D248F"/>
    <w:rsid w:val="005D2D4E"/>
    <w:rsid w:val="005D3690"/>
    <w:rsid w:val="005D389E"/>
    <w:rsid w:val="005D3B3B"/>
    <w:rsid w:val="005D5AC6"/>
    <w:rsid w:val="005D66A2"/>
    <w:rsid w:val="005E03B9"/>
    <w:rsid w:val="005E08AB"/>
    <w:rsid w:val="005E122C"/>
    <w:rsid w:val="005E2BAE"/>
    <w:rsid w:val="005E40D6"/>
    <w:rsid w:val="005E4673"/>
    <w:rsid w:val="005E5E5F"/>
    <w:rsid w:val="005E696E"/>
    <w:rsid w:val="005E78AD"/>
    <w:rsid w:val="005F03BA"/>
    <w:rsid w:val="005F1D4A"/>
    <w:rsid w:val="005F279D"/>
    <w:rsid w:val="005F35A6"/>
    <w:rsid w:val="005F40BD"/>
    <w:rsid w:val="005F45B1"/>
    <w:rsid w:val="005F495E"/>
    <w:rsid w:val="005F4A0B"/>
    <w:rsid w:val="005F4CD3"/>
    <w:rsid w:val="005F4DBD"/>
    <w:rsid w:val="005F6447"/>
    <w:rsid w:val="005F6B0B"/>
    <w:rsid w:val="005F7769"/>
    <w:rsid w:val="006005EC"/>
    <w:rsid w:val="00604E51"/>
    <w:rsid w:val="00605B0A"/>
    <w:rsid w:val="006078C4"/>
    <w:rsid w:val="0061085C"/>
    <w:rsid w:val="00612D55"/>
    <w:rsid w:val="0061403A"/>
    <w:rsid w:val="00614F02"/>
    <w:rsid w:val="0061511E"/>
    <w:rsid w:val="00615667"/>
    <w:rsid w:val="00615F2D"/>
    <w:rsid w:val="006165CC"/>
    <w:rsid w:val="006165DF"/>
    <w:rsid w:val="00616EAC"/>
    <w:rsid w:val="00617E83"/>
    <w:rsid w:val="00622619"/>
    <w:rsid w:val="006233E2"/>
    <w:rsid w:val="0062344B"/>
    <w:rsid w:val="00623D5D"/>
    <w:rsid w:val="0062494A"/>
    <w:rsid w:val="00624EA9"/>
    <w:rsid w:val="006254DE"/>
    <w:rsid w:val="006269FE"/>
    <w:rsid w:val="00627064"/>
    <w:rsid w:val="00627CD4"/>
    <w:rsid w:val="00631D4D"/>
    <w:rsid w:val="00633362"/>
    <w:rsid w:val="006334A7"/>
    <w:rsid w:val="006335C0"/>
    <w:rsid w:val="00634CEE"/>
    <w:rsid w:val="00636447"/>
    <w:rsid w:val="00637223"/>
    <w:rsid w:val="0063724A"/>
    <w:rsid w:val="00637AA8"/>
    <w:rsid w:val="00640686"/>
    <w:rsid w:val="006408B9"/>
    <w:rsid w:val="00640E4F"/>
    <w:rsid w:val="006411CF"/>
    <w:rsid w:val="00641F60"/>
    <w:rsid w:val="0064251A"/>
    <w:rsid w:val="006428E7"/>
    <w:rsid w:val="00642B00"/>
    <w:rsid w:val="00643C60"/>
    <w:rsid w:val="006440C8"/>
    <w:rsid w:val="00645471"/>
    <w:rsid w:val="006455B0"/>
    <w:rsid w:val="00645CF2"/>
    <w:rsid w:val="00651C71"/>
    <w:rsid w:val="00652CC3"/>
    <w:rsid w:val="00653291"/>
    <w:rsid w:val="00653391"/>
    <w:rsid w:val="00653676"/>
    <w:rsid w:val="00654F6A"/>
    <w:rsid w:val="006550F0"/>
    <w:rsid w:val="00655E00"/>
    <w:rsid w:val="006560CD"/>
    <w:rsid w:val="006579D0"/>
    <w:rsid w:val="00657C83"/>
    <w:rsid w:val="00660945"/>
    <w:rsid w:val="00661DF0"/>
    <w:rsid w:val="00662D9A"/>
    <w:rsid w:val="00663E89"/>
    <w:rsid w:val="00664800"/>
    <w:rsid w:val="00664FDF"/>
    <w:rsid w:val="0066544B"/>
    <w:rsid w:val="006659BA"/>
    <w:rsid w:val="00666C12"/>
    <w:rsid w:val="00667090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3FC5"/>
    <w:rsid w:val="00674067"/>
    <w:rsid w:val="00674A97"/>
    <w:rsid w:val="00675A51"/>
    <w:rsid w:val="0067683D"/>
    <w:rsid w:val="006773E4"/>
    <w:rsid w:val="00677488"/>
    <w:rsid w:val="006776C8"/>
    <w:rsid w:val="006800F9"/>
    <w:rsid w:val="006801CF"/>
    <w:rsid w:val="006816C2"/>
    <w:rsid w:val="00681910"/>
    <w:rsid w:val="006829D3"/>
    <w:rsid w:val="00682AA8"/>
    <w:rsid w:val="00682C20"/>
    <w:rsid w:val="00682EBA"/>
    <w:rsid w:val="00683085"/>
    <w:rsid w:val="00683A1B"/>
    <w:rsid w:val="0068405E"/>
    <w:rsid w:val="00685AFC"/>
    <w:rsid w:val="0068605A"/>
    <w:rsid w:val="006865C3"/>
    <w:rsid w:val="00686BD2"/>
    <w:rsid w:val="00687164"/>
    <w:rsid w:val="00687C89"/>
    <w:rsid w:val="00690915"/>
    <w:rsid w:val="006909F8"/>
    <w:rsid w:val="0069137C"/>
    <w:rsid w:val="006913D0"/>
    <w:rsid w:val="00691791"/>
    <w:rsid w:val="00692638"/>
    <w:rsid w:val="006927BB"/>
    <w:rsid w:val="006928F7"/>
    <w:rsid w:val="0069375D"/>
    <w:rsid w:val="00693D65"/>
    <w:rsid w:val="006946A8"/>
    <w:rsid w:val="00694EEC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EA1"/>
    <w:rsid w:val="006A3416"/>
    <w:rsid w:val="006A3764"/>
    <w:rsid w:val="006A37B6"/>
    <w:rsid w:val="006A3BBD"/>
    <w:rsid w:val="006A3CEF"/>
    <w:rsid w:val="006A4C54"/>
    <w:rsid w:val="006A5799"/>
    <w:rsid w:val="006A5A4C"/>
    <w:rsid w:val="006A5A66"/>
    <w:rsid w:val="006A654D"/>
    <w:rsid w:val="006A69F1"/>
    <w:rsid w:val="006A7E1C"/>
    <w:rsid w:val="006B08E1"/>
    <w:rsid w:val="006B194C"/>
    <w:rsid w:val="006B21ED"/>
    <w:rsid w:val="006B2679"/>
    <w:rsid w:val="006B2E52"/>
    <w:rsid w:val="006B3139"/>
    <w:rsid w:val="006B34DB"/>
    <w:rsid w:val="006B619F"/>
    <w:rsid w:val="006B6624"/>
    <w:rsid w:val="006B689A"/>
    <w:rsid w:val="006B72EF"/>
    <w:rsid w:val="006C0DDB"/>
    <w:rsid w:val="006C17FE"/>
    <w:rsid w:val="006C3136"/>
    <w:rsid w:val="006C3176"/>
    <w:rsid w:val="006C33E1"/>
    <w:rsid w:val="006C3519"/>
    <w:rsid w:val="006C3CF3"/>
    <w:rsid w:val="006C3DDD"/>
    <w:rsid w:val="006C4424"/>
    <w:rsid w:val="006C5F32"/>
    <w:rsid w:val="006C6428"/>
    <w:rsid w:val="006C6D14"/>
    <w:rsid w:val="006C736E"/>
    <w:rsid w:val="006D105A"/>
    <w:rsid w:val="006D1FCC"/>
    <w:rsid w:val="006D283E"/>
    <w:rsid w:val="006D2ED2"/>
    <w:rsid w:val="006D303D"/>
    <w:rsid w:val="006D3A31"/>
    <w:rsid w:val="006D3AD2"/>
    <w:rsid w:val="006D40EF"/>
    <w:rsid w:val="006D416B"/>
    <w:rsid w:val="006D6297"/>
    <w:rsid w:val="006D6632"/>
    <w:rsid w:val="006D6A24"/>
    <w:rsid w:val="006D7C9F"/>
    <w:rsid w:val="006E0B18"/>
    <w:rsid w:val="006E0C6D"/>
    <w:rsid w:val="006E1A83"/>
    <w:rsid w:val="006E1FDF"/>
    <w:rsid w:val="006E2B1C"/>
    <w:rsid w:val="006E4B43"/>
    <w:rsid w:val="006E51C0"/>
    <w:rsid w:val="006E6425"/>
    <w:rsid w:val="006E6886"/>
    <w:rsid w:val="006F030F"/>
    <w:rsid w:val="006F2F6B"/>
    <w:rsid w:val="006F351E"/>
    <w:rsid w:val="006F40AF"/>
    <w:rsid w:val="006F42D0"/>
    <w:rsid w:val="006F4872"/>
    <w:rsid w:val="006F4A9E"/>
    <w:rsid w:val="006F4DF4"/>
    <w:rsid w:val="006F5059"/>
    <w:rsid w:val="006F5D96"/>
    <w:rsid w:val="006F6A34"/>
    <w:rsid w:val="006F6CCF"/>
    <w:rsid w:val="006F6E4B"/>
    <w:rsid w:val="006F7606"/>
    <w:rsid w:val="0070040C"/>
    <w:rsid w:val="007006D7"/>
    <w:rsid w:val="00700BED"/>
    <w:rsid w:val="0070123F"/>
    <w:rsid w:val="00701BA4"/>
    <w:rsid w:val="00702885"/>
    <w:rsid w:val="00702950"/>
    <w:rsid w:val="00703411"/>
    <w:rsid w:val="00703598"/>
    <w:rsid w:val="00703713"/>
    <w:rsid w:val="007043DF"/>
    <w:rsid w:val="007050FF"/>
    <w:rsid w:val="007054C2"/>
    <w:rsid w:val="007056C5"/>
    <w:rsid w:val="007064DD"/>
    <w:rsid w:val="00706511"/>
    <w:rsid w:val="00707ADB"/>
    <w:rsid w:val="00710347"/>
    <w:rsid w:val="007103C9"/>
    <w:rsid w:val="00710534"/>
    <w:rsid w:val="0071091B"/>
    <w:rsid w:val="00710A97"/>
    <w:rsid w:val="007123A6"/>
    <w:rsid w:val="00712939"/>
    <w:rsid w:val="00712C1E"/>
    <w:rsid w:val="00712CAA"/>
    <w:rsid w:val="00713658"/>
    <w:rsid w:val="00714519"/>
    <w:rsid w:val="007147D9"/>
    <w:rsid w:val="00714C01"/>
    <w:rsid w:val="007155DE"/>
    <w:rsid w:val="007160F1"/>
    <w:rsid w:val="00717F4B"/>
    <w:rsid w:val="00720787"/>
    <w:rsid w:val="00720972"/>
    <w:rsid w:val="00720B4B"/>
    <w:rsid w:val="00722AFD"/>
    <w:rsid w:val="00723394"/>
    <w:rsid w:val="0072415C"/>
    <w:rsid w:val="00724476"/>
    <w:rsid w:val="0072451B"/>
    <w:rsid w:val="00725BBC"/>
    <w:rsid w:val="00725E25"/>
    <w:rsid w:val="00731495"/>
    <w:rsid w:val="00731B9A"/>
    <w:rsid w:val="00733977"/>
    <w:rsid w:val="00733FB1"/>
    <w:rsid w:val="0074039D"/>
    <w:rsid w:val="00740D28"/>
    <w:rsid w:val="0074143C"/>
    <w:rsid w:val="007417EF"/>
    <w:rsid w:val="00742D81"/>
    <w:rsid w:val="00744632"/>
    <w:rsid w:val="0074556C"/>
    <w:rsid w:val="00745A55"/>
    <w:rsid w:val="00746DA6"/>
    <w:rsid w:val="00747EE9"/>
    <w:rsid w:val="007500AA"/>
    <w:rsid w:val="00750B56"/>
    <w:rsid w:val="00750BB3"/>
    <w:rsid w:val="007513F2"/>
    <w:rsid w:val="00751D9F"/>
    <w:rsid w:val="00751EFA"/>
    <w:rsid w:val="00752473"/>
    <w:rsid w:val="0075253D"/>
    <w:rsid w:val="00753408"/>
    <w:rsid w:val="007534F7"/>
    <w:rsid w:val="0075358A"/>
    <w:rsid w:val="007537BF"/>
    <w:rsid w:val="0075437E"/>
    <w:rsid w:val="00754AA7"/>
    <w:rsid w:val="007559AA"/>
    <w:rsid w:val="00757390"/>
    <w:rsid w:val="00761C2E"/>
    <w:rsid w:val="00761FB4"/>
    <w:rsid w:val="007622A0"/>
    <w:rsid w:val="007625CB"/>
    <w:rsid w:val="0076276F"/>
    <w:rsid w:val="007631B0"/>
    <w:rsid w:val="0076341B"/>
    <w:rsid w:val="00763461"/>
    <w:rsid w:val="007636D0"/>
    <w:rsid w:val="00764D10"/>
    <w:rsid w:val="00764F7E"/>
    <w:rsid w:val="0076515C"/>
    <w:rsid w:val="007651DC"/>
    <w:rsid w:val="00765695"/>
    <w:rsid w:val="00765C56"/>
    <w:rsid w:val="00765E06"/>
    <w:rsid w:val="00766C30"/>
    <w:rsid w:val="0077052E"/>
    <w:rsid w:val="00770966"/>
    <w:rsid w:val="00771030"/>
    <w:rsid w:val="007712BD"/>
    <w:rsid w:val="0077140C"/>
    <w:rsid w:val="00771709"/>
    <w:rsid w:val="00771F6E"/>
    <w:rsid w:val="00772C73"/>
    <w:rsid w:val="007754CA"/>
    <w:rsid w:val="007768BE"/>
    <w:rsid w:val="007768F0"/>
    <w:rsid w:val="00776A71"/>
    <w:rsid w:val="00776BAF"/>
    <w:rsid w:val="00776E64"/>
    <w:rsid w:val="00780B1D"/>
    <w:rsid w:val="0078112C"/>
    <w:rsid w:val="007814ED"/>
    <w:rsid w:val="00781876"/>
    <w:rsid w:val="007819C8"/>
    <w:rsid w:val="00781B5B"/>
    <w:rsid w:val="00781E0A"/>
    <w:rsid w:val="00783481"/>
    <w:rsid w:val="00783F95"/>
    <w:rsid w:val="00784D23"/>
    <w:rsid w:val="00785245"/>
    <w:rsid w:val="0078565E"/>
    <w:rsid w:val="00785F62"/>
    <w:rsid w:val="007867FD"/>
    <w:rsid w:val="0079013B"/>
    <w:rsid w:val="007926B0"/>
    <w:rsid w:val="007928F9"/>
    <w:rsid w:val="00792AEC"/>
    <w:rsid w:val="00794587"/>
    <w:rsid w:val="00794E81"/>
    <w:rsid w:val="00795719"/>
    <w:rsid w:val="007A0506"/>
    <w:rsid w:val="007A0665"/>
    <w:rsid w:val="007A07EB"/>
    <w:rsid w:val="007A08EB"/>
    <w:rsid w:val="007A1CB8"/>
    <w:rsid w:val="007A22C8"/>
    <w:rsid w:val="007A2E9E"/>
    <w:rsid w:val="007A35CA"/>
    <w:rsid w:val="007A3C89"/>
    <w:rsid w:val="007A3DCA"/>
    <w:rsid w:val="007A3E2C"/>
    <w:rsid w:val="007A4A8E"/>
    <w:rsid w:val="007A5DBE"/>
    <w:rsid w:val="007A5DD2"/>
    <w:rsid w:val="007A6C83"/>
    <w:rsid w:val="007A700A"/>
    <w:rsid w:val="007B06C9"/>
    <w:rsid w:val="007B1555"/>
    <w:rsid w:val="007B1853"/>
    <w:rsid w:val="007B188A"/>
    <w:rsid w:val="007B1AFF"/>
    <w:rsid w:val="007B1B0A"/>
    <w:rsid w:val="007B2AE3"/>
    <w:rsid w:val="007B31F5"/>
    <w:rsid w:val="007B3CE0"/>
    <w:rsid w:val="007B4081"/>
    <w:rsid w:val="007B49BE"/>
    <w:rsid w:val="007B5335"/>
    <w:rsid w:val="007B67FE"/>
    <w:rsid w:val="007C1B5A"/>
    <w:rsid w:val="007C2CBA"/>
    <w:rsid w:val="007C3680"/>
    <w:rsid w:val="007C51CC"/>
    <w:rsid w:val="007C5401"/>
    <w:rsid w:val="007C545D"/>
    <w:rsid w:val="007C701A"/>
    <w:rsid w:val="007C73AE"/>
    <w:rsid w:val="007C7CB3"/>
    <w:rsid w:val="007D0255"/>
    <w:rsid w:val="007D1098"/>
    <w:rsid w:val="007D227B"/>
    <w:rsid w:val="007D251A"/>
    <w:rsid w:val="007D3485"/>
    <w:rsid w:val="007D3B6F"/>
    <w:rsid w:val="007D3EC6"/>
    <w:rsid w:val="007D4599"/>
    <w:rsid w:val="007D6277"/>
    <w:rsid w:val="007D6359"/>
    <w:rsid w:val="007D6B5D"/>
    <w:rsid w:val="007D6F4F"/>
    <w:rsid w:val="007D7100"/>
    <w:rsid w:val="007D734B"/>
    <w:rsid w:val="007D7D4D"/>
    <w:rsid w:val="007E0AB7"/>
    <w:rsid w:val="007E1DD1"/>
    <w:rsid w:val="007E20BC"/>
    <w:rsid w:val="007E290D"/>
    <w:rsid w:val="007E2A91"/>
    <w:rsid w:val="007E3A0E"/>
    <w:rsid w:val="007E4894"/>
    <w:rsid w:val="007E54A1"/>
    <w:rsid w:val="007E56EC"/>
    <w:rsid w:val="007E5947"/>
    <w:rsid w:val="007E5BC1"/>
    <w:rsid w:val="007E5C83"/>
    <w:rsid w:val="007E5E18"/>
    <w:rsid w:val="007E627B"/>
    <w:rsid w:val="007E6C27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87B"/>
    <w:rsid w:val="007F6F9B"/>
    <w:rsid w:val="007F71AD"/>
    <w:rsid w:val="007F7973"/>
    <w:rsid w:val="007F7F99"/>
    <w:rsid w:val="0080021F"/>
    <w:rsid w:val="0080104E"/>
    <w:rsid w:val="00802FA2"/>
    <w:rsid w:val="00803EEE"/>
    <w:rsid w:val="008047E9"/>
    <w:rsid w:val="00804E5A"/>
    <w:rsid w:val="00804E72"/>
    <w:rsid w:val="008067C6"/>
    <w:rsid w:val="00806919"/>
    <w:rsid w:val="00806CC5"/>
    <w:rsid w:val="00806FCC"/>
    <w:rsid w:val="00807A9D"/>
    <w:rsid w:val="00810E47"/>
    <w:rsid w:val="008110E2"/>
    <w:rsid w:val="00813562"/>
    <w:rsid w:val="00813CD9"/>
    <w:rsid w:val="00813D94"/>
    <w:rsid w:val="00815150"/>
    <w:rsid w:val="008161A6"/>
    <w:rsid w:val="008169DE"/>
    <w:rsid w:val="00816EDB"/>
    <w:rsid w:val="008179BA"/>
    <w:rsid w:val="00817F98"/>
    <w:rsid w:val="00820BC9"/>
    <w:rsid w:val="0082196D"/>
    <w:rsid w:val="00822590"/>
    <w:rsid w:val="00822F73"/>
    <w:rsid w:val="00823779"/>
    <w:rsid w:val="0082495F"/>
    <w:rsid w:val="00825592"/>
    <w:rsid w:val="00825681"/>
    <w:rsid w:val="00825D29"/>
    <w:rsid w:val="00825D3E"/>
    <w:rsid w:val="0082662C"/>
    <w:rsid w:val="0082681A"/>
    <w:rsid w:val="00826CB3"/>
    <w:rsid w:val="00826E1B"/>
    <w:rsid w:val="008272BE"/>
    <w:rsid w:val="00827651"/>
    <w:rsid w:val="008279F7"/>
    <w:rsid w:val="00827F9D"/>
    <w:rsid w:val="008300A5"/>
    <w:rsid w:val="00830AFD"/>
    <w:rsid w:val="00831523"/>
    <w:rsid w:val="008337F9"/>
    <w:rsid w:val="00833D5C"/>
    <w:rsid w:val="00833D70"/>
    <w:rsid w:val="0083470E"/>
    <w:rsid w:val="0083489A"/>
    <w:rsid w:val="0083593A"/>
    <w:rsid w:val="008359A3"/>
    <w:rsid w:val="00836176"/>
    <w:rsid w:val="0084196F"/>
    <w:rsid w:val="00841F7C"/>
    <w:rsid w:val="00844455"/>
    <w:rsid w:val="008447CD"/>
    <w:rsid w:val="0084484D"/>
    <w:rsid w:val="008470BA"/>
    <w:rsid w:val="0085081D"/>
    <w:rsid w:val="0085161D"/>
    <w:rsid w:val="0085228A"/>
    <w:rsid w:val="008522C3"/>
    <w:rsid w:val="00852347"/>
    <w:rsid w:val="008525D0"/>
    <w:rsid w:val="00853F26"/>
    <w:rsid w:val="00853FB7"/>
    <w:rsid w:val="00854243"/>
    <w:rsid w:val="00854524"/>
    <w:rsid w:val="008549D8"/>
    <w:rsid w:val="00854AFD"/>
    <w:rsid w:val="008555F1"/>
    <w:rsid w:val="0085575D"/>
    <w:rsid w:val="00855A65"/>
    <w:rsid w:val="0085619D"/>
    <w:rsid w:val="008563B8"/>
    <w:rsid w:val="008573C1"/>
    <w:rsid w:val="00860174"/>
    <w:rsid w:val="00860D3C"/>
    <w:rsid w:val="00860D84"/>
    <w:rsid w:val="0086149A"/>
    <w:rsid w:val="008617B7"/>
    <w:rsid w:val="00862694"/>
    <w:rsid w:val="008640D3"/>
    <w:rsid w:val="00864816"/>
    <w:rsid w:val="00865443"/>
    <w:rsid w:val="00865B88"/>
    <w:rsid w:val="0086708F"/>
    <w:rsid w:val="00867CC9"/>
    <w:rsid w:val="00872233"/>
    <w:rsid w:val="008725E9"/>
    <w:rsid w:val="008726A3"/>
    <w:rsid w:val="00872D7D"/>
    <w:rsid w:val="00873311"/>
    <w:rsid w:val="00873EA3"/>
    <w:rsid w:val="00874EF0"/>
    <w:rsid w:val="00875DFB"/>
    <w:rsid w:val="0087750E"/>
    <w:rsid w:val="00880259"/>
    <w:rsid w:val="0088026B"/>
    <w:rsid w:val="00880DA0"/>
    <w:rsid w:val="00880F12"/>
    <w:rsid w:val="008816AA"/>
    <w:rsid w:val="00881EBB"/>
    <w:rsid w:val="00883028"/>
    <w:rsid w:val="00883097"/>
    <w:rsid w:val="00884251"/>
    <w:rsid w:val="00884E5A"/>
    <w:rsid w:val="00886E41"/>
    <w:rsid w:val="0088713E"/>
    <w:rsid w:val="0088731A"/>
    <w:rsid w:val="008906E8"/>
    <w:rsid w:val="00891880"/>
    <w:rsid w:val="00891FFB"/>
    <w:rsid w:val="0089257C"/>
    <w:rsid w:val="00892777"/>
    <w:rsid w:val="00892CAD"/>
    <w:rsid w:val="00892DC1"/>
    <w:rsid w:val="00892E1F"/>
    <w:rsid w:val="00893CEB"/>
    <w:rsid w:val="008940B3"/>
    <w:rsid w:val="00894AEC"/>
    <w:rsid w:val="00894B73"/>
    <w:rsid w:val="00895BF5"/>
    <w:rsid w:val="00895CF3"/>
    <w:rsid w:val="00895FF0"/>
    <w:rsid w:val="008960C1"/>
    <w:rsid w:val="008965D4"/>
    <w:rsid w:val="0089746C"/>
    <w:rsid w:val="00897FFC"/>
    <w:rsid w:val="008A0DF5"/>
    <w:rsid w:val="008A1C4C"/>
    <w:rsid w:val="008A26A9"/>
    <w:rsid w:val="008A3A76"/>
    <w:rsid w:val="008A3CE3"/>
    <w:rsid w:val="008A3E1E"/>
    <w:rsid w:val="008A3E90"/>
    <w:rsid w:val="008A4CED"/>
    <w:rsid w:val="008A521E"/>
    <w:rsid w:val="008A64C7"/>
    <w:rsid w:val="008A6F89"/>
    <w:rsid w:val="008A7FA2"/>
    <w:rsid w:val="008B0264"/>
    <w:rsid w:val="008B117E"/>
    <w:rsid w:val="008B1874"/>
    <w:rsid w:val="008B3E22"/>
    <w:rsid w:val="008B4991"/>
    <w:rsid w:val="008B4E53"/>
    <w:rsid w:val="008B557C"/>
    <w:rsid w:val="008B5EAA"/>
    <w:rsid w:val="008B63A5"/>
    <w:rsid w:val="008B663B"/>
    <w:rsid w:val="008B6D59"/>
    <w:rsid w:val="008B7D9E"/>
    <w:rsid w:val="008C054F"/>
    <w:rsid w:val="008C0698"/>
    <w:rsid w:val="008C0A42"/>
    <w:rsid w:val="008C26BF"/>
    <w:rsid w:val="008C344F"/>
    <w:rsid w:val="008C49AB"/>
    <w:rsid w:val="008C4A80"/>
    <w:rsid w:val="008C4FBC"/>
    <w:rsid w:val="008C523E"/>
    <w:rsid w:val="008C5542"/>
    <w:rsid w:val="008C5571"/>
    <w:rsid w:val="008C6361"/>
    <w:rsid w:val="008C7159"/>
    <w:rsid w:val="008C739F"/>
    <w:rsid w:val="008C793F"/>
    <w:rsid w:val="008D0404"/>
    <w:rsid w:val="008D1FAC"/>
    <w:rsid w:val="008D3AC6"/>
    <w:rsid w:val="008D5F45"/>
    <w:rsid w:val="008D6FC5"/>
    <w:rsid w:val="008D75C6"/>
    <w:rsid w:val="008D7C2C"/>
    <w:rsid w:val="008D7E1B"/>
    <w:rsid w:val="008E05CC"/>
    <w:rsid w:val="008E0C51"/>
    <w:rsid w:val="008E1B81"/>
    <w:rsid w:val="008E2223"/>
    <w:rsid w:val="008E2BCF"/>
    <w:rsid w:val="008E2D1B"/>
    <w:rsid w:val="008E2F32"/>
    <w:rsid w:val="008E36A5"/>
    <w:rsid w:val="008E4273"/>
    <w:rsid w:val="008E43EB"/>
    <w:rsid w:val="008E4934"/>
    <w:rsid w:val="008E5809"/>
    <w:rsid w:val="008E5881"/>
    <w:rsid w:val="008E59C4"/>
    <w:rsid w:val="008E6E79"/>
    <w:rsid w:val="008F0141"/>
    <w:rsid w:val="008F0E6C"/>
    <w:rsid w:val="008F187C"/>
    <w:rsid w:val="008F30EA"/>
    <w:rsid w:val="008F5326"/>
    <w:rsid w:val="008F5717"/>
    <w:rsid w:val="008F5A49"/>
    <w:rsid w:val="008F65BA"/>
    <w:rsid w:val="008F6794"/>
    <w:rsid w:val="008F6AFA"/>
    <w:rsid w:val="00901188"/>
    <w:rsid w:val="00901FB7"/>
    <w:rsid w:val="00903853"/>
    <w:rsid w:val="00904626"/>
    <w:rsid w:val="0090512E"/>
    <w:rsid w:val="009055CE"/>
    <w:rsid w:val="00906103"/>
    <w:rsid w:val="00906846"/>
    <w:rsid w:val="0090719A"/>
    <w:rsid w:val="00907649"/>
    <w:rsid w:val="009078BD"/>
    <w:rsid w:val="00907F1C"/>
    <w:rsid w:val="00910367"/>
    <w:rsid w:val="0091072F"/>
    <w:rsid w:val="00911854"/>
    <w:rsid w:val="00912CF7"/>
    <w:rsid w:val="0091363B"/>
    <w:rsid w:val="009136C1"/>
    <w:rsid w:val="00916489"/>
    <w:rsid w:val="00916694"/>
    <w:rsid w:val="0091698D"/>
    <w:rsid w:val="00916BB8"/>
    <w:rsid w:val="009174E5"/>
    <w:rsid w:val="0092075E"/>
    <w:rsid w:val="00921E1E"/>
    <w:rsid w:val="00922892"/>
    <w:rsid w:val="00923167"/>
    <w:rsid w:val="009237D6"/>
    <w:rsid w:val="0092515C"/>
    <w:rsid w:val="00925316"/>
    <w:rsid w:val="00925C7A"/>
    <w:rsid w:val="00930073"/>
    <w:rsid w:val="00930A26"/>
    <w:rsid w:val="00930A64"/>
    <w:rsid w:val="00931569"/>
    <w:rsid w:val="00932093"/>
    <w:rsid w:val="009325D5"/>
    <w:rsid w:val="00932C00"/>
    <w:rsid w:val="0093311C"/>
    <w:rsid w:val="00934104"/>
    <w:rsid w:val="00934198"/>
    <w:rsid w:val="0093420A"/>
    <w:rsid w:val="009346AF"/>
    <w:rsid w:val="00934762"/>
    <w:rsid w:val="00934BC2"/>
    <w:rsid w:val="00934FF8"/>
    <w:rsid w:val="00937023"/>
    <w:rsid w:val="00937880"/>
    <w:rsid w:val="00937A6F"/>
    <w:rsid w:val="0094019C"/>
    <w:rsid w:val="009404B1"/>
    <w:rsid w:val="0094102F"/>
    <w:rsid w:val="00942036"/>
    <w:rsid w:val="00942657"/>
    <w:rsid w:val="009428C2"/>
    <w:rsid w:val="00942CC0"/>
    <w:rsid w:val="00942F8F"/>
    <w:rsid w:val="00943271"/>
    <w:rsid w:val="00943D89"/>
    <w:rsid w:val="00943FC1"/>
    <w:rsid w:val="00944A69"/>
    <w:rsid w:val="00946ACE"/>
    <w:rsid w:val="0094747E"/>
    <w:rsid w:val="0094761D"/>
    <w:rsid w:val="009513DF"/>
    <w:rsid w:val="009519CE"/>
    <w:rsid w:val="0095267F"/>
    <w:rsid w:val="00952D89"/>
    <w:rsid w:val="00953002"/>
    <w:rsid w:val="009536EA"/>
    <w:rsid w:val="00954283"/>
    <w:rsid w:val="009549C5"/>
    <w:rsid w:val="00954DE8"/>
    <w:rsid w:val="00955258"/>
    <w:rsid w:val="009554B2"/>
    <w:rsid w:val="00955F5F"/>
    <w:rsid w:val="00955FE8"/>
    <w:rsid w:val="00956D57"/>
    <w:rsid w:val="00960D22"/>
    <w:rsid w:val="00960F6E"/>
    <w:rsid w:val="00964629"/>
    <w:rsid w:val="00964985"/>
    <w:rsid w:val="00964BAA"/>
    <w:rsid w:val="00965DD1"/>
    <w:rsid w:val="00965FA2"/>
    <w:rsid w:val="00966D20"/>
    <w:rsid w:val="00967411"/>
    <w:rsid w:val="009677B0"/>
    <w:rsid w:val="00967F16"/>
    <w:rsid w:val="009701DB"/>
    <w:rsid w:val="009704D6"/>
    <w:rsid w:val="0097058E"/>
    <w:rsid w:val="0097087D"/>
    <w:rsid w:val="00970CE2"/>
    <w:rsid w:val="00970EE8"/>
    <w:rsid w:val="0097107A"/>
    <w:rsid w:val="0097123D"/>
    <w:rsid w:val="009716D4"/>
    <w:rsid w:val="00971A84"/>
    <w:rsid w:val="00972A6A"/>
    <w:rsid w:val="0097343D"/>
    <w:rsid w:val="00973BD8"/>
    <w:rsid w:val="00973F5F"/>
    <w:rsid w:val="0097421E"/>
    <w:rsid w:val="009756F6"/>
    <w:rsid w:val="00975A9A"/>
    <w:rsid w:val="00975D08"/>
    <w:rsid w:val="00976D1C"/>
    <w:rsid w:val="0098016D"/>
    <w:rsid w:val="009807BF"/>
    <w:rsid w:val="009811FE"/>
    <w:rsid w:val="009814CF"/>
    <w:rsid w:val="00981CA8"/>
    <w:rsid w:val="00981DA4"/>
    <w:rsid w:val="00985574"/>
    <w:rsid w:val="00985EFD"/>
    <w:rsid w:val="00986200"/>
    <w:rsid w:val="0098675E"/>
    <w:rsid w:val="009870F6"/>
    <w:rsid w:val="009876BD"/>
    <w:rsid w:val="00987BF8"/>
    <w:rsid w:val="00987D70"/>
    <w:rsid w:val="009913FF"/>
    <w:rsid w:val="0099172C"/>
    <w:rsid w:val="00991796"/>
    <w:rsid w:val="009921E9"/>
    <w:rsid w:val="009925F3"/>
    <w:rsid w:val="00994049"/>
    <w:rsid w:val="0099447B"/>
    <w:rsid w:val="009952EF"/>
    <w:rsid w:val="009953BF"/>
    <w:rsid w:val="009958E2"/>
    <w:rsid w:val="00995C5B"/>
    <w:rsid w:val="00996198"/>
    <w:rsid w:val="009963F9"/>
    <w:rsid w:val="00996CB8"/>
    <w:rsid w:val="00997286"/>
    <w:rsid w:val="00997C1E"/>
    <w:rsid w:val="009A0B44"/>
    <w:rsid w:val="009A148A"/>
    <w:rsid w:val="009A2435"/>
    <w:rsid w:val="009A4140"/>
    <w:rsid w:val="009A4185"/>
    <w:rsid w:val="009A4EB9"/>
    <w:rsid w:val="009A67CE"/>
    <w:rsid w:val="009A70BF"/>
    <w:rsid w:val="009B037B"/>
    <w:rsid w:val="009B0F55"/>
    <w:rsid w:val="009B2343"/>
    <w:rsid w:val="009B2353"/>
    <w:rsid w:val="009B2549"/>
    <w:rsid w:val="009B2A03"/>
    <w:rsid w:val="009B3DAA"/>
    <w:rsid w:val="009B5959"/>
    <w:rsid w:val="009B616A"/>
    <w:rsid w:val="009B79CD"/>
    <w:rsid w:val="009B7BA7"/>
    <w:rsid w:val="009C0172"/>
    <w:rsid w:val="009C14D9"/>
    <w:rsid w:val="009C1653"/>
    <w:rsid w:val="009C33BB"/>
    <w:rsid w:val="009C5201"/>
    <w:rsid w:val="009C526D"/>
    <w:rsid w:val="009C628E"/>
    <w:rsid w:val="009C6A85"/>
    <w:rsid w:val="009C6D3B"/>
    <w:rsid w:val="009D0718"/>
    <w:rsid w:val="009D1079"/>
    <w:rsid w:val="009D28B8"/>
    <w:rsid w:val="009D35D4"/>
    <w:rsid w:val="009D3698"/>
    <w:rsid w:val="009D38C6"/>
    <w:rsid w:val="009D3ACA"/>
    <w:rsid w:val="009D3B28"/>
    <w:rsid w:val="009D3F2C"/>
    <w:rsid w:val="009D43AA"/>
    <w:rsid w:val="009D4747"/>
    <w:rsid w:val="009D4E49"/>
    <w:rsid w:val="009D5128"/>
    <w:rsid w:val="009D56D4"/>
    <w:rsid w:val="009D6710"/>
    <w:rsid w:val="009D7DB3"/>
    <w:rsid w:val="009D7EE5"/>
    <w:rsid w:val="009E0B2D"/>
    <w:rsid w:val="009E22CF"/>
    <w:rsid w:val="009E2BB1"/>
    <w:rsid w:val="009E39A7"/>
    <w:rsid w:val="009E468C"/>
    <w:rsid w:val="009E46A4"/>
    <w:rsid w:val="009E4A40"/>
    <w:rsid w:val="009E4C1E"/>
    <w:rsid w:val="009E4EDF"/>
    <w:rsid w:val="009E54E9"/>
    <w:rsid w:val="009E58DE"/>
    <w:rsid w:val="009E5A8F"/>
    <w:rsid w:val="009E6FDA"/>
    <w:rsid w:val="009E771E"/>
    <w:rsid w:val="009F009A"/>
    <w:rsid w:val="009F187C"/>
    <w:rsid w:val="009F2927"/>
    <w:rsid w:val="009F2ABF"/>
    <w:rsid w:val="009F325F"/>
    <w:rsid w:val="009F4AE0"/>
    <w:rsid w:val="009F5714"/>
    <w:rsid w:val="009F588C"/>
    <w:rsid w:val="009F58E1"/>
    <w:rsid w:val="009F6564"/>
    <w:rsid w:val="009F6595"/>
    <w:rsid w:val="009F6A8F"/>
    <w:rsid w:val="009F759D"/>
    <w:rsid w:val="009F7E20"/>
    <w:rsid w:val="009F7ECF"/>
    <w:rsid w:val="00A000D4"/>
    <w:rsid w:val="00A00575"/>
    <w:rsid w:val="00A00F12"/>
    <w:rsid w:val="00A01440"/>
    <w:rsid w:val="00A014A6"/>
    <w:rsid w:val="00A019F3"/>
    <w:rsid w:val="00A01AB5"/>
    <w:rsid w:val="00A01C33"/>
    <w:rsid w:val="00A02820"/>
    <w:rsid w:val="00A03FA1"/>
    <w:rsid w:val="00A04035"/>
    <w:rsid w:val="00A0498F"/>
    <w:rsid w:val="00A049DF"/>
    <w:rsid w:val="00A058F5"/>
    <w:rsid w:val="00A05F65"/>
    <w:rsid w:val="00A05F9A"/>
    <w:rsid w:val="00A06A0F"/>
    <w:rsid w:val="00A07327"/>
    <w:rsid w:val="00A07D46"/>
    <w:rsid w:val="00A10634"/>
    <w:rsid w:val="00A10AFE"/>
    <w:rsid w:val="00A10CA2"/>
    <w:rsid w:val="00A11C24"/>
    <w:rsid w:val="00A12392"/>
    <w:rsid w:val="00A12A9B"/>
    <w:rsid w:val="00A13324"/>
    <w:rsid w:val="00A138A3"/>
    <w:rsid w:val="00A13FC0"/>
    <w:rsid w:val="00A14122"/>
    <w:rsid w:val="00A14AB6"/>
    <w:rsid w:val="00A14EF2"/>
    <w:rsid w:val="00A153AB"/>
    <w:rsid w:val="00A154CE"/>
    <w:rsid w:val="00A16EF9"/>
    <w:rsid w:val="00A17A3F"/>
    <w:rsid w:val="00A17C77"/>
    <w:rsid w:val="00A20095"/>
    <w:rsid w:val="00A216A6"/>
    <w:rsid w:val="00A225CE"/>
    <w:rsid w:val="00A22648"/>
    <w:rsid w:val="00A22A9C"/>
    <w:rsid w:val="00A2362A"/>
    <w:rsid w:val="00A25B5B"/>
    <w:rsid w:val="00A267CA"/>
    <w:rsid w:val="00A27294"/>
    <w:rsid w:val="00A27531"/>
    <w:rsid w:val="00A27572"/>
    <w:rsid w:val="00A301EE"/>
    <w:rsid w:val="00A3099A"/>
    <w:rsid w:val="00A30A1D"/>
    <w:rsid w:val="00A3251C"/>
    <w:rsid w:val="00A33019"/>
    <w:rsid w:val="00A335A2"/>
    <w:rsid w:val="00A33812"/>
    <w:rsid w:val="00A33F7B"/>
    <w:rsid w:val="00A34497"/>
    <w:rsid w:val="00A34E8A"/>
    <w:rsid w:val="00A35052"/>
    <w:rsid w:val="00A35527"/>
    <w:rsid w:val="00A3596A"/>
    <w:rsid w:val="00A35B51"/>
    <w:rsid w:val="00A364AF"/>
    <w:rsid w:val="00A374F0"/>
    <w:rsid w:val="00A375C7"/>
    <w:rsid w:val="00A3797E"/>
    <w:rsid w:val="00A40D97"/>
    <w:rsid w:val="00A41B64"/>
    <w:rsid w:val="00A42DC0"/>
    <w:rsid w:val="00A42F5D"/>
    <w:rsid w:val="00A44A3B"/>
    <w:rsid w:val="00A44B3A"/>
    <w:rsid w:val="00A44C7A"/>
    <w:rsid w:val="00A45240"/>
    <w:rsid w:val="00A4681A"/>
    <w:rsid w:val="00A47315"/>
    <w:rsid w:val="00A50A20"/>
    <w:rsid w:val="00A52BC4"/>
    <w:rsid w:val="00A53510"/>
    <w:rsid w:val="00A5529F"/>
    <w:rsid w:val="00A56627"/>
    <w:rsid w:val="00A566B4"/>
    <w:rsid w:val="00A56844"/>
    <w:rsid w:val="00A57271"/>
    <w:rsid w:val="00A5750E"/>
    <w:rsid w:val="00A61387"/>
    <w:rsid w:val="00A614D5"/>
    <w:rsid w:val="00A6174B"/>
    <w:rsid w:val="00A61DB9"/>
    <w:rsid w:val="00A6245A"/>
    <w:rsid w:val="00A65516"/>
    <w:rsid w:val="00A674EE"/>
    <w:rsid w:val="00A676FB"/>
    <w:rsid w:val="00A67DBE"/>
    <w:rsid w:val="00A7009F"/>
    <w:rsid w:val="00A70A8C"/>
    <w:rsid w:val="00A71623"/>
    <w:rsid w:val="00A72484"/>
    <w:rsid w:val="00A72A4B"/>
    <w:rsid w:val="00A72FBE"/>
    <w:rsid w:val="00A739D6"/>
    <w:rsid w:val="00A73A78"/>
    <w:rsid w:val="00A747DF"/>
    <w:rsid w:val="00A74E7C"/>
    <w:rsid w:val="00A74EAB"/>
    <w:rsid w:val="00A767A4"/>
    <w:rsid w:val="00A77559"/>
    <w:rsid w:val="00A77CD5"/>
    <w:rsid w:val="00A80371"/>
    <w:rsid w:val="00A8129A"/>
    <w:rsid w:val="00A81828"/>
    <w:rsid w:val="00A825CE"/>
    <w:rsid w:val="00A82D16"/>
    <w:rsid w:val="00A83CC3"/>
    <w:rsid w:val="00A83FFE"/>
    <w:rsid w:val="00A840BD"/>
    <w:rsid w:val="00A85491"/>
    <w:rsid w:val="00A85788"/>
    <w:rsid w:val="00A86227"/>
    <w:rsid w:val="00A863B4"/>
    <w:rsid w:val="00A87465"/>
    <w:rsid w:val="00A87B36"/>
    <w:rsid w:val="00A87F71"/>
    <w:rsid w:val="00A90928"/>
    <w:rsid w:val="00A90DAA"/>
    <w:rsid w:val="00A9235B"/>
    <w:rsid w:val="00A93DF2"/>
    <w:rsid w:val="00A95A26"/>
    <w:rsid w:val="00A95CD1"/>
    <w:rsid w:val="00A96652"/>
    <w:rsid w:val="00A96C65"/>
    <w:rsid w:val="00AA0164"/>
    <w:rsid w:val="00AA0478"/>
    <w:rsid w:val="00AA0880"/>
    <w:rsid w:val="00AA0E52"/>
    <w:rsid w:val="00AA106B"/>
    <w:rsid w:val="00AA2136"/>
    <w:rsid w:val="00AA38D8"/>
    <w:rsid w:val="00AA3B03"/>
    <w:rsid w:val="00AA47DD"/>
    <w:rsid w:val="00AB0527"/>
    <w:rsid w:val="00AB08FE"/>
    <w:rsid w:val="00AB13CD"/>
    <w:rsid w:val="00AB1829"/>
    <w:rsid w:val="00AB1C58"/>
    <w:rsid w:val="00AB215A"/>
    <w:rsid w:val="00AB260D"/>
    <w:rsid w:val="00AB2936"/>
    <w:rsid w:val="00AB30D2"/>
    <w:rsid w:val="00AB33EE"/>
    <w:rsid w:val="00AB3982"/>
    <w:rsid w:val="00AB3BB9"/>
    <w:rsid w:val="00AB4FAF"/>
    <w:rsid w:val="00AB5E99"/>
    <w:rsid w:val="00AB602B"/>
    <w:rsid w:val="00AB6FB2"/>
    <w:rsid w:val="00AB767A"/>
    <w:rsid w:val="00AB78E0"/>
    <w:rsid w:val="00AC0140"/>
    <w:rsid w:val="00AC099B"/>
    <w:rsid w:val="00AC0E77"/>
    <w:rsid w:val="00AC1DD4"/>
    <w:rsid w:val="00AC21FF"/>
    <w:rsid w:val="00AC3D99"/>
    <w:rsid w:val="00AC52DA"/>
    <w:rsid w:val="00AC53DF"/>
    <w:rsid w:val="00AC5A49"/>
    <w:rsid w:val="00AC6532"/>
    <w:rsid w:val="00AC74DB"/>
    <w:rsid w:val="00AC780B"/>
    <w:rsid w:val="00AD00A1"/>
    <w:rsid w:val="00AD2E6B"/>
    <w:rsid w:val="00AD2F5B"/>
    <w:rsid w:val="00AD42F7"/>
    <w:rsid w:val="00AD4667"/>
    <w:rsid w:val="00AD4C88"/>
    <w:rsid w:val="00AD530A"/>
    <w:rsid w:val="00AD5E13"/>
    <w:rsid w:val="00AD77FF"/>
    <w:rsid w:val="00AD781A"/>
    <w:rsid w:val="00AE07A7"/>
    <w:rsid w:val="00AE13DB"/>
    <w:rsid w:val="00AE28A8"/>
    <w:rsid w:val="00AE36C6"/>
    <w:rsid w:val="00AE4F42"/>
    <w:rsid w:val="00AE5109"/>
    <w:rsid w:val="00AE55DD"/>
    <w:rsid w:val="00AE5B4E"/>
    <w:rsid w:val="00AE6BE0"/>
    <w:rsid w:val="00AE7F24"/>
    <w:rsid w:val="00AF3444"/>
    <w:rsid w:val="00AF404C"/>
    <w:rsid w:val="00AF435D"/>
    <w:rsid w:val="00AF4CD7"/>
    <w:rsid w:val="00AF5922"/>
    <w:rsid w:val="00AF5A8E"/>
    <w:rsid w:val="00AF630E"/>
    <w:rsid w:val="00AF6ECF"/>
    <w:rsid w:val="00AF7D1D"/>
    <w:rsid w:val="00B00AA4"/>
    <w:rsid w:val="00B00CA8"/>
    <w:rsid w:val="00B00D12"/>
    <w:rsid w:val="00B01446"/>
    <w:rsid w:val="00B02B1D"/>
    <w:rsid w:val="00B031EE"/>
    <w:rsid w:val="00B03226"/>
    <w:rsid w:val="00B04CDD"/>
    <w:rsid w:val="00B05260"/>
    <w:rsid w:val="00B0569E"/>
    <w:rsid w:val="00B06E1F"/>
    <w:rsid w:val="00B06F17"/>
    <w:rsid w:val="00B06FDA"/>
    <w:rsid w:val="00B079F8"/>
    <w:rsid w:val="00B100F6"/>
    <w:rsid w:val="00B1020B"/>
    <w:rsid w:val="00B103CD"/>
    <w:rsid w:val="00B11391"/>
    <w:rsid w:val="00B12EFB"/>
    <w:rsid w:val="00B1303E"/>
    <w:rsid w:val="00B137BF"/>
    <w:rsid w:val="00B15036"/>
    <w:rsid w:val="00B151A3"/>
    <w:rsid w:val="00B151E5"/>
    <w:rsid w:val="00B1580C"/>
    <w:rsid w:val="00B15E43"/>
    <w:rsid w:val="00B16609"/>
    <w:rsid w:val="00B16871"/>
    <w:rsid w:val="00B17EE0"/>
    <w:rsid w:val="00B20A0B"/>
    <w:rsid w:val="00B21214"/>
    <w:rsid w:val="00B21AFF"/>
    <w:rsid w:val="00B21D43"/>
    <w:rsid w:val="00B23C3F"/>
    <w:rsid w:val="00B23DE6"/>
    <w:rsid w:val="00B24CD4"/>
    <w:rsid w:val="00B25486"/>
    <w:rsid w:val="00B25A58"/>
    <w:rsid w:val="00B2604D"/>
    <w:rsid w:val="00B27553"/>
    <w:rsid w:val="00B33826"/>
    <w:rsid w:val="00B34044"/>
    <w:rsid w:val="00B34417"/>
    <w:rsid w:val="00B35138"/>
    <w:rsid w:val="00B35215"/>
    <w:rsid w:val="00B35496"/>
    <w:rsid w:val="00B36354"/>
    <w:rsid w:val="00B36631"/>
    <w:rsid w:val="00B36AF4"/>
    <w:rsid w:val="00B36B27"/>
    <w:rsid w:val="00B36C8F"/>
    <w:rsid w:val="00B36DAD"/>
    <w:rsid w:val="00B37066"/>
    <w:rsid w:val="00B4055C"/>
    <w:rsid w:val="00B40C76"/>
    <w:rsid w:val="00B416C1"/>
    <w:rsid w:val="00B41B47"/>
    <w:rsid w:val="00B41F47"/>
    <w:rsid w:val="00B42127"/>
    <w:rsid w:val="00B4289D"/>
    <w:rsid w:val="00B42DA4"/>
    <w:rsid w:val="00B439A0"/>
    <w:rsid w:val="00B43CE3"/>
    <w:rsid w:val="00B44685"/>
    <w:rsid w:val="00B44B8D"/>
    <w:rsid w:val="00B44D07"/>
    <w:rsid w:val="00B44EA2"/>
    <w:rsid w:val="00B44EFA"/>
    <w:rsid w:val="00B44FB8"/>
    <w:rsid w:val="00B46260"/>
    <w:rsid w:val="00B47BAF"/>
    <w:rsid w:val="00B51495"/>
    <w:rsid w:val="00B514D5"/>
    <w:rsid w:val="00B51E62"/>
    <w:rsid w:val="00B52E9D"/>
    <w:rsid w:val="00B53033"/>
    <w:rsid w:val="00B53389"/>
    <w:rsid w:val="00B53502"/>
    <w:rsid w:val="00B53CFE"/>
    <w:rsid w:val="00B53DD7"/>
    <w:rsid w:val="00B53EC2"/>
    <w:rsid w:val="00B544D1"/>
    <w:rsid w:val="00B56627"/>
    <w:rsid w:val="00B56690"/>
    <w:rsid w:val="00B56698"/>
    <w:rsid w:val="00B574C3"/>
    <w:rsid w:val="00B579F4"/>
    <w:rsid w:val="00B6131D"/>
    <w:rsid w:val="00B628AA"/>
    <w:rsid w:val="00B62C7A"/>
    <w:rsid w:val="00B6543E"/>
    <w:rsid w:val="00B65CAB"/>
    <w:rsid w:val="00B66680"/>
    <w:rsid w:val="00B6685D"/>
    <w:rsid w:val="00B671FF"/>
    <w:rsid w:val="00B7161F"/>
    <w:rsid w:val="00B71D53"/>
    <w:rsid w:val="00B72292"/>
    <w:rsid w:val="00B75658"/>
    <w:rsid w:val="00B7595A"/>
    <w:rsid w:val="00B765B6"/>
    <w:rsid w:val="00B76A08"/>
    <w:rsid w:val="00B77625"/>
    <w:rsid w:val="00B779C4"/>
    <w:rsid w:val="00B82DCE"/>
    <w:rsid w:val="00B82FD4"/>
    <w:rsid w:val="00B84266"/>
    <w:rsid w:val="00B85D34"/>
    <w:rsid w:val="00B87517"/>
    <w:rsid w:val="00B87D43"/>
    <w:rsid w:val="00B906A8"/>
    <w:rsid w:val="00B91DF6"/>
    <w:rsid w:val="00B92120"/>
    <w:rsid w:val="00B924D3"/>
    <w:rsid w:val="00B92996"/>
    <w:rsid w:val="00B9304E"/>
    <w:rsid w:val="00B93228"/>
    <w:rsid w:val="00B93240"/>
    <w:rsid w:val="00B937CA"/>
    <w:rsid w:val="00B938FC"/>
    <w:rsid w:val="00B94212"/>
    <w:rsid w:val="00B954C8"/>
    <w:rsid w:val="00B97B3D"/>
    <w:rsid w:val="00B97F49"/>
    <w:rsid w:val="00BA0BCB"/>
    <w:rsid w:val="00BA0D93"/>
    <w:rsid w:val="00BA223F"/>
    <w:rsid w:val="00BA3507"/>
    <w:rsid w:val="00BA458C"/>
    <w:rsid w:val="00BA4BFA"/>
    <w:rsid w:val="00BA553C"/>
    <w:rsid w:val="00BA57B7"/>
    <w:rsid w:val="00BA5A30"/>
    <w:rsid w:val="00BA6E19"/>
    <w:rsid w:val="00BB2037"/>
    <w:rsid w:val="00BB23B7"/>
    <w:rsid w:val="00BB3DB5"/>
    <w:rsid w:val="00BB658C"/>
    <w:rsid w:val="00BB7BF0"/>
    <w:rsid w:val="00BC03C9"/>
    <w:rsid w:val="00BC1268"/>
    <w:rsid w:val="00BC493F"/>
    <w:rsid w:val="00BC51D7"/>
    <w:rsid w:val="00BC52E2"/>
    <w:rsid w:val="00BC541E"/>
    <w:rsid w:val="00BC551C"/>
    <w:rsid w:val="00BC57E1"/>
    <w:rsid w:val="00BC57FA"/>
    <w:rsid w:val="00BC583A"/>
    <w:rsid w:val="00BC5911"/>
    <w:rsid w:val="00BC6685"/>
    <w:rsid w:val="00BC6B3C"/>
    <w:rsid w:val="00BC759C"/>
    <w:rsid w:val="00BD0007"/>
    <w:rsid w:val="00BD0554"/>
    <w:rsid w:val="00BD0639"/>
    <w:rsid w:val="00BD1D2F"/>
    <w:rsid w:val="00BD216F"/>
    <w:rsid w:val="00BD2DFE"/>
    <w:rsid w:val="00BD3775"/>
    <w:rsid w:val="00BD4206"/>
    <w:rsid w:val="00BD49D5"/>
    <w:rsid w:val="00BD60D1"/>
    <w:rsid w:val="00BD6189"/>
    <w:rsid w:val="00BD6B59"/>
    <w:rsid w:val="00BD72F6"/>
    <w:rsid w:val="00BD770E"/>
    <w:rsid w:val="00BD7C3B"/>
    <w:rsid w:val="00BE017B"/>
    <w:rsid w:val="00BE1521"/>
    <w:rsid w:val="00BE1A47"/>
    <w:rsid w:val="00BE1FB9"/>
    <w:rsid w:val="00BE2B08"/>
    <w:rsid w:val="00BE2EFF"/>
    <w:rsid w:val="00BE314C"/>
    <w:rsid w:val="00BE477F"/>
    <w:rsid w:val="00BE5097"/>
    <w:rsid w:val="00BE6F97"/>
    <w:rsid w:val="00BF083F"/>
    <w:rsid w:val="00BF25EA"/>
    <w:rsid w:val="00BF282C"/>
    <w:rsid w:val="00BF2ADC"/>
    <w:rsid w:val="00BF2DFB"/>
    <w:rsid w:val="00BF2EF7"/>
    <w:rsid w:val="00BF3CC3"/>
    <w:rsid w:val="00BF43B8"/>
    <w:rsid w:val="00BF53FA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B"/>
    <w:rsid w:val="00C041AE"/>
    <w:rsid w:val="00C049C4"/>
    <w:rsid w:val="00C05257"/>
    <w:rsid w:val="00C05320"/>
    <w:rsid w:val="00C06B68"/>
    <w:rsid w:val="00C06C23"/>
    <w:rsid w:val="00C07262"/>
    <w:rsid w:val="00C072D8"/>
    <w:rsid w:val="00C07307"/>
    <w:rsid w:val="00C075F9"/>
    <w:rsid w:val="00C07E18"/>
    <w:rsid w:val="00C107FA"/>
    <w:rsid w:val="00C110D3"/>
    <w:rsid w:val="00C11874"/>
    <w:rsid w:val="00C11B3E"/>
    <w:rsid w:val="00C139D6"/>
    <w:rsid w:val="00C141CE"/>
    <w:rsid w:val="00C144D7"/>
    <w:rsid w:val="00C14C78"/>
    <w:rsid w:val="00C153DE"/>
    <w:rsid w:val="00C156E6"/>
    <w:rsid w:val="00C2040C"/>
    <w:rsid w:val="00C206CC"/>
    <w:rsid w:val="00C20A19"/>
    <w:rsid w:val="00C20EAB"/>
    <w:rsid w:val="00C21A13"/>
    <w:rsid w:val="00C21B2E"/>
    <w:rsid w:val="00C2203B"/>
    <w:rsid w:val="00C22115"/>
    <w:rsid w:val="00C2220A"/>
    <w:rsid w:val="00C23ADD"/>
    <w:rsid w:val="00C23DEB"/>
    <w:rsid w:val="00C24092"/>
    <w:rsid w:val="00C2484A"/>
    <w:rsid w:val="00C26944"/>
    <w:rsid w:val="00C27F28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494B"/>
    <w:rsid w:val="00C34C15"/>
    <w:rsid w:val="00C35735"/>
    <w:rsid w:val="00C36726"/>
    <w:rsid w:val="00C36EF0"/>
    <w:rsid w:val="00C37BB3"/>
    <w:rsid w:val="00C404B9"/>
    <w:rsid w:val="00C4165D"/>
    <w:rsid w:val="00C41F5B"/>
    <w:rsid w:val="00C42522"/>
    <w:rsid w:val="00C42530"/>
    <w:rsid w:val="00C425EC"/>
    <w:rsid w:val="00C433B4"/>
    <w:rsid w:val="00C44B77"/>
    <w:rsid w:val="00C45376"/>
    <w:rsid w:val="00C460D8"/>
    <w:rsid w:val="00C46931"/>
    <w:rsid w:val="00C47517"/>
    <w:rsid w:val="00C47A7F"/>
    <w:rsid w:val="00C47CC9"/>
    <w:rsid w:val="00C5059D"/>
    <w:rsid w:val="00C5065E"/>
    <w:rsid w:val="00C50B76"/>
    <w:rsid w:val="00C50C70"/>
    <w:rsid w:val="00C50E13"/>
    <w:rsid w:val="00C5300E"/>
    <w:rsid w:val="00C53521"/>
    <w:rsid w:val="00C539A3"/>
    <w:rsid w:val="00C54908"/>
    <w:rsid w:val="00C54AB8"/>
    <w:rsid w:val="00C54BD8"/>
    <w:rsid w:val="00C54D8C"/>
    <w:rsid w:val="00C554B0"/>
    <w:rsid w:val="00C56517"/>
    <w:rsid w:val="00C57D54"/>
    <w:rsid w:val="00C6033B"/>
    <w:rsid w:val="00C616E3"/>
    <w:rsid w:val="00C6253E"/>
    <w:rsid w:val="00C62819"/>
    <w:rsid w:val="00C6282A"/>
    <w:rsid w:val="00C62F12"/>
    <w:rsid w:val="00C6303A"/>
    <w:rsid w:val="00C632FF"/>
    <w:rsid w:val="00C634E9"/>
    <w:rsid w:val="00C63CD4"/>
    <w:rsid w:val="00C64169"/>
    <w:rsid w:val="00C64F0D"/>
    <w:rsid w:val="00C65153"/>
    <w:rsid w:val="00C659D1"/>
    <w:rsid w:val="00C66BAD"/>
    <w:rsid w:val="00C674BA"/>
    <w:rsid w:val="00C67988"/>
    <w:rsid w:val="00C70F63"/>
    <w:rsid w:val="00C71B81"/>
    <w:rsid w:val="00C72299"/>
    <w:rsid w:val="00C72879"/>
    <w:rsid w:val="00C73843"/>
    <w:rsid w:val="00C73A4A"/>
    <w:rsid w:val="00C73FA1"/>
    <w:rsid w:val="00C74C4C"/>
    <w:rsid w:val="00C76469"/>
    <w:rsid w:val="00C772BE"/>
    <w:rsid w:val="00C77B5C"/>
    <w:rsid w:val="00C77E70"/>
    <w:rsid w:val="00C80E4B"/>
    <w:rsid w:val="00C80F58"/>
    <w:rsid w:val="00C81B74"/>
    <w:rsid w:val="00C8225C"/>
    <w:rsid w:val="00C8255A"/>
    <w:rsid w:val="00C82F19"/>
    <w:rsid w:val="00C832E5"/>
    <w:rsid w:val="00C8334D"/>
    <w:rsid w:val="00C83924"/>
    <w:rsid w:val="00C84B15"/>
    <w:rsid w:val="00C857C1"/>
    <w:rsid w:val="00C865F0"/>
    <w:rsid w:val="00C868D2"/>
    <w:rsid w:val="00C86BBA"/>
    <w:rsid w:val="00C86FFE"/>
    <w:rsid w:val="00C91C47"/>
    <w:rsid w:val="00C9205A"/>
    <w:rsid w:val="00C921B0"/>
    <w:rsid w:val="00C92ABE"/>
    <w:rsid w:val="00C92C51"/>
    <w:rsid w:val="00C94613"/>
    <w:rsid w:val="00C9557A"/>
    <w:rsid w:val="00C956DF"/>
    <w:rsid w:val="00C957C3"/>
    <w:rsid w:val="00C961E4"/>
    <w:rsid w:val="00C96E0B"/>
    <w:rsid w:val="00C970B8"/>
    <w:rsid w:val="00CA00D3"/>
    <w:rsid w:val="00CA10DC"/>
    <w:rsid w:val="00CA268D"/>
    <w:rsid w:val="00CA2CD2"/>
    <w:rsid w:val="00CA3D26"/>
    <w:rsid w:val="00CA4066"/>
    <w:rsid w:val="00CA5091"/>
    <w:rsid w:val="00CA5287"/>
    <w:rsid w:val="00CA55C4"/>
    <w:rsid w:val="00CA5868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959"/>
    <w:rsid w:val="00CB6F15"/>
    <w:rsid w:val="00CB74E6"/>
    <w:rsid w:val="00CB763C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038"/>
    <w:rsid w:val="00CD015A"/>
    <w:rsid w:val="00CD1A02"/>
    <w:rsid w:val="00CD1F86"/>
    <w:rsid w:val="00CD240B"/>
    <w:rsid w:val="00CD2FA5"/>
    <w:rsid w:val="00CD33AE"/>
    <w:rsid w:val="00CD366B"/>
    <w:rsid w:val="00CD39E4"/>
    <w:rsid w:val="00CD4688"/>
    <w:rsid w:val="00CD4B26"/>
    <w:rsid w:val="00CD5B2E"/>
    <w:rsid w:val="00CD64D5"/>
    <w:rsid w:val="00CD7627"/>
    <w:rsid w:val="00CD774D"/>
    <w:rsid w:val="00CE046E"/>
    <w:rsid w:val="00CE1469"/>
    <w:rsid w:val="00CE316E"/>
    <w:rsid w:val="00CE3773"/>
    <w:rsid w:val="00CE404D"/>
    <w:rsid w:val="00CE4674"/>
    <w:rsid w:val="00CE60C0"/>
    <w:rsid w:val="00CF0124"/>
    <w:rsid w:val="00CF0173"/>
    <w:rsid w:val="00CF047B"/>
    <w:rsid w:val="00CF1369"/>
    <w:rsid w:val="00CF1A7A"/>
    <w:rsid w:val="00CF2B2E"/>
    <w:rsid w:val="00CF369C"/>
    <w:rsid w:val="00CF3867"/>
    <w:rsid w:val="00CF402D"/>
    <w:rsid w:val="00CF40F8"/>
    <w:rsid w:val="00CF42B3"/>
    <w:rsid w:val="00CF4838"/>
    <w:rsid w:val="00CF6691"/>
    <w:rsid w:val="00CF69EE"/>
    <w:rsid w:val="00CF6FC6"/>
    <w:rsid w:val="00CF70B3"/>
    <w:rsid w:val="00CF7FE4"/>
    <w:rsid w:val="00D003C4"/>
    <w:rsid w:val="00D006A0"/>
    <w:rsid w:val="00D011A5"/>
    <w:rsid w:val="00D01E15"/>
    <w:rsid w:val="00D02467"/>
    <w:rsid w:val="00D0249B"/>
    <w:rsid w:val="00D02E49"/>
    <w:rsid w:val="00D036F7"/>
    <w:rsid w:val="00D07EF8"/>
    <w:rsid w:val="00D108B1"/>
    <w:rsid w:val="00D10C60"/>
    <w:rsid w:val="00D10F74"/>
    <w:rsid w:val="00D111AF"/>
    <w:rsid w:val="00D12C66"/>
    <w:rsid w:val="00D141E0"/>
    <w:rsid w:val="00D16033"/>
    <w:rsid w:val="00D17806"/>
    <w:rsid w:val="00D17833"/>
    <w:rsid w:val="00D20B96"/>
    <w:rsid w:val="00D20E78"/>
    <w:rsid w:val="00D21A6C"/>
    <w:rsid w:val="00D22382"/>
    <w:rsid w:val="00D2340D"/>
    <w:rsid w:val="00D235F1"/>
    <w:rsid w:val="00D23717"/>
    <w:rsid w:val="00D23B36"/>
    <w:rsid w:val="00D255B5"/>
    <w:rsid w:val="00D255DF"/>
    <w:rsid w:val="00D26F49"/>
    <w:rsid w:val="00D27E96"/>
    <w:rsid w:val="00D300CB"/>
    <w:rsid w:val="00D31097"/>
    <w:rsid w:val="00D315E0"/>
    <w:rsid w:val="00D31627"/>
    <w:rsid w:val="00D31C1F"/>
    <w:rsid w:val="00D31FEB"/>
    <w:rsid w:val="00D3237F"/>
    <w:rsid w:val="00D3321E"/>
    <w:rsid w:val="00D33321"/>
    <w:rsid w:val="00D34675"/>
    <w:rsid w:val="00D34732"/>
    <w:rsid w:val="00D3555D"/>
    <w:rsid w:val="00D368C2"/>
    <w:rsid w:val="00D36AD5"/>
    <w:rsid w:val="00D36F17"/>
    <w:rsid w:val="00D37ED9"/>
    <w:rsid w:val="00D40A43"/>
    <w:rsid w:val="00D40E9A"/>
    <w:rsid w:val="00D41181"/>
    <w:rsid w:val="00D41944"/>
    <w:rsid w:val="00D426ED"/>
    <w:rsid w:val="00D42A13"/>
    <w:rsid w:val="00D42A79"/>
    <w:rsid w:val="00D43089"/>
    <w:rsid w:val="00D4429B"/>
    <w:rsid w:val="00D47165"/>
    <w:rsid w:val="00D47A8F"/>
    <w:rsid w:val="00D5009D"/>
    <w:rsid w:val="00D51152"/>
    <w:rsid w:val="00D51313"/>
    <w:rsid w:val="00D5357E"/>
    <w:rsid w:val="00D541E3"/>
    <w:rsid w:val="00D548B8"/>
    <w:rsid w:val="00D54F92"/>
    <w:rsid w:val="00D556DD"/>
    <w:rsid w:val="00D55CF9"/>
    <w:rsid w:val="00D56009"/>
    <w:rsid w:val="00D56748"/>
    <w:rsid w:val="00D603DE"/>
    <w:rsid w:val="00D6190F"/>
    <w:rsid w:val="00D6196B"/>
    <w:rsid w:val="00D625FD"/>
    <w:rsid w:val="00D62AF6"/>
    <w:rsid w:val="00D62C83"/>
    <w:rsid w:val="00D62FF4"/>
    <w:rsid w:val="00D63569"/>
    <w:rsid w:val="00D64022"/>
    <w:rsid w:val="00D64307"/>
    <w:rsid w:val="00D66ED7"/>
    <w:rsid w:val="00D6738C"/>
    <w:rsid w:val="00D67C5A"/>
    <w:rsid w:val="00D702A0"/>
    <w:rsid w:val="00D70DCD"/>
    <w:rsid w:val="00D70F4A"/>
    <w:rsid w:val="00D71321"/>
    <w:rsid w:val="00D733C1"/>
    <w:rsid w:val="00D7348D"/>
    <w:rsid w:val="00D743CB"/>
    <w:rsid w:val="00D748A1"/>
    <w:rsid w:val="00D76ED5"/>
    <w:rsid w:val="00D77A10"/>
    <w:rsid w:val="00D77A89"/>
    <w:rsid w:val="00D80710"/>
    <w:rsid w:val="00D80E45"/>
    <w:rsid w:val="00D814FD"/>
    <w:rsid w:val="00D81CA7"/>
    <w:rsid w:val="00D81E87"/>
    <w:rsid w:val="00D81FF9"/>
    <w:rsid w:val="00D826A8"/>
    <w:rsid w:val="00D82B9B"/>
    <w:rsid w:val="00D83AFA"/>
    <w:rsid w:val="00D83F11"/>
    <w:rsid w:val="00D84135"/>
    <w:rsid w:val="00D851E1"/>
    <w:rsid w:val="00D87DAF"/>
    <w:rsid w:val="00D902ED"/>
    <w:rsid w:val="00D90384"/>
    <w:rsid w:val="00D9073B"/>
    <w:rsid w:val="00D916D8"/>
    <w:rsid w:val="00D917D5"/>
    <w:rsid w:val="00D93791"/>
    <w:rsid w:val="00D94056"/>
    <w:rsid w:val="00D9530A"/>
    <w:rsid w:val="00D95B41"/>
    <w:rsid w:val="00D96CB0"/>
    <w:rsid w:val="00DA0926"/>
    <w:rsid w:val="00DA1A68"/>
    <w:rsid w:val="00DA2280"/>
    <w:rsid w:val="00DA2E93"/>
    <w:rsid w:val="00DA2EB0"/>
    <w:rsid w:val="00DA2ECF"/>
    <w:rsid w:val="00DA31EF"/>
    <w:rsid w:val="00DA3466"/>
    <w:rsid w:val="00DA3E3A"/>
    <w:rsid w:val="00DA4288"/>
    <w:rsid w:val="00DA453F"/>
    <w:rsid w:val="00DA5F99"/>
    <w:rsid w:val="00DA6563"/>
    <w:rsid w:val="00DB0C64"/>
    <w:rsid w:val="00DB132C"/>
    <w:rsid w:val="00DB1F9E"/>
    <w:rsid w:val="00DB1FDC"/>
    <w:rsid w:val="00DB3119"/>
    <w:rsid w:val="00DB330D"/>
    <w:rsid w:val="00DB4266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0A64"/>
    <w:rsid w:val="00DC1AD9"/>
    <w:rsid w:val="00DC2401"/>
    <w:rsid w:val="00DC241B"/>
    <w:rsid w:val="00DC346E"/>
    <w:rsid w:val="00DC347F"/>
    <w:rsid w:val="00DC382C"/>
    <w:rsid w:val="00DC693C"/>
    <w:rsid w:val="00DC7469"/>
    <w:rsid w:val="00DD0A80"/>
    <w:rsid w:val="00DD331B"/>
    <w:rsid w:val="00DD431B"/>
    <w:rsid w:val="00DD46FE"/>
    <w:rsid w:val="00DD4A15"/>
    <w:rsid w:val="00DD56A5"/>
    <w:rsid w:val="00DE0363"/>
    <w:rsid w:val="00DE05BC"/>
    <w:rsid w:val="00DE0630"/>
    <w:rsid w:val="00DE13A4"/>
    <w:rsid w:val="00DE1E1B"/>
    <w:rsid w:val="00DE2613"/>
    <w:rsid w:val="00DE2986"/>
    <w:rsid w:val="00DE3C4B"/>
    <w:rsid w:val="00DE3D6F"/>
    <w:rsid w:val="00DE454A"/>
    <w:rsid w:val="00DE48B4"/>
    <w:rsid w:val="00DE4A3A"/>
    <w:rsid w:val="00DE4EA7"/>
    <w:rsid w:val="00DF2216"/>
    <w:rsid w:val="00DF241F"/>
    <w:rsid w:val="00DF3D7E"/>
    <w:rsid w:val="00DF4168"/>
    <w:rsid w:val="00DF7620"/>
    <w:rsid w:val="00DF7FDC"/>
    <w:rsid w:val="00E000A1"/>
    <w:rsid w:val="00E00E7F"/>
    <w:rsid w:val="00E00F74"/>
    <w:rsid w:val="00E012BA"/>
    <w:rsid w:val="00E03BDE"/>
    <w:rsid w:val="00E0499A"/>
    <w:rsid w:val="00E05E7D"/>
    <w:rsid w:val="00E06311"/>
    <w:rsid w:val="00E06E95"/>
    <w:rsid w:val="00E10307"/>
    <w:rsid w:val="00E10F3B"/>
    <w:rsid w:val="00E124B0"/>
    <w:rsid w:val="00E133CF"/>
    <w:rsid w:val="00E147D0"/>
    <w:rsid w:val="00E148B0"/>
    <w:rsid w:val="00E152F4"/>
    <w:rsid w:val="00E1554C"/>
    <w:rsid w:val="00E15EA1"/>
    <w:rsid w:val="00E160E0"/>
    <w:rsid w:val="00E17BAA"/>
    <w:rsid w:val="00E20A76"/>
    <w:rsid w:val="00E20BEE"/>
    <w:rsid w:val="00E23F21"/>
    <w:rsid w:val="00E25FA3"/>
    <w:rsid w:val="00E26511"/>
    <w:rsid w:val="00E278B0"/>
    <w:rsid w:val="00E30548"/>
    <w:rsid w:val="00E30B09"/>
    <w:rsid w:val="00E31346"/>
    <w:rsid w:val="00E31C7D"/>
    <w:rsid w:val="00E31F11"/>
    <w:rsid w:val="00E33E16"/>
    <w:rsid w:val="00E33E8F"/>
    <w:rsid w:val="00E34F55"/>
    <w:rsid w:val="00E35A11"/>
    <w:rsid w:val="00E375F6"/>
    <w:rsid w:val="00E37697"/>
    <w:rsid w:val="00E376D4"/>
    <w:rsid w:val="00E37991"/>
    <w:rsid w:val="00E37F67"/>
    <w:rsid w:val="00E411E3"/>
    <w:rsid w:val="00E41725"/>
    <w:rsid w:val="00E4294E"/>
    <w:rsid w:val="00E439D8"/>
    <w:rsid w:val="00E44DEF"/>
    <w:rsid w:val="00E46840"/>
    <w:rsid w:val="00E46C00"/>
    <w:rsid w:val="00E47A11"/>
    <w:rsid w:val="00E50332"/>
    <w:rsid w:val="00E5152C"/>
    <w:rsid w:val="00E52812"/>
    <w:rsid w:val="00E536E6"/>
    <w:rsid w:val="00E53AC0"/>
    <w:rsid w:val="00E54C9D"/>
    <w:rsid w:val="00E55187"/>
    <w:rsid w:val="00E5541A"/>
    <w:rsid w:val="00E559C3"/>
    <w:rsid w:val="00E564F7"/>
    <w:rsid w:val="00E568C3"/>
    <w:rsid w:val="00E56BDE"/>
    <w:rsid w:val="00E56BEC"/>
    <w:rsid w:val="00E6058E"/>
    <w:rsid w:val="00E606BE"/>
    <w:rsid w:val="00E60958"/>
    <w:rsid w:val="00E60B24"/>
    <w:rsid w:val="00E6163A"/>
    <w:rsid w:val="00E61F7C"/>
    <w:rsid w:val="00E622CC"/>
    <w:rsid w:val="00E6257C"/>
    <w:rsid w:val="00E62BC0"/>
    <w:rsid w:val="00E63E2D"/>
    <w:rsid w:val="00E64AAA"/>
    <w:rsid w:val="00E64F3E"/>
    <w:rsid w:val="00E653A2"/>
    <w:rsid w:val="00E667B4"/>
    <w:rsid w:val="00E66A35"/>
    <w:rsid w:val="00E66EF9"/>
    <w:rsid w:val="00E673CC"/>
    <w:rsid w:val="00E72A78"/>
    <w:rsid w:val="00E72F0B"/>
    <w:rsid w:val="00E743CE"/>
    <w:rsid w:val="00E74AE4"/>
    <w:rsid w:val="00E75055"/>
    <w:rsid w:val="00E756B3"/>
    <w:rsid w:val="00E75A10"/>
    <w:rsid w:val="00E76203"/>
    <w:rsid w:val="00E764E2"/>
    <w:rsid w:val="00E769A0"/>
    <w:rsid w:val="00E80AD5"/>
    <w:rsid w:val="00E816EE"/>
    <w:rsid w:val="00E82862"/>
    <w:rsid w:val="00E837C5"/>
    <w:rsid w:val="00E85C98"/>
    <w:rsid w:val="00E8606C"/>
    <w:rsid w:val="00E86FCB"/>
    <w:rsid w:val="00E8794D"/>
    <w:rsid w:val="00E900C5"/>
    <w:rsid w:val="00E90237"/>
    <w:rsid w:val="00E91854"/>
    <w:rsid w:val="00E91A03"/>
    <w:rsid w:val="00E92D7E"/>
    <w:rsid w:val="00E93D39"/>
    <w:rsid w:val="00E9444C"/>
    <w:rsid w:val="00E958A7"/>
    <w:rsid w:val="00E975CF"/>
    <w:rsid w:val="00E979D8"/>
    <w:rsid w:val="00E97F52"/>
    <w:rsid w:val="00EA0953"/>
    <w:rsid w:val="00EA1535"/>
    <w:rsid w:val="00EA1855"/>
    <w:rsid w:val="00EA1FE9"/>
    <w:rsid w:val="00EA2C89"/>
    <w:rsid w:val="00EA3434"/>
    <w:rsid w:val="00EA43F4"/>
    <w:rsid w:val="00EA4882"/>
    <w:rsid w:val="00EA517C"/>
    <w:rsid w:val="00EA5227"/>
    <w:rsid w:val="00EA61B9"/>
    <w:rsid w:val="00EA7B49"/>
    <w:rsid w:val="00EB0B54"/>
    <w:rsid w:val="00EB0F09"/>
    <w:rsid w:val="00EB0F99"/>
    <w:rsid w:val="00EB1C87"/>
    <w:rsid w:val="00EB1E82"/>
    <w:rsid w:val="00EB29E0"/>
    <w:rsid w:val="00EB2F6E"/>
    <w:rsid w:val="00EB2F79"/>
    <w:rsid w:val="00EB334E"/>
    <w:rsid w:val="00EB342F"/>
    <w:rsid w:val="00EB3DF7"/>
    <w:rsid w:val="00EB4954"/>
    <w:rsid w:val="00EB4D6E"/>
    <w:rsid w:val="00EB56B4"/>
    <w:rsid w:val="00EB59D9"/>
    <w:rsid w:val="00EB64BE"/>
    <w:rsid w:val="00EB6966"/>
    <w:rsid w:val="00EB6B63"/>
    <w:rsid w:val="00EB6D67"/>
    <w:rsid w:val="00EC003B"/>
    <w:rsid w:val="00EC1024"/>
    <w:rsid w:val="00EC12F3"/>
    <w:rsid w:val="00EC1CD5"/>
    <w:rsid w:val="00EC22E1"/>
    <w:rsid w:val="00EC2DC1"/>
    <w:rsid w:val="00EC2E51"/>
    <w:rsid w:val="00EC36C9"/>
    <w:rsid w:val="00EC372B"/>
    <w:rsid w:val="00EC40D3"/>
    <w:rsid w:val="00EC4BC0"/>
    <w:rsid w:val="00EC5468"/>
    <w:rsid w:val="00EC559B"/>
    <w:rsid w:val="00EC593F"/>
    <w:rsid w:val="00EC5E64"/>
    <w:rsid w:val="00ED28B5"/>
    <w:rsid w:val="00ED32F0"/>
    <w:rsid w:val="00ED431A"/>
    <w:rsid w:val="00ED4CB3"/>
    <w:rsid w:val="00ED6018"/>
    <w:rsid w:val="00ED69DD"/>
    <w:rsid w:val="00ED6E4D"/>
    <w:rsid w:val="00ED72DD"/>
    <w:rsid w:val="00EE125B"/>
    <w:rsid w:val="00EE1E8B"/>
    <w:rsid w:val="00EE20C0"/>
    <w:rsid w:val="00EE3070"/>
    <w:rsid w:val="00EE3825"/>
    <w:rsid w:val="00EE479C"/>
    <w:rsid w:val="00EE49C0"/>
    <w:rsid w:val="00EE4B49"/>
    <w:rsid w:val="00EE5736"/>
    <w:rsid w:val="00EE618D"/>
    <w:rsid w:val="00EE66AB"/>
    <w:rsid w:val="00EE6A75"/>
    <w:rsid w:val="00EE6D71"/>
    <w:rsid w:val="00EE6DF2"/>
    <w:rsid w:val="00EE7467"/>
    <w:rsid w:val="00EE7EBC"/>
    <w:rsid w:val="00EF07A2"/>
    <w:rsid w:val="00EF1D6B"/>
    <w:rsid w:val="00EF1D6E"/>
    <w:rsid w:val="00EF2339"/>
    <w:rsid w:val="00EF3B7F"/>
    <w:rsid w:val="00EF3D43"/>
    <w:rsid w:val="00EF4DA3"/>
    <w:rsid w:val="00EF5FFD"/>
    <w:rsid w:val="00EF7D38"/>
    <w:rsid w:val="00F0007B"/>
    <w:rsid w:val="00F02CFA"/>
    <w:rsid w:val="00F03938"/>
    <w:rsid w:val="00F04FF5"/>
    <w:rsid w:val="00F05DAC"/>
    <w:rsid w:val="00F0633E"/>
    <w:rsid w:val="00F07267"/>
    <w:rsid w:val="00F07509"/>
    <w:rsid w:val="00F07B09"/>
    <w:rsid w:val="00F07F44"/>
    <w:rsid w:val="00F10156"/>
    <w:rsid w:val="00F1081B"/>
    <w:rsid w:val="00F10A35"/>
    <w:rsid w:val="00F10AC0"/>
    <w:rsid w:val="00F10D3B"/>
    <w:rsid w:val="00F11A65"/>
    <w:rsid w:val="00F11AB1"/>
    <w:rsid w:val="00F11D0E"/>
    <w:rsid w:val="00F1246A"/>
    <w:rsid w:val="00F12A92"/>
    <w:rsid w:val="00F12EF3"/>
    <w:rsid w:val="00F12FC3"/>
    <w:rsid w:val="00F13230"/>
    <w:rsid w:val="00F133C9"/>
    <w:rsid w:val="00F135D6"/>
    <w:rsid w:val="00F1410E"/>
    <w:rsid w:val="00F14323"/>
    <w:rsid w:val="00F151BB"/>
    <w:rsid w:val="00F15B8B"/>
    <w:rsid w:val="00F16943"/>
    <w:rsid w:val="00F16F5A"/>
    <w:rsid w:val="00F1737A"/>
    <w:rsid w:val="00F17889"/>
    <w:rsid w:val="00F2173A"/>
    <w:rsid w:val="00F220DE"/>
    <w:rsid w:val="00F226BC"/>
    <w:rsid w:val="00F22E50"/>
    <w:rsid w:val="00F24784"/>
    <w:rsid w:val="00F2576B"/>
    <w:rsid w:val="00F25BE6"/>
    <w:rsid w:val="00F26FBF"/>
    <w:rsid w:val="00F279AE"/>
    <w:rsid w:val="00F30B48"/>
    <w:rsid w:val="00F30DDF"/>
    <w:rsid w:val="00F31581"/>
    <w:rsid w:val="00F316BA"/>
    <w:rsid w:val="00F31AD0"/>
    <w:rsid w:val="00F34DF5"/>
    <w:rsid w:val="00F35676"/>
    <w:rsid w:val="00F358ED"/>
    <w:rsid w:val="00F35E60"/>
    <w:rsid w:val="00F36244"/>
    <w:rsid w:val="00F36583"/>
    <w:rsid w:val="00F36CBB"/>
    <w:rsid w:val="00F36FC9"/>
    <w:rsid w:val="00F3707F"/>
    <w:rsid w:val="00F37E14"/>
    <w:rsid w:val="00F40070"/>
    <w:rsid w:val="00F413A4"/>
    <w:rsid w:val="00F41DAE"/>
    <w:rsid w:val="00F41EA1"/>
    <w:rsid w:val="00F42907"/>
    <w:rsid w:val="00F43260"/>
    <w:rsid w:val="00F4331E"/>
    <w:rsid w:val="00F44CBC"/>
    <w:rsid w:val="00F44F5D"/>
    <w:rsid w:val="00F45244"/>
    <w:rsid w:val="00F460FC"/>
    <w:rsid w:val="00F47465"/>
    <w:rsid w:val="00F47B13"/>
    <w:rsid w:val="00F50CDB"/>
    <w:rsid w:val="00F51419"/>
    <w:rsid w:val="00F518CF"/>
    <w:rsid w:val="00F533F8"/>
    <w:rsid w:val="00F54B86"/>
    <w:rsid w:val="00F560D3"/>
    <w:rsid w:val="00F56F65"/>
    <w:rsid w:val="00F5730E"/>
    <w:rsid w:val="00F5731D"/>
    <w:rsid w:val="00F57385"/>
    <w:rsid w:val="00F5750E"/>
    <w:rsid w:val="00F604E5"/>
    <w:rsid w:val="00F60872"/>
    <w:rsid w:val="00F60D1E"/>
    <w:rsid w:val="00F61275"/>
    <w:rsid w:val="00F61C28"/>
    <w:rsid w:val="00F61C76"/>
    <w:rsid w:val="00F62EED"/>
    <w:rsid w:val="00F6428B"/>
    <w:rsid w:val="00F6584F"/>
    <w:rsid w:val="00F65BEA"/>
    <w:rsid w:val="00F6638A"/>
    <w:rsid w:val="00F66418"/>
    <w:rsid w:val="00F666B6"/>
    <w:rsid w:val="00F667B0"/>
    <w:rsid w:val="00F6690D"/>
    <w:rsid w:val="00F67772"/>
    <w:rsid w:val="00F67F6F"/>
    <w:rsid w:val="00F70524"/>
    <w:rsid w:val="00F70E4C"/>
    <w:rsid w:val="00F71269"/>
    <w:rsid w:val="00F71F7A"/>
    <w:rsid w:val="00F73AD1"/>
    <w:rsid w:val="00F73DA2"/>
    <w:rsid w:val="00F74033"/>
    <w:rsid w:val="00F74AC5"/>
    <w:rsid w:val="00F74BF1"/>
    <w:rsid w:val="00F8017D"/>
    <w:rsid w:val="00F80F77"/>
    <w:rsid w:val="00F81574"/>
    <w:rsid w:val="00F82646"/>
    <w:rsid w:val="00F82D11"/>
    <w:rsid w:val="00F83E63"/>
    <w:rsid w:val="00F84FF6"/>
    <w:rsid w:val="00F8500E"/>
    <w:rsid w:val="00F86A9B"/>
    <w:rsid w:val="00F87201"/>
    <w:rsid w:val="00F8784E"/>
    <w:rsid w:val="00F92D1E"/>
    <w:rsid w:val="00F93517"/>
    <w:rsid w:val="00F936DA"/>
    <w:rsid w:val="00F93E5F"/>
    <w:rsid w:val="00F94091"/>
    <w:rsid w:val="00F94CF1"/>
    <w:rsid w:val="00F95D58"/>
    <w:rsid w:val="00F95EDC"/>
    <w:rsid w:val="00F97730"/>
    <w:rsid w:val="00FA02DC"/>
    <w:rsid w:val="00FA153C"/>
    <w:rsid w:val="00FA1DEB"/>
    <w:rsid w:val="00FA2D9E"/>
    <w:rsid w:val="00FA38B5"/>
    <w:rsid w:val="00FA448F"/>
    <w:rsid w:val="00FA538D"/>
    <w:rsid w:val="00FA5D97"/>
    <w:rsid w:val="00FA61CB"/>
    <w:rsid w:val="00FA628D"/>
    <w:rsid w:val="00FA7687"/>
    <w:rsid w:val="00FA77FD"/>
    <w:rsid w:val="00FB07AF"/>
    <w:rsid w:val="00FB0935"/>
    <w:rsid w:val="00FB1150"/>
    <w:rsid w:val="00FB1E18"/>
    <w:rsid w:val="00FB1E55"/>
    <w:rsid w:val="00FB2B21"/>
    <w:rsid w:val="00FB2CF4"/>
    <w:rsid w:val="00FB3923"/>
    <w:rsid w:val="00FB4017"/>
    <w:rsid w:val="00FB40C9"/>
    <w:rsid w:val="00FB4705"/>
    <w:rsid w:val="00FB50C8"/>
    <w:rsid w:val="00FB5745"/>
    <w:rsid w:val="00FB63CD"/>
    <w:rsid w:val="00FB64C8"/>
    <w:rsid w:val="00FB71BF"/>
    <w:rsid w:val="00FB722C"/>
    <w:rsid w:val="00FC09D7"/>
    <w:rsid w:val="00FC18AF"/>
    <w:rsid w:val="00FC1C88"/>
    <w:rsid w:val="00FC1EBC"/>
    <w:rsid w:val="00FC347D"/>
    <w:rsid w:val="00FC3D33"/>
    <w:rsid w:val="00FC4205"/>
    <w:rsid w:val="00FC44F6"/>
    <w:rsid w:val="00FC4B98"/>
    <w:rsid w:val="00FC4D00"/>
    <w:rsid w:val="00FC6164"/>
    <w:rsid w:val="00FC71CC"/>
    <w:rsid w:val="00FD070B"/>
    <w:rsid w:val="00FD11FA"/>
    <w:rsid w:val="00FD139E"/>
    <w:rsid w:val="00FD1CBB"/>
    <w:rsid w:val="00FD2A59"/>
    <w:rsid w:val="00FD49A0"/>
    <w:rsid w:val="00FD6172"/>
    <w:rsid w:val="00FD7973"/>
    <w:rsid w:val="00FD7D1A"/>
    <w:rsid w:val="00FD7E11"/>
    <w:rsid w:val="00FE049C"/>
    <w:rsid w:val="00FE1748"/>
    <w:rsid w:val="00FE1B25"/>
    <w:rsid w:val="00FE32D3"/>
    <w:rsid w:val="00FE3F0A"/>
    <w:rsid w:val="00FE50CA"/>
    <w:rsid w:val="00FE5372"/>
    <w:rsid w:val="00FE74F1"/>
    <w:rsid w:val="00FE790D"/>
    <w:rsid w:val="00FE7B4C"/>
    <w:rsid w:val="00FF0FA9"/>
    <w:rsid w:val="00FF1661"/>
    <w:rsid w:val="00FF1959"/>
    <w:rsid w:val="00FF2D16"/>
    <w:rsid w:val="00FF3A20"/>
    <w:rsid w:val="00FF3BE9"/>
    <w:rsid w:val="00FF3CB9"/>
    <w:rsid w:val="00FF4B5D"/>
    <w:rsid w:val="00FF4C02"/>
    <w:rsid w:val="00FF577B"/>
    <w:rsid w:val="00FF5B3D"/>
    <w:rsid w:val="00FF5FC9"/>
    <w:rsid w:val="00FF68CA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715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2609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840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0961760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479690775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646276459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336289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74721233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</w:divsChild>
    </w:div>
    <w:div w:id="7469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635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9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582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71412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9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56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32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07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87871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755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35986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114707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4730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491992">
                              <w:marLeft w:val="172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502089369">
                              <w:marLeft w:val="175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2040160565">
                              <w:marLeft w:val="124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1215315409">
                              <w:marLeft w:val="151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6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87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80500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18791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20546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1839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4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4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%20(2).htm" TargetMode="External"/><Relationship Id="rId13" Type="http://schemas.openxmlformats.org/officeDocument/2006/relationships/hyperlink" Target="url%20(1).htm" TargetMode="External"/><Relationship Id="rId18" Type="http://schemas.openxmlformats.org/officeDocument/2006/relationships/image" Target="media/image1.png"/><Relationship Id="rId26" Type="http://schemas.openxmlformats.org/officeDocument/2006/relationships/hyperlink" Target="https://kaznmu.kz/press/2012/11/26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arakteristika-mirovogo-rynka-kletochnyh-tehnologiy.pdf" TargetMode="External"/><Relationship Id="rId34" Type="http://schemas.openxmlformats.org/officeDocument/2006/relationships/hyperlink" Target="https://www.ncbi.nlm.nih.gov/pubmed/9777966" TargetMode="External"/><Relationship Id="rId42" Type="http://schemas.openxmlformats.org/officeDocument/2006/relationships/footer" Target="footer2.xml"/><Relationship Id="rId47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url.htm" TargetMode="External"/><Relationship Id="rId17" Type="http://schemas.openxmlformats.org/officeDocument/2006/relationships/hyperlink" Target="url%20(2).htm" TargetMode="External"/><Relationship Id="rId25" Type="http://schemas.openxmlformats.org/officeDocument/2006/relationships/hyperlink" Target="https://diseases.medelement.com/disease/14748" TargetMode="External"/><Relationship Id="rId33" Type="http://schemas.openxmlformats.org/officeDocument/2006/relationships/hyperlink" Target="https://www.ncbi.nlm.nih.gov/pubmed/16882162" TargetMode="External"/><Relationship Id="rId38" Type="http://schemas.openxmlformats.org/officeDocument/2006/relationships/hyperlink" Target="https://www.ncbi.nlm.nih.gov/pubmed/17244317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url.htm" TargetMode="External"/><Relationship Id="rId20" Type="http://schemas.openxmlformats.org/officeDocument/2006/relationships/hyperlink" Target="http://kzpatents.com/4-30386-sposob-lecheniya-ozhogovyh-ran-s-ispolzovaniem-hitozan-pektinovojj-podlozhki-s-kultivirovannymi-allofibroblastami.html" TargetMode="External"/><Relationship Id="rId29" Type="http://schemas.openxmlformats.org/officeDocument/2006/relationships/hyperlink" Target="http://kzpatents.com/4-30386.html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url.htm" TargetMode="External"/><Relationship Id="rId24" Type="http://schemas.openxmlformats.org/officeDocument/2006/relationships/hyperlink" Target="http://quotes.nasdaq.com/asp/SummaryQuote.asp?symbol=GENZ&amp;selected=GENZ" TargetMode="External"/><Relationship Id="rId32" Type="http://schemas.openxmlformats.org/officeDocument/2006/relationships/hyperlink" Target="https://www.ncbi.nlm.nih.gov/pubmed/11907501" TargetMode="External"/><Relationship Id="rId37" Type="http://schemas.openxmlformats.org/officeDocument/2006/relationships/hyperlink" Target="https://www.ncbi.nlm.nih.gov/pubmed/14514591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url.htm" TargetMode="External"/><Relationship Id="rId23" Type="http://schemas.openxmlformats.org/officeDocument/2006/relationships/hyperlink" Target="harakteristika-mirovogo-rynka-kletochnyh-tehnologiy.pdf" TargetMode="External"/><Relationship Id="rId28" Type="http://schemas.openxmlformats.org/officeDocument/2006/relationships/hyperlink" Target="https://kaznmu.kz/press/wp-content/uploads.pdf" TargetMode="External"/><Relationship Id="rId36" Type="http://schemas.openxmlformats.org/officeDocument/2006/relationships/hyperlink" Target="https://www.ncbi.nlm.nih.gov/pubmed/11213881" TargetMode="External"/><Relationship Id="rId10" Type="http://schemas.openxmlformats.org/officeDocument/2006/relationships/hyperlink" Target="url%20(1).htm" TargetMode="External"/><Relationship Id="rId19" Type="http://schemas.openxmlformats.org/officeDocument/2006/relationships/hyperlink" Target="http://kzpatents.com/4-30386-sposob-lecheniya-ozhogovyh-ran-s-ispolzovaniem-hitozan-pektinovojj-podlozhki-s-kultivirovannymi-allofibroblastami.html" TargetMode="External"/><Relationship Id="rId31" Type="http://schemas.openxmlformats.org/officeDocument/2006/relationships/hyperlink" Target="http://www.dissercat.com/content/kompleksnoe-lechenie-bolnykh-s-troficheskimi-yazvami-pri-obliteriruyushchikh-zabolevaniyakh-" TargetMode="External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url%20(1).htm" TargetMode="External"/><Relationship Id="rId14" Type="http://schemas.openxmlformats.org/officeDocument/2006/relationships/hyperlink" Target="url%20(1).htm" TargetMode="External"/><Relationship Id="rId22" Type="http://schemas.openxmlformats.org/officeDocument/2006/relationships/hyperlink" Target="url%20(3).htm" TargetMode="External"/><Relationship Id="rId27" Type="http://schemas.openxmlformats.org/officeDocument/2006/relationships/hyperlink" Target="https://www.rmj.ru" TargetMode="External"/><Relationship Id="rId30" Type="http://schemas.openxmlformats.org/officeDocument/2006/relationships/hyperlink" Target="https://cyberleninka.ru/article/v/dermalnye-fibroblasty-dlya-lecheniya-defektov-kozhi" TargetMode="External"/><Relationship Id="rId35" Type="http://schemas.openxmlformats.org/officeDocument/2006/relationships/hyperlink" Target="https://www.ncbi.nlm.nih.gov/pubmed/12766097" TargetMode="External"/><Relationship Id="rId43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F207-7FC8-4118-AB7E-CA7F8E3B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19</Pages>
  <Words>7472</Words>
  <Characters>42594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zhanatbekova_a</cp:lastModifiedBy>
  <cp:revision>314</cp:revision>
  <cp:lastPrinted>2017-10-04T08:47:00Z</cp:lastPrinted>
  <dcterms:created xsi:type="dcterms:W3CDTF">2017-03-10T09:08:00Z</dcterms:created>
  <dcterms:modified xsi:type="dcterms:W3CDTF">2017-10-04T10:59:00Z</dcterms:modified>
</cp:coreProperties>
</file>