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A2" w:rsidRPr="00381DA2" w:rsidRDefault="00381DA2" w:rsidP="00381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81DA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Сравнительная таблица стандартов аккредитации для медицинских организаций, оказывающих скорую медицинскую помощь</w:t>
      </w:r>
    </w:p>
    <w:p w:rsidR="00381DA2" w:rsidRPr="00381DA2" w:rsidRDefault="00381DA2" w:rsidP="00381D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3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932"/>
        <w:gridCol w:w="50"/>
        <w:gridCol w:w="825"/>
        <w:gridCol w:w="15"/>
        <w:gridCol w:w="6"/>
        <w:gridCol w:w="19"/>
        <w:gridCol w:w="4160"/>
        <w:gridCol w:w="5385"/>
        <w:gridCol w:w="2552"/>
        <w:gridCol w:w="7386"/>
        <w:gridCol w:w="7394"/>
      </w:tblGrid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/п</w:t>
            </w: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Структурный элемент</w:t>
            </w: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Действующая редакция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Предлагаемая редакция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Обоснование</w:t>
            </w:r>
          </w:p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Кроме ссылки на поручения необходимо указать: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1) Суть поправки;</w:t>
            </w:r>
          </w:p>
          <w:p w:rsidR="00381DA2" w:rsidRPr="008A7B1B" w:rsidRDefault="00381DA2" w:rsidP="00381D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2) Четкое обоснование каждой вносимой поправки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Align w:val="center"/>
          </w:tcPr>
          <w:p w:rsidR="00381DA2" w:rsidRPr="008A7B1B" w:rsidRDefault="00381DA2" w:rsidP="00381D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Заголовок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главы</w:t>
            </w:r>
            <w:proofErr w:type="spellEnd"/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75" w:type="dxa"/>
            <w:gridSpan w:val="6"/>
            <w:vAlign w:val="center"/>
          </w:tcPr>
          <w:p w:rsidR="00381DA2" w:rsidRPr="008A7B1B" w:rsidRDefault="00381DA2" w:rsidP="00381D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положения</w:t>
            </w:r>
            <w:proofErr w:type="spellEnd"/>
          </w:p>
          <w:p w:rsidR="00381DA2" w:rsidRPr="008A7B1B" w:rsidRDefault="00381DA2" w:rsidP="00381D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385" w:type="dxa"/>
            <w:vAlign w:val="center"/>
          </w:tcPr>
          <w:p w:rsidR="00381DA2" w:rsidRPr="008A7B1B" w:rsidRDefault="00381DA2" w:rsidP="00381DA2">
            <w:pPr>
              <w:spacing w:before="120" w:after="0" w:line="240" w:lineRule="auto"/>
              <w:ind w:firstLine="709"/>
              <w:contextualSpacing/>
              <w:jc w:val="center"/>
              <w:rPr>
                <w:rFonts w:ascii="Times New Roman" w:eastAsia="Consolas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Глава</w:t>
            </w:r>
            <w:proofErr w:type="spellEnd"/>
            <w:r w:rsidRPr="008A7B1B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8A7B1B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Общие</w:t>
            </w:r>
            <w:proofErr w:type="spellEnd"/>
            <w:r w:rsidRPr="008A7B1B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val="en-US"/>
              </w:rPr>
              <w:t>положения</w:t>
            </w:r>
            <w:proofErr w:type="spellEnd"/>
          </w:p>
          <w:p w:rsidR="00381DA2" w:rsidRPr="008A7B1B" w:rsidRDefault="00381DA2" w:rsidP="00381D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vAlign w:val="center"/>
          </w:tcPr>
          <w:p w:rsidR="00381DA2" w:rsidRPr="008A7B1B" w:rsidRDefault="00381DA2" w:rsidP="00381DA2">
            <w:pPr>
              <w:spacing w:before="120" w:after="0" w:line="240" w:lineRule="auto"/>
              <w:jc w:val="center"/>
              <w:rPr>
                <w:rFonts w:ascii="Times New Roman" w:eastAsia="Consolas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A7B1B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US" w:eastAsia="ru-RU"/>
              </w:rPr>
              <w:t>Редакционная</w:t>
            </w:r>
            <w:proofErr w:type="spellEnd"/>
            <w:r w:rsidRPr="008A7B1B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A7B1B">
              <w:rPr>
                <w:rFonts w:ascii="Times New Roman" w:eastAsia="Consolas" w:hAnsi="Times New Roman" w:cs="Times New Roman"/>
                <w:bCs/>
                <w:sz w:val="24"/>
                <w:szCs w:val="24"/>
                <w:lang w:val="en-US" w:eastAsia="ru-RU"/>
              </w:rPr>
              <w:t>правка</w:t>
            </w:r>
            <w:proofErr w:type="spellEnd"/>
          </w:p>
          <w:p w:rsidR="00381DA2" w:rsidRPr="008A7B1B" w:rsidRDefault="00381DA2" w:rsidP="00381D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1485"/>
        </w:trPr>
        <w:tc>
          <w:tcPr>
            <w:tcW w:w="709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193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1</w:t>
            </w: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ЭТИЧЕСКИЕ НОРМЫ ОРГАНИЗАЦИИ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Этические нормы определяют направление деятельности организации и процесс принятия решений.</w:t>
            </w:r>
          </w:p>
        </w:tc>
        <w:tc>
          <w:tcPr>
            <w:tcW w:w="5385" w:type="dxa"/>
            <w:vMerge w:val="restart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1.0 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УПРАВЛЯЮЩИЙ ОРГАН МЕДИЦИНСКОЙ ОРГАНИЗАЦИИ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Функции Управляющего органа (Наблюдательный Совет, Совет директоров, Совет учредителей) медицинской организации описываются в документах.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Добавлен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язи с усилением координации деятельности медицинской организации, внедрения корпоративного управления </w:t>
            </w:r>
          </w:p>
        </w:tc>
      </w:tr>
      <w:tr w:rsidR="00381DA2" w:rsidRPr="008A7B1B" w:rsidTr="008A7B1B">
        <w:trPr>
          <w:gridAfter w:val="2"/>
          <w:wAfter w:w="14780" w:type="dxa"/>
          <w:trHeight w:val="870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75" w:type="dxa"/>
            <w:gridSpan w:val="6"/>
            <w:vMerge w:val="restart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1.1 Формулировка целей или предназначения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организации осуществляется руководством организации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содействии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персонала с учетом рекомендаций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заинтересованных сторон и представляет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собой основу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планирования и определения направлений развития</w:t>
            </w:r>
          </w:p>
        </w:tc>
        <w:tc>
          <w:tcPr>
            <w:tcW w:w="5385" w:type="dxa"/>
            <w:vMerge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1380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75" w:type="dxa"/>
            <w:gridSpan w:val="6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 Структура и функции управляющего органа медицинской организации, включая делегированные высшему руководител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-ям) медицинской организации полномочия, описаны в документах (Устав или иной документ).  **</w:t>
            </w:r>
          </w:p>
          <w:p w:rsidR="00381DA2" w:rsidRPr="008A7B1B" w:rsidRDefault="00381DA2" w:rsidP="00381DA2">
            <w:pPr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70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075" w:type="dxa"/>
            <w:gridSpan w:val="6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 Члены Управляющего органа представляются по имени и должности в документах.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141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1.2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имеется определенный комплекс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этических норм, которыми она руководствуется при принятии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решений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правил поведения сотрудников.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1.3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Медицинская организация ежегодно оценивается в соответствии с порядком оценки работы руководител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-лей) с критериями оценки руководителя(-лей) медицинской организации, утвержденным Управляющим органом 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148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1.3 Медицинская организация разрабатывает этические нормы,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охватывающие вопросы в отношении деятельности медицинской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организации и обслуживания пациентов.</w:t>
            </w:r>
          </w:p>
        </w:tc>
        <w:tc>
          <w:tcPr>
            <w:tcW w:w="5385" w:type="dxa"/>
            <w:vMerge w:val="restart"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1.4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едицинск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ежеквартально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предоставляет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Управляющ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ему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отчеты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 основной деятельности, включая сведения о медицинских ошибках, жалобах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случаях смерти и результатах проведенного анализа.  **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930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1.4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Персонал регулярно проходит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обучение по вопросам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этики и</w:t>
            </w:r>
          </w:p>
          <w:p w:rsidR="00381DA2" w:rsidRPr="008A7B1B" w:rsidRDefault="00381DA2" w:rsidP="00381D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деонтологии.</w:t>
            </w:r>
          </w:p>
        </w:tc>
        <w:tc>
          <w:tcPr>
            <w:tcW w:w="5385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983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1.5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внедрен процесс выявления,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анализа и принятия мер по фактам нарушения этических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норм.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 Документируется ежегодная оценка работы управляющего органа и руководител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-лей) медицинской организации.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3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2</w:t>
            </w: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2.0 УПРАВЛЕНИЕ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 медицинской организации осуществляется эффективное управление в соответствии с ее правовым статусом и ответственностью.</w:t>
            </w:r>
          </w:p>
        </w:tc>
        <w:tc>
          <w:tcPr>
            <w:tcW w:w="5385" w:type="dxa"/>
            <w:vMerge w:val="restart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2.0 СТРАТЕГИЧЕСКОЕ И ОПЕРАЦИОННОЕ ПЛАНИРОВАНИЕ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Руководители медицинской организации планируют услуги в соответствии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потребностям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населения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документе для стратегического планирования (стратегия развития или стратегический план)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излагаются миссия,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видение, ценности, стратегические цели, задачи и индикаторы исполнения задач.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**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Стандарт 2.0 «Управление» в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действующей редакции заменен на стандарт «Стратегическое и операционное планирование» в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предлагаемой редакции, предусматривающий связь стратегического планирования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операционным.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Обязанности руководства организации включают следующее:</w:t>
            </w:r>
          </w:p>
          <w:p w:rsidR="00381DA2" w:rsidRPr="008A7B1B" w:rsidRDefault="00381DA2" w:rsidP="00381DA2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и рассмотрение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этических норм;</w:t>
            </w:r>
          </w:p>
          <w:p w:rsidR="00381DA2" w:rsidRPr="008A7B1B" w:rsidRDefault="00381DA2" w:rsidP="00381DA2">
            <w:pPr>
              <w:numPr>
                <w:ilvl w:val="0"/>
                <w:numId w:val="8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согласование и утверждение стратегического, оперативного планов организации, а также  плана обеспечения качества медицинских услуг;  </w:t>
            </w:r>
          </w:p>
          <w:p w:rsidR="00381DA2" w:rsidRPr="008A7B1B" w:rsidRDefault="00381DA2" w:rsidP="00381DA2">
            <w:pPr>
              <w:numPr>
                <w:ilvl w:val="0"/>
                <w:numId w:val="8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бюджета и обеспечение организации соответствующими ресурсами для выполнения поставленных целей и задач; </w:t>
            </w:r>
          </w:p>
          <w:p w:rsidR="00381DA2" w:rsidRPr="008A7B1B" w:rsidRDefault="00381DA2" w:rsidP="00381DA2">
            <w:pPr>
              <w:numPr>
                <w:ilvl w:val="0"/>
                <w:numId w:val="8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и оценка достижения результатов стратегических и оперативных планов и качества медицинских услуг;</w:t>
            </w:r>
          </w:p>
          <w:p w:rsidR="00381DA2" w:rsidRPr="008A7B1B" w:rsidRDefault="00381DA2" w:rsidP="00381DA2">
            <w:pPr>
              <w:numPr>
                <w:ilvl w:val="0"/>
                <w:numId w:val="8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или утверждение руководителей структурных подразделений и оценка эффективности их деятельности.</w:t>
            </w:r>
          </w:p>
        </w:tc>
        <w:tc>
          <w:tcPr>
            <w:tcW w:w="5385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действует в соответствии с конституционными и юридическими нормами Республики Казахстан, и имеет требуемые правоустанавливающие документы, в том числе: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 свидетельство о государственной (учетной) регистрации (перерегистрации);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2) устав (положение);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РНН, БИН.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оллективно разработанный документ для стратегического планирования деятельности организации утверждается управляющим органом.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организации обеспечивает осуществление деятельности путем: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получения, рассмотрения и реагирования на предписания государственных органов;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своевременной актуализации пакета действующих нормативных правовых актов; 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принятия активных действий по доведению их до заинтересованных лиц;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обеспечения доступности базы нормативных правовых актов для персонала медицинского учреждения.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основании документа для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стратегического планирования р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уководство коллективно разрабатывает и утверждает документы для операционного планирования деятельности (операционный или производственный план организации на год).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2760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информирует общественность:</w:t>
            </w:r>
          </w:p>
          <w:p w:rsidR="00381DA2" w:rsidRPr="008A7B1B" w:rsidRDefault="00381DA2" w:rsidP="00381DA2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оказываемых услугах и  условиях их получения;</w:t>
            </w:r>
          </w:p>
          <w:p w:rsidR="00381DA2" w:rsidRPr="008A7B1B" w:rsidRDefault="00381DA2" w:rsidP="00381DA2">
            <w:pPr>
              <w:numPr>
                <w:ilvl w:val="0"/>
                <w:numId w:val="7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деятельности и принимаемых решениях, которые могут повлиять на предоставляемые услуги;</w:t>
            </w:r>
          </w:p>
          <w:p w:rsidR="00381DA2" w:rsidRPr="008A7B1B" w:rsidRDefault="00381DA2" w:rsidP="00381DA2">
            <w:pPr>
              <w:numPr>
                <w:ilvl w:val="0"/>
                <w:numId w:val="7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качестве оказываемых услуг и достигнутых результатах.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Руководство не реже чем один раз в квартал проводит мониторинг выполнения операционного плана работы (планов работы подразделений) и данных по индикаторам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1559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 Руководство планирует бюджет и обеспечивает медицинскую организацию необходимыми ресурсами для реализации стратегических, операционных задач и исполнения протоколов диагностики и лечения.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3</w:t>
            </w: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СТРАТЕГИЧЕСКОЕ И ОПЕРАТИВНОЕ ПЛАНИРОВАНИЕ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планирует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свои услуги с целью удовлетворения потребностей населения и осуществляет четкое руководство по его реализации.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3.0 ОПЕРАЦИОННОЕ УПРАВЛЕНИЕ</w:t>
            </w:r>
          </w:p>
          <w:p w:rsidR="00381DA2" w:rsidRPr="008A7B1B" w:rsidRDefault="00381DA2" w:rsidP="00381DA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Эффективное управление медицинской организации осуществляется в соответствии с ее правовым статусом и ответственностью.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Стандарт «Стратегическое и оперативное планирование» действующей редакции заменен на стандарт «Операционное управление» в предлагаемой редакции в связи с приоритетностью эффективного управления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медицинской организацией в соответствии с миссией и видением организации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стратегическом плане развития, разработанном руководством совместно с персоналом, излагаются долгосрочные цели, задачи, стратегии для осуществления миссии медицинской организации.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3.1 Миссия и видение организации являются доступными для сотрудников медицинской организации и для населения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Стратегический план основан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целях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этических нормах организации;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потребностях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обслуживаемого населения;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анализа полученных отзывов от пациентов/ семей и общественности;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4) количественных и качественных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показателях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оказания медицинских услуг;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5) правительственных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стратегиях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приоритетах в здравоохранении;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6) ожидаемых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результатах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достижению целей и задач организации (индикаторах оценки).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3.2 Медицинская организация действует в соответствии с законодательными актами Республики Казахстан и своевременно реагирует на результаты проверок уполномоченных органов (смотреть критерий 15.3)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Комплексный годовой план разработан и согласован со всеми структурными подразделениями медицинской организации:</w:t>
            </w:r>
          </w:p>
          <w:p w:rsidR="00381DA2" w:rsidRPr="008A7B1B" w:rsidRDefault="00381DA2" w:rsidP="00381DA2">
            <w:pPr>
              <w:numPr>
                <w:ilvl w:val="0"/>
                <w:numId w:val="9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со стратегическим планом;</w:t>
            </w:r>
          </w:p>
          <w:p w:rsidR="00381DA2" w:rsidRPr="008A7B1B" w:rsidRDefault="00381DA2" w:rsidP="00381DA2">
            <w:pPr>
              <w:numPr>
                <w:ilvl w:val="0"/>
                <w:numId w:val="9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рассмотрением непосредственных приоритетов;  </w:t>
            </w:r>
          </w:p>
          <w:p w:rsidR="00381DA2" w:rsidRPr="008A7B1B" w:rsidRDefault="00381DA2" w:rsidP="00381DA2">
            <w:pPr>
              <w:numPr>
                <w:ilvl w:val="0"/>
                <w:numId w:val="9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содержит задачи и план мероприятий по всем услугам;   </w:t>
            </w:r>
          </w:p>
          <w:p w:rsidR="00381DA2" w:rsidRPr="008A7B1B" w:rsidRDefault="00381DA2" w:rsidP="00381DA2">
            <w:pPr>
              <w:numPr>
                <w:ilvl w:val="0"/>
                <w:numId w:val="9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укомплектование штата, финансовые и материальные ресурсы для обеспечения выполнения запланированных действий.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каждого структурного подразделения утверждается положение о подразделении с описанием основных функций или списка оказываемых услуг 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Медицинской организацией и ее структурными подразделениями регулярно рассматривается достигнутый прогресс в реализации годового плана в сравнении с  целями и планом мероприятий:</w:t>
            </w:r>
          </w:p>
          <w:p w:rsidR="00381DA2" w:rsidRPr="008A7B1B" w:rsidRDefault="00381DA2" w:rsidP="00381DA2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уровень достижения целей и ожидаемых результатов; </w:t>
            </w:r>
          </w:p>
          <w:p w:rsidR="00381DA2" w:rsidRPr="008A7B1B" w:rsidRDefault="00381DA2" w:rsidP="00381DA2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запланированных действий;</w:t>
            </w:r>
          </w:p>
          <w:p w:rsidR="00381DA2" w:rsidRPr="008A7B1B" w:rsidRDefault="00381DA2" w:rsidP="00381DA2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адекватность ресурсной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поддержки;   </w:t>
            </w:r>
          </w:p>
          <w:p w:rsidR="00381DA2" w:rsidRPr="008A7B1B" w:rsidRDefault="00381DA2" w:rsidP="00381DA2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запланированных сроков;</w:t>
            </w:r>
          </w:p>
          <w:p w:rsidR="00381DA2" w:rsidRPr="008A7B1B" w:rsidRDefault="00381DA2" w:rsidP="00381DA2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нереализованные задачи и проблемы;  </w:t>
            </w:r>
          </w:p>
          <w:p w:rsidR="00381DA2" w:rsidRPr="008A7B1B" w:rsidRDefault="00381DA2" w:rsidP="00381DA2">
            <w:pPr>
              <w:numPr>
                <w:ilvl w:val="0"/>
                <w:numId w:val="10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дальнейшие планируемые шаги. 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3.4 Руководитель каждого структурного подразделения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или службы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отчитывается руководству организации о статусе выполнения поставленных задач и достижении желаемых порогов по индикаторам (смотреть критерии 8.1 и 8.2)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3.5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Служба внутреннего аудита проводит анализ достигнутых результатов в сравнении с годовым планом, информация предоставляется руководителю медицинской организации и руководителям структурных подразделений для планирования дальнейших действий.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Руководство медицинской организации проводит системную, плановую работу по предупреждению рисков (смотреть критерии 9.1; 9.4; 9.5).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 относительно планируемых улучшений, внесенных в годовой план, сообщаются и обсуждаются с персоналом и передаются при необходимости соответствующим внешним службам.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193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4</w:t>
            </w: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 w:type="page"/>
              <w:t xml:space="preserve">ОБЩЕЕ УПРАВЛЕНИЕ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Медицинская организация имеет структуру управления и подотчетности. Управление осуществляется квалифицированными менеджерами.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4.0 ОРГАНИЗАЦИОННАЯ СТРУКТУРА</w:t>
            </w:r>
          </w:p>
          <w:p w:rsidR="00381DA2" w:rsidRPr="008A7B1B" w:rsidRDefault="00381DA2" w:rsidP="00381D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Организационная структура соответствует миссии и деятельности организации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4.8 (2 версия стандартов) выделен в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язи с приоритетностью организационной структуры в сбалансированной работе структурных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подразделений организации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медицинской организации является ответственным и отчитывается за следующее:</w:t>
            </w:r>
          </w:p>
          <w:p w:rsidR="00381DA2" w:rsidRPr="008A7B1B" w:rsidRDefault="00381DA2" w:rsidP="00381DA2">
            <w:pPr>
              <w:numPr>
                <w:ilvl w:val="0"/>
                <w:numId w:val="11"/>
              </w:numPr>
              <w:tabs>
                <w:tab w:val="num" w:pos="2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 оперативные вопросы, включая управление рисками и повышение качества, инфекционный контроль, охрану здоровья/труда и безопасность;   </w:t>
            </w:r>
          </w:p>
          <w:p w:rsidR="00381DA2" w:rsidRPr="008A7B1B" w:rsidRDefault="00381DA2" w:rsidP="00381DA2">
            <w:pPr>
              <w:numPr>
                <w:ilvl w:val="0"/>
                <w:numId w:val="11"/>
              </w:numPr>
              <w:tabs>
                <w:tab w:val="num" w:pos="2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клинической, управленческой и финансовой деятельности перед руководящим органом и вышестоящими государственными органами;    </w:t>
            </w:r>
          </w:p>
          <w:p w:rsidR="00381DA2" w:rsidRPr="008A7B1B" w:rsidRDefault="00381DA2" w:rsidP="00381DA2">
            <w:pPr>
              <w:numPr>
                <w:ilvl w:val="0"/>
                <w:numId w:val="11"/>
              </w:numPr>
              <w:tabs>
                <w:tab w:val="num" w:pos="2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реагирование на любые сообщения, полученные от контрольных и регулирующих органов.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4.1 Организационная структура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представляется в виде схемы, утверждается и доводится до сведения персонала организации.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медицинской организации имеет образование, квалификацию, стаж и опыт работы.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организационной структуре указывается лицо,  осуществляющее контроль общего управления организацией и (или) лицо, осуществляющее контроль   клинических вопросов.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должностной инструкции руководителя медицинской организации ясно определена его роль, права и обязанности.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организационной структуре указывается лицо,  осуществляющее контроль сестринского ухода; лицо,  осуществляющее контроль качества и иные руководящие лица для реализации миссии организации.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Эффективность работы руководителя организации определяется достижениями в деятельности медицинской организации, отчет по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исполнению запланированных мероприятий предоставляется в вышестоящую организацию. 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организационной структуре указывается лицо,  осуществляющее контроль сестринского ухода; лицо,  осуществляющее контроль качества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иные руководящие лица для реализации миссии организации.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4.5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и полномочия каждого структурного подразделения определены и доведены до сведения сотрудников.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Деятельность структурных подразделений и сотрудников координируется через схему подчинения и взаимодействия, указанную в организационной структуре, которая при необходимости коллективно пересматривается. 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Также координация между сотрудниками обеспечивается положением о подразделении (где указаны функции подразделения), должностными инструкциями сотрудников, правилами организации и работой комиссий в организации.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Каждое подразделение медицинской организации возглавляется руководителем, имеющим образование, квалификацию, стаж и опыт работы.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 ответственные за клиническую деятельность медицинской организации обеспечивают:</w:t>
            </w:r>
          </w:p>
          <w:p w:rsidR="00381DA2" w:rsidRPr="008A7B1B" w:rsidRDefault="00381DA2" w:rsidP="00381DA2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 и оценку клинической практики;</w:t>
            </w:r>
          </w:p>
          <w:p w:rsidR="00381DA2" w:rsidRPr="008A7B1B" w:rsidRDefault="00381DA2" w:rsidP="00381DA2">
            <w:pPr>
              <w:numPr>
                <w:ilvl w:val="0"/>
                <w:numId w:val="2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консультаций по клиническим вопросам  руководителю организации и заведующим подразделениями;</w:t>
            </w:r>
          </w:p>
          <w:p w:rsidR="00381DA2" w:rsidRPr="008A7B1B" w:rsidRDefault="00381DA2" w:rsidP="00381DA2">
            <w:pPr>
              <w:numPr>
                <w:ilvl w:val="0"/>
                <w:numId w:val="2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стандартов клинического лечения; </w:t>
            </w:r>
          </w:p>
          <w:p w:rsidR="00381DA2" w:rsidRPr="008A7B1B" w:rsidRDefault="00381DA2" w:rsidP="00381DA2">
            <w:pPr>
              <w:numPr>
                <w:ilvl w:val="0"/>
                <w:numId w:val="2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 и оказание содействия персоналу.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1833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Организационная структура:</w:t>
            </w:r>
          </w:p>
          <w:p w:rsidR="00381DA2" w:rsidRPr="008A7B1B" w:rsidRDefault="00381DA2" w:rsidP="00381DA2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оформлена документально и представлена в виде схемы;</w:t>
            </w:r>
          </w:p>
          <w:p w:rsidR="00381DA2" w:rsidRPr="008A7B1B" w:rsidRDefault="00381DA2" w:rsidP="00381DA2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соответствует целям, задачам и функциям организации;  </w:t>
            </w:r>
          </w:p>
          <w:p w:rsidR="00381DA2" w:rsidRPr="008A7B1B" w:rsidRDefault="00381DA2" w:rsidP="00381DA2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четко отражает структуру подчинения персонала;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помогает отделам и службам скоординировать планирование и оказание услуг.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541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4.9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 организации регулярно рассматривается и доводится до сведения всего персонала организации и других соответствующих лиц.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согласовывает свою деятельность и услуги, предоставляя планы и стратегии государственным органам управления или другим медицинским организациям в целях обеспечения преемственности.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93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Стандарт 5 </w:t>
            </w:r>
          </w:p>
        </w:tc>
        <w:tc>
          <w:tcPr>
            <w:tcW w:w="5075" w:type="dxa"/>
            <w:gridSpan w:val="6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5.0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 w:type="page"/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br w:type="page"/>
              <w:t xml:space="preserve">УПРАВЛЕНИЕ РИСКАМИ И ПОВЫШЕНИЕ КАЧЕСТВА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Медицинская организация сводит к минимуму возможные риски, постоянно проводит их мониторинг и оценку, а также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повышает качество предоставляемых услуг.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5.0 ЭТИЧЕСКИЕ НОРМЫ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Определяются и соблюдаются этические нормы организации.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 отдельный стандарт в соответствии с международной практикой в области повышения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 пациентов и с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облюдения этических норм в деятельности организации</w:t>
            </w:r>
            <w:proofErr w:type="gramEnd"/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управления рисками для медицинской организации:</w:t>
            </w:r>
          </w:p>
          <w:p w:rsidR="00381DA2" w:rsidRPr="008A7B1B" w:rsidRDefault="00381DA2" w:rsidP="00381DA2">
            <w:pPr>
              <w:numPr>
                <w:ilvl w:val="0"/>
                <w:numId w:val="13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информации, полученной из стратегического плана;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анализа клинических показателей;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анализа отзывов пациентов и  неблагоприятных событий;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 инфекционного контроля;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анализа укомплектования персоналом и обеспечения ресурсами;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 анализа состояния окружающей обстановки;</w:t>
            </w:r>
          </w:p>
          <w:p w:rsidR="00381DA2" w:rsidRPr="008A7B1B" w:rsidRDefault="00381DA2" w:rsidP="00381DA2">
            <w:pPr>
              <w:numPr>
                <w:ilvl w:val="0"/>
                <w:numId w:val="13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определяет, оценивает и располагает по приоритетам все риски с точки зрения их вероятности и последствий нанесенного вреда здоровью и материального ущерба; </w:t>
            </w:r>
          </w:p>
          <w:p w:rsidR="00381DA2" w:rsidRPr="008A7B1B" w:rsidRDefault="00381DA2" w:rsidP="00381DA2">
            <w:pPr>
              <w:numPr>
                <w:ilvl w:val="0"/>
                <w:numId w:val="13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включает стратегии управления такими рисками; </w:t>
            </w:r>
          </w:p>
          <w:p w:rsidR="00381DA2" w:rsidRPr="008A7B1B" w:rsidRDefault="00381DA2" w:rsidP="00381DA2">
            <w:pPr>
              <w:numPr>
                <w:ilvl w:val="0"/>
                <w:numId w:val="13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 в наличии и распространяется среди персонала для ознакомления.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Примечание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План управления рисками может включать такие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элементы, как политика, критерии для оценки рисков, обязанности и функции по управлению рисками, необходимую подготовку кадров, список идентифицированных рисков (стратегических, эксплуатационных, финансовых и рисков опасности) - реестр рисков или подобный документ с анализом рисков и их уровня, выводы касательно планов работы с рисками или мер по контролю основных рисков, включая процессы по передаче информации заинтересованным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сторонам.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медицинской организации определяются этические нормы, которыми она руководствуется при организации своей деятельности, в том числе при принятии решений и определении правил поведения сотрудников.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обучает своих сотрудников правилам снижения рисков, путем:</w:t>
            </w:r>
          </w:p>
          <w:p w:rsidR="00381DA2" w:rsidRPr="008A7B1B" w:rsidRDefault="00381DA2" w:rsidP="00381DA2">
            <w:pPr>
              <w:numPr>
                <w:ilvl w:val="0"/>
                <w:numId w:val="14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обнаружения, оценки и сообщения о ситуациях, включающих риск; </w:t>
            </w:r>
          </w:p>
          <w:p w:rsidR="00381DA2" w:rsidRPr="008A7B1B" w:rsidRDefault="00381DA2" w:rsidP="00381DA2">
            <w:pPr>
              <w:numPr>
                <w:ilvl w:val="0"/>
                <w:numId w:val="14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управления ситуациями, имеющими потенциальный риск;  </w:t>
            </w:r>
          </w:p>
          <w:p w:rsidR="00381DA2" w:rsidRPr="008A7B1B" w:rsidRDefault="00381DA2" w:rsidP="00381DA2">
            <w:pPr>
              <w:numPr>
                <w:ilvl w:val="0"/>
                <w:numId w:val="14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предотвращения или контроля инфекции; </w:t>
            </w:r>
          </w:p>
          <w:p w:rsidR="00381DA2" w:rsidRPr="008A7B1B" w:rsidRDefault="00381DA2" w:rsidP="00381DA2">
            <w:pPr>
              <w:numPr>
                <w:ilvl w:val="0"/>
                <w:numId w:val="14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безопасного использования оборудования и материалов; </w:t>
            </w:r>
          </w:p>
          <w:p w:rsidR="00381DA2" w:rsidRPr="008A7B1B" w:rsidRDefault="00381DA2" w:rsidP="00381DA2">
            <w:pPr>
              <w:numPr>
                <w:ilvl w:val="0"/>
                <w:numId w:val="14"/>
              </w:numPr>
              <w:tabs>
                <w:tab w:val="num" w:pos="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безопасного метода транспортировки людей и грузов.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разрабатывается и утверждается руководством Этический кодекс, регламентирующий права, обязанности и ответственность персонала при осуществлении своей профессиональной деятельности.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управления рисками регулярно проверяется и пересматривается в целях обеспечения его  эффективности путем:</w:t>
            </w:r>
          </w:p>
          <w:p w:rsidR="00381DA2" w:rsidRPr="008A7B1B" w:rsidRDefault="00381DA2" w:rsidP="00381DA2">
            <w:pPr>
              <w:numPr>
                <w:ilvl w:val="0"/>
                <w:numId w:val="3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за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фактическим выполнением требований правил управления рисками; </w:t>
            </w:r>
          </w:p>
          <w:p w:rsidR="00381DA2" w:rsidRPr="008A7B1B" w:rsidRDefault="00381DA2" w:rsidP="00381DA2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пересмотра определенных рисков;</w:t>
            </w:r>
          </w:p>
          <w:p w:rsidR="00381DA2" w:rsidRPr="008A7B1B" w:rsidRDefault="00381DA2" w:rsidP="00381DA2">
            <w:pPr>
              <w:numPr>
                <w:ilvl w:val="0"/>
                <w:numId w:val="3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внесения улучшений в план управления рисками, используя результаты, полученные в процессе контроля выполнения требований, правил управления рисками и пересмотра определенных рисков.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создается Этическая комиссия для рассмотрения этических вопросов при оказании медицинской помощи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медицинской организации имеется непрерывная система повышения качества медицинских услуг, включающая:</w:t>
            </w:r>
          </w:p>
          <w:p w:rsidR="00381DA2" w:rsidRPr="008A7B1B" w:rsidRDefault="00381DA2" w:rsidP="00381DA2">
            <w:pPr>
              <w:numPr>
                <w:ilvl w:val="0"/>
                <w:numId w:val="15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всех подразделений медицинской организации;</w:t>
            </w:r>
          </w:p>
          <w:p w:rsidR="00381DA2" w:rsidRPr="008A7B1B" w:rsidRDefault="00381DA2" w:rsidP="00381DA2">
            <w:pPr>
              <w:numPr>
                <w:ilvl w:val="0"/>
                <w:numId w:val="15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приоритетов медицинской организации по контролю качества предоставляемых услуг и их обновление с учетом нужд и потребностей пациентов,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процессов, которые представляют высокий риск, большой объем, являются дорогостоящими или проблемными; </w:t>
            </w:r>
          </w:p>
          <w:p w:rsidR="00381DA2" w:rsidRPr="008A7B1B" w:rsidRDefault="00381DA2" w:rsidP="00381DA2">
            <w:pPr>
              <w:numPr>
                <w:ilvl w:val="0"/>
                <w:numId w:val="15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сбор, анализ и оценку данных мониторинга и аудита;  </w:t>
            </w:r>
          </w:p>
          <w:p w:rsidR="00381DA2" w:rsidRPr="008A7B1B" w:rsidRDefault="00381DA2" w:rsidP="00381DA2">
            <w:pPr>
              <w:numPr>
                <w:ilvl w:val="0"/>
                <w:numId w:val="15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руководства и сотрудников.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внедряется процесс выявления, своевременного анализа и принятия мер по этическим вопросам (решение прекратить или не продолжать лечение, отказ в лечении, предоставление лечения   против желания пациента и другие ситуации в соответствии с требованиями  законодательных актов Республики Казахстан ***)</w:t>
            </w:r>
          </w:p>
          <w:p w:rsidR="00381DA2" w:rsidRPr="008A7B1B" w:rsidRDefault="00381DA2" w:rsidP="00381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3864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5.5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Ежегодный план повышения качества:</w:t>
            </w:r>
          </w:p>
          <w:p w:rsidR="00381DA2" w:rsidRPr="008A7B1B" w:rsidRDefault="00381DA2" w:rsidP="00381DA2">
            <w:pPr>
              <w:numPr>
                <w:ilvl w:val="0"/>
                <w:numId w:val="6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разрабатывается совместно с руководителями структурных подразделений; подробно определяет мероприятия по контролю качества, планы действия, их цели и методы достижения;</w:t>
            </w:r>
          </w:p>
          <w:p w:rsidR="00381DA2" w:rsidRPr="008A7B1B" w:rsidRDefault="00381DA2" w:rsidP="00381DA2">
            <w:pPr>
              <w:numPr>
                <w:ilvl w:val="0"/>
                <w:numId w:val="6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график проведения аудита, сбора данных по качественным показателям;</w:t>
            </w:r>
          </w:p>
          <w:p w:rsidR="00381DA2" w:rsidRPr="008A7B1B" w:rsidRDefault="00381DA2" w:rsidP="00381DA2">
            <w:pPr>
              <w:numPr>
                <w:ilvl w:val="0"/>
                <w:numId w:val="6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определяет ответственных лиц и сроки исполнения.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Сотрудники медицинской организации проходят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по вопросам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этики.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5.6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повышения качества включает мониторинг, отчетность и оценку:</w:t>
            </w:r>
          </w:p>
          <w:p w:rsidR="00381DA2" w:rsidRPr="008A7B1B" w:rsidRDefault="00381DA2" w:rsidP="00381DA2">
            <w:pPr>
              <w:numPr>
                <w:ilvl w:val="0"/>
                <w:numId w:val="16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показателей эффективности лечения по приоритетным заболеваниям и ключевым процессам, например, время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ожидания, уровень повторной заболеваемости и госпитализации, ошибки в назначении лекарственных средств, инфекции и несчастные случаи;    </w:t>
            </w:r>
          </w:p>
          <w:p w:rsidR="00381DA2" w:rsidRPr="008A7B1B" w:rsidRDefault="00381DA2" w:rsidP="00381DA2">
            <w:pPr>
              <w:numPr>
                <w:ilvl w:val="0"/>
                <w:numId w:val="16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удовлетворенности пациента и его семьи, оказанными медицинскими услугами.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5.7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Руководители структурных подразделений ответственны за реализацию плана по повышению качества, включая следующее: </w:t>
            </w:r>
          </w:p>
          <w:p w:rsidR="00381DA2" w:rsidRPr="008A7B1B" w:rsidRDefault="00381DA2" w:rsidP="00381DA2">
            <w:pPr>
              <w:numPr>
                <w:ilvl w:val="0"/>
                <w:numId w:val="17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соответствующих показателей;  </w:t>
            </w:r>
          </w:p>
          <w:p w:rsidR="00381DA2" w:rsidRPr="008A7B1B" w:rsidRDefault="00381DA2" w:rsidP="00381DA2">
            <w:pPr>
              <w:numPr>
                <w:ilvl w:val="0"/>
                <w:numId w:val="17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выполнения стандартов, политик, процедур, клинических протоколов и  правил;   </w:t>
            </w:r>
          </w:p>
          <w:p w:rsidR="00381DA2" w:rsidRPr="008A7B1B" w:rsidRDefault="00381DA2" w:rsidP="00381DA2">
            <w:pPr>
              <w:numPr>
                <w:ilvl w:val="0"/>
                <w:numId w:val="17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рассмотрение фактов обращений и предложений со стороны пациентов и их семей;   </w:t>
            </w:r>
          </w:p>
          <w:p w:rsidR="00381DA2" w:rsidRPr="008A7B1B" w:rsidRDefault="00381DA2" w:rsidP="00381DA2">
            <w:pPr>
              <w:numPr>
                <w:ilvl w:val="0"/>
                <w:numId w:val="17"/>
              </w:numPr>
              <w:tabs>
                <w:tab w:val="num" w:pos="20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проекты по улучшению качества оказываемых медицинских услуг.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5.8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Внутренняя служба по контролю качества:</w:t>
            </w:r>
          </w:p>
          <w:p w:rsidR="00381DA2" w:rsidRPr="008A7B1B" w:rsidRDefault="00381DA2" w:rsidP="00381DA2">
            <w:pPr>
              <w:numPr>
                <w:ilvl w:val="0"/>
                <w:numId w:val="18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получает отчеты по мероприятиям обеспечения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качества; </w:t>
            </w:r>
          </w:p>
          <w:p w:rsidR="00381DA2" w:rsidRPr="008A7B1B" w:rsidRDefault="00381DA2" w:rsidP="00381DA2">
            <w:pPr>
              <w:numPr>
                <w:ilvl w:val="0"/>
                <w:numId w:val="18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анализирует собранные данные и классифицирует их по направлениям;</w:t>
            </w:r>
          </w:p>
          <w:p w:rsidR="00381DA2" w:rsidRPr="008A7B1B" w:rsidRDefault="00381DA2" w:rsidP="00381DA2">
            <w:pPr>
              <w:numPr>
                <w:ilvl w:val="0"/>
                <w:numId w:val="18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отчитывается перед руководителями структурных подразделений и руководителями организации.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5.9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и отчеты о повышении качества обсуждаются на производственных или клинических встречах и конференциях. Сотрудники организации, руководители структурных подразделений и руководство организации участвуют в принятии решений по определенным действиям в области улучшения качества.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5.10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аудит медицинской организации с целью оценки качества предоставляемых медицинских услуг и соответствия с  утвержденными клиническими протоколами и правилами:</w:t>
            </w:r>
          </w:p>
          <w:p w:rsidR="00381DA2" w:rsidRPr="008A7B1B" w:rsidRDefault="00381DA2" w:rsidP="00381DA2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уполномоченным лицом/группой экспертов;  </w:t>
            </w:r>
          </w:p>
          <w:p w:rsidR="00381DA2" w:rsidRPr="008A7B1B" w:rsidRDefault="00381DA2" w:rsidP="00381DA2">
            <w:pPr>
              <w:numPr>
                <w:ilvl w:val="0"/>
                <w:numId w:val="4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соответствии с графиком проведения клинических аудитов использования клинических протоколов,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которые имеются в достаточном количестве.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Del="00332DA0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клинического аудита и обзора клинических случаев: </w:t>
            </w:r>
          </w:p>
          <w:p w:rsidR="00381DA2" w:rsidRPr="008A7B1B" w:rsidRDefault="00381DA2" w:rsidP="00381DA2">
            <w:pPr>
              <w:numPr>
                <w:ilvl w:val="0"/>
                <w:numId w:val="19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обсуждаются в работе соответствующих комиссий, на собраниях или конференциях;  </w:t>
            </w:r>
          </w:p>
          <w:p w:rsidR="00381DA2" w:rsidRPr="008A7B1B" w:rsidRDefault="00381DA2" w:rsidP="00381DA2">
            <w:pPr>
              <w:numPr>
                <w:ilvl w:val="0"/>
                <w:numId w:val="19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используются для улучшения процессов оказания медицинской помощи;  </w:t>
            </w:r>
          </w:p>
          <w:p w:rsidR="00381DA2" w:rsidRPr="008A7B1B" w:rsidDel="00332DA0" w:rsidRDefault="00381DA2" w:rsidP="00381DA2">
            <w:pPr>
              <w:numPr>
                <w:ilvl w:val="0"/>
                <w:numId w:val="19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включаются в отчеты по выполнению программы повышения качества.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повышению качества запланированы, предприняты соответствующие меры и действия, оценена эффективность действий. Персонал, клиенты/ пациенты информированы о результатах оценки.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5.13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 следует документированным политикам и процедурам при выполнении своих должностных обязанностей в каждом структурном подразделении.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5.14</w:t>
            </w:r>
          </w:p>
        </w:tc>
        <w:tc>
          <w:tcPr>
            <w:tcW w:w="416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Политики и процедуры, утвержденные руководством: </w:t>
            </w:r>
          </w:p>
          <w:p w:rsidR="00381DA2" w:rsidRPr="008A7B1B" w:rsidRDefault="00381DA2" w:rsidP="00381DA2">
            <w:pPr>
              <w:numPr>
                <w:ilvl w:val="0"/>
                <w:numId w:val="20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ежегодно обновляются;</w:t>
            </w:r>
          </w:p>
          <w:p w:rsidR="00381DA2" w:rsidRPr="008A7B1B" w:rsidRDefault="00381DA2" w:rsidP="00381DA2">
            <w:pPr>
              <w:numPr>
                <w:ilvl w:val="0"/>
                <w:numId w:val="20"/>
              </w:numPr>
              <w:tabs>
                <w:tab w:val="num" w:pos="38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разрабатываются с участием персонала; 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доступны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персоналу на рабочих местах.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Стандарт 6.0 </w:t>
            </w: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6.0 УПРАВЛЕНИЕ ФИНАНСАМИ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Финансовые ресурсы медицинской организации управляются и контролируются для оказания содействия в достижении целей.</w:t>
            </w:r>
          </w:p>
        </w:tc>
        <w:tc>
          <w:tcPr>
            <w:tcW w:w="5385" w:type="dxa"/>
            <w:tcBorders>
              <w:top w:val="single" w:sz="4" w:space="0" w:color="auto"/>
            </w:tcBorders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6.0 КУЛЬТУРА БЕЗОПАСНОСТИ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Руководство организации внедряет и поддерживает культуру безопасности, поощряет выявление инцидентов </w:t>
            </w:r>
            <w:r w:rsidRPr="008A7B1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ru-RU"/>
              </w:rPr>
              <w:t>и системные меры по улучшению работы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Разработан новый стандарт.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 соответствии с международными требованиями внедряется новая терминология в области повышения качества медицинских услуг, деятельность руководства медицинской организации, поощряющая выявление ошибок и принятие системных мер по улучшению работы вместо наказания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ежегодно утверждает план финансово-хозяйственной деятельности:</w:t>
            </w:r>
          </w:p>
          <w:p w:rsidR="00381DA2" w:rsidRPr="008A7B1B" w:rsidRDefault="00381DA2" w:rsidP="00381DA2">
            <w:pPr>
              <w:numPr>
                <w:ilvl w:val="0"/>
                <w:numId w:val="21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подготовленный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финансово-экономическим блоком медицинской организации;</w:t>
            </w:r>
          </w:p>
          <w:p w:rsidR="00381DA2" w:rsidRPr="008A7B1B" w:rsidRDefault="00381DA2" w:rsidP="00381DA2">
            <w:pPr>
              <w:numPr>
                <w:ilvl w:val="0"/>
                <w:numId w:val="21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участием персонала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медицинской организации;</w:t>
            </w:r>
          </w:p>
          <w:p w:rsidR="00381DA2" w:rsidRPr="008A7B1B" w:rsidRDefault="00381DA2" w:rsidP="00381DA2">
            <w:pPr>
              <w:numPr>
                <w:ilvl w:val="0"/>
                <w:numId w:val="21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основанный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предполагаемых доходах и сметах расходов;   </w:t>
            </w:r>
          </w:p>
          <w:p w:rsidR="00381DA2" w:rsidRPr="008A7B1B" w:rsidRDefault="00381DA2" w:rsidP="00381DA2">
            <w:pPr>
              <w:numPr>
                <w:ilvl w:val="0"/>
                <w:numId w:val="21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основе задач и планируемых мероприятий годового плана.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Сотрудники и руководители медицинской организации проходят обучение определениям «культура безопасности», «инцидент», «потенциальная медицинская ошибка», «медицинская ошибка», «экстремальное событие» а также процессу сообщения и расследования инцидентов. **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 и процедуры финансовой деятельности медицинской организации документируются и включают следующее:</w:t>
            </w:r>
          </w:p>
          <w:p w:rsidR="00381DA2" w:rsidRPr="008A7B1B" w:rsidRDefault="00381DA2" w:rsidP="00381DA2">
            <w:pPr>
              <w:numPr>
                <w:ilvl w:val="0"/>
                <w:numId w:val="22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оперативность выставления счетов и оплаты счетов;   </w:t>
            </w:r>
          </w:p>
          <w:p w:rsidR="00381DA2" w:rsidRPr="008A7B1B" w:rsidRDefault="00381DA2" w:rsidP="00381DA2">
            <w:pPr>
              <w:numPr>
                <w:ilvl w:val="0"/>
                <w:numId w:val="22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бухгалтерский учет;</w:t>
            </w:r>
          </w:p>
          <w:p w:rsidR="00381DA2" w:rsidRPr="008A7B1B" w:rsidRDefault="00381DA2" w:rsidP="00381DA2">
            <w:pPr>
              <w:numPr>
                <w:ilvl w:val="0"/>
                <w:numId w:val="22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полномочия по закупке и расходованию средств, процедура передачи полномочий; </w:t>
            </w:r>
          </w:p>
          <w:p w:rsidR="00381DA2" w:rsidRPr="008A7B1B" w:rsidRDefault="00381DA2" w:rsidP="00381DA2">
            <w:pPr>
              <w:numPr>
                <w:ilvl w:val="0"/>
                <w:numId w:val="22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страхование; </w:t>
            </w:r>
          </w:p>
          <w:p w:rsidR="00381DA2" w:rsidRPr="008A7B1B" w:rsidRDefault="00381DA2" w:rsidP="00381DA2">
            <w:pPr>
              <w:numPr>
                <w:ilvl w:val="0"/>
                <w:numId w:val="22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активами.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6.2 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Медицинская организация обеспечивает страхование профессиональной ответственности медицинских работников с высоким риском судебных исков по вопросам профессиональной ответственности, выполняющие процедуры и операции высокого риска.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Бухгалтерский учет основан на достоверной финансовой информации обо всех источниках доходов и расходов, и обеспечивает своевременные и точные финансовые отчеты для принятия решений.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внедрен процесс выявления инцидентов, 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документации в медицинской карте и анализа инцидентов. Для экстремальных событий проводится анализ корневых причин.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70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Прибыли, убытки и расходы на услуги регулярно отслеживаются в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сравнении с бюджетом и предоставляются руководству медицинской организации в виде ежемесячных финансовых отчетов.</w:t>
            </w:r>
          </w:p>
        </w:tc>
        <w:tc>
          <w:tcPr>
            <w:tcW w:w="5385" w:type="dxa"/>
          </w:tcPr>
          <w:p w:rsidR="00381DA2" w:rsidRPr="008A7B1B" w:rsidRDefault="008A7B1B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Инциденты выявляются и сообщаются путем заполнения специальной формы, которая может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подаваться ответственному лицу в организации или в ящики анонимно. Форма должна содержать сведения о дате, времени, месте инцидента, виде инцидента, степени причиненного пациенту вреда и обстоятельствах. 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Пациент или члены семьи информируются, если с пациентом произошла медицинская ошибка.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Существует система внутреннего финансового контроля и аудита.</w:t>
            </w:r>
          </w:p>
        </w:tc>
        <w:tc>
          <w:tcPr>
            <w:tcW w:w="5385" w:type="dxa"/>
          </w:tcPr>
          <w:p w:rsidR="00381DA2" w:rsidRPr="008A7B1B" w:rsidRDefault="008A7B1B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Руководством медицинской организации принимаются управленческие решения, направленные на системные,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проактивные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действия для повышения качества услуг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Внешний финансовый аудит проводится в соответствии с НПА.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Медицинские услуги, осуществляемые на платной основе: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имеется прейскурант цен;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цены рассчитаны на основе затрат;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оплата платных услуг проводится в соответствии с законодательством Республики Казахстан.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 утвержденных платных услуг и их цен доступен населению.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проводит аудит платных услуг для подтверждения, что:</w:t>
            </w:r>
          </w:p>
          <w:p w:rsidR="00381DA2" w:rsidRPr="008A7B1B" w:rsidRDefault="00381DA2" w:rsidP="00381DA2">
            <w:pPr>
              <w:numPr>
                <w:ilvl w:val="0"/>
                <w:numId w:val="23"/>
              </w:numPr>
              <w:tabs>
                <w:tab w:val="num" w:pos="6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цены соответственные, а расходы и платежи осуществляются надлежащим образом, согласно документально оформленным процессам; </w:t>
            </w:r>
          </w:p>
          <w:p w:rsidR="00381DA2" w:rsidRPr="008A7B1B" w:rsidRDefault="00381DA2" w:rsidP="00381DA2">
            <w:pPr>
              <w:numPr>
                <w:ilvl w:val="0"/>
                <w:numId w:val="23"/>
              </w:numPr>
              <w:tabs>
                <w:tab w:val="num" w:pos="24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 используются по целевому назначению.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Оплата труда сотрудникам, перечисления в пенсионный фонд и другие обязательные отчисления:</w:t>
            </w:r>
          </w:p>
          <w:p w:rsidR="00381DA2" w:rsidRPr="008A7B1B" w:rsidRDefault="00381DA2" w:rsidP="00381DA2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осуществляются своевременно;</w:t>
            </w:r>
          </w:p>
          <w:p w:rsidR="00381DA2" w:rsidRPr="008A7B1B" w:rsidRDefault="00381DA2" w:rsidP="00381DA2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основаны на утвержденной структуре заработных плат и вознаграждений сотрудникам медицинской организации.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Отчеты своевременно направляются в налоговые органы и органы государственной статистики. 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7.0</w:t>
            </w: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7.0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ИНФОРМАЦИОННОЕ УПРАВЛЕНИЕ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Организация систематически управляет и защищает свою информацию в целях удовлетворения информационных потребностей и задач.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7.0 УПРАВЛЕНИЕ КАЧЕСТВОМ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медицинской организации определяется лицо, осуществляющее контроль координации мероприятий по улучшению качества и утвержден документ, определяющий основные направления работы по улучшению качества.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5.5 (2версия) выделен в стандарт 7.0 предлагаемой редакции для разделения системы управления рисками от управления качеством медицинских услуг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медицинской организации имеется единая автоматизированная информационная система по управлению ее деятельностью, включающая:</w:t>
            </w:r>
          </w:p>
          <w:p w:rsidR="00381DA2" w:rsidRPr="008A7B1B" w:rsidRDefault="00381DA2" w:rsidP="00381DA2">
            <w:pPr>
              <w:numPr>
                <w:ilvl w:val="0"/>
                <w:numId w:val="24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совместимых компьютеров и пакетов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прикладных программ, отвечающих нуждам каждого отдела;  </w:t>
            </w:r>
          </w:p>
          <w:p w:rsidR="00381DA2" w:rsidRPr="008A7B1B" w:rsidRDefault="00381DA2" w:rsidP="00381DA2">
            <w:pPr>
              <w:numPr>
                <w:ilvl w:val="0"/>
                <w:numId w:val="24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лицензионное программное обеспечение;</w:t>
            </w:r>
          </w:p>
          <w:p w:rsidR="00381DA2" w:rsidRPr="008A7B1B" w:rsidRDefault="00381DA2" w:rsidP="00381DA2">
            <w:pPr>
              <w:numPr>
                <w:ilvl w:val="0"/>
                <w:numId w:val="24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текущими расходами; </w:t>
            </w:r>
          </w:p>
          <w:p w:rsidR="00381DA2" w:rsidRPr="008A7B1B" w:rsidRDefault="00381DA2" w:rsidP="00381DA2">
            <w:pPr>
              <w:numPr>
                <w:ilvl w:val="0"/>
                <w:numId w:val="24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процедуры необходимых обновлений программного обеспечения;  </w:t>
            </w:r>
          </w:p>
          <w:p w:rsidR="00381DA2" w:rsidRPr="008A7B1B" w:rsidRDefault="00381DA2" w:rsidP="00381DA2">
            <w:pPr>
              <w:numPr>
                <w:ilvl w:val="0"/>
                <w:numId w:val="24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текущее техническое обслуживание; </w:t>
            </w:r>
          </w:p>
          <w:p w:rsidR="00381DA2" w:rsidRPr="008A7B1B" w:rsidRDefault="00381DA2" w:rsidP="00381DA2">
            <w:pPr>
              <w:numPr>
                <w:ilvl w:val="0"/>
                <w:numId w:val="24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персонала.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7.1 Лицо, осуществляющее контроль  координации программы по улучшению качества, обладает необходимыми навыками и знаниями в области улучшения качества **(смотреть критерий 4.3).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обеспечивает конфиденциальность, безопасность и целостность информации путем:</w:t>
            </w:r>
          </w:p>
          <w:p w:rsidR="00381DA2" w:rsidRPr="008A7B1B" w:rsidRDefault="00381DA2" w:rsidP="00381DA2">
            <w:pPr>
              <w:numPr>
                <w:ilvl w:val="0"/>
                <w:numId w:val="25"/>
              </w:numPr>
              <w:tabs>
                <w:tab w:val="num" w:pos="6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установки уровней защиты для доступа персонала к  особо важной информации; </w:t>
            </w:r>
          </w:p>
          <w:p w:rsidR="00381DA2" w:rsidRPr="008A7B1B" w:rsidRDefault="00381DA2" w:rsidP="00381DA2">
            <w:pPr>
              <w:numPr>
                <w:ilvl w:val="0"/>
                <w:numId w:val="25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обучения персонала о неразглашении частной или личной информации и соблюдения конфиденциальности;   </w:t>
            </w:r>
          </w:p>
          <w:p w:rsidR="00381DA2" w:rsidRPr="008A7B1B" w:rsidRDefault="00381DA2" w:rsidP="00381DA2">
            <w:pPr>
              <w:numPr>
                <w:ilvl w:val="0"/>
                <w:numId w:val="25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ограничения доступа к конфиденциальной информации, в том числе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информации о пациенте. 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 xml:space="preserve">7.2 Управляющий орган ежегодно утверждает документ (программа или план мероприятий) для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непрерывного улучшения качества услуг и повышения безопасности пациента с вовлечением всех подразделений организации.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Документально оформленные процедуры защиты информации используются персоналом и включают:</w:t>
            </w:r>
          </w:p>
          <w:p w:rsidR="00381DA2" w:rsidRPr="008A7B1B" w:rsidRDefault="00381DA2" w:rsidP="00381DA2">
            <w:pPr>
              <w:numPr>
                <w:ilvl w:val="0"/>
                <w:numId w:val="26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резервных копий файлов;</w:t>
            </w:r>
          </w:p>
          <w:p w:rsidR="00381DA2" w:rsidRPr="008A7B1B" w:rsidRDefault="00381DA2" w:rsidP="00381DA2">
            <w:pPr>
              <w:numPr>
                <w:ilvl w:val="0"/>
                <w:numId w:val="26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хранение резервных копий; </w:t>
            </w:r>
          </w:p>
          <w:p w:rsidR="00381DA2" w:rsidRPr="008A7B1B" w:rsidRDefault="00381DA2" w:rsidP="00381DA2">
            <w:pPr>
              <w:numPr>
                <w:ilvl w:val="0"/>
                <w:numId w:val="26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данных в случае чрезвычайных ситуаций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документе для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непрерывного улучшения качества услуг прописывается определение термина «экстремальное событие», что включает, но не ограничивается следующим: </w:t>
            </w:r>
          </w:p>
          <w:p w:rsidR="00381DA2" w:rsidRPr="008A7B1B" w:rsidRDefault="00381DA2" w:rsidP="00381DA2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случай смерти, не связанной с естественным течением заболевания; </w:t>
            </w:r>
          </w:p>
          <w:p w:rsidR="00381DA2" w:rsidRPr="008A7B1B" w:rsidRDefault="00381DA2" w:rsidP="00381DA2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процедура или операция, проведенная «не тому пациенту», «не на том месте» или «не та процедура»;</w:t>
            </w:r>
          </w:p>
          <w:p w:rsidR="00381DA2" w:rsidRPr="008A7B1B" w:rsidRDefault="00381DA2" w:rsidP="00381DA2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значительные побочные эффекты или реакция на анестезию или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седацию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1DA2" w:rsidRPr="008A7B1B" w:rsidRDefault="00381DA2" w:rsidP="00381DA2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значительные побочные эффекты на лекарственные средства;</w:t>
            </w:r>
          </w:p>
          <w:p w:rsidR="00381DA2" w:rsidRPr="008A7B1B" w:rsidRDefault="00381DA2" w:rsidP="00381DA2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инцидент с нанесением вреда пациенту и иные события, определенные организацией.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 клиники имеет доступ к надежным Интернет-ресурсам и телекоммуникационным технологиям для выполнения своих профессиональных обязанностей.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Экстремальное событие подлежит расследованию в течение 45 дней с момента происшествия или выявления и сообщается ответственным сотрудником:</w:t>
            </w:r>
          </w:p>
          <w:p w:rsidR="00381DA2" w:rsidRPr="008A7B1B" w:rsidRDefault="00381DA2" w:rsidP="00381DA2">
            <w:pPr>
              <w:numPr>
                <w:ilvl w:val="0"/>
                <w:numId w:val="51"/>
              </w:numPr>
              <w:spacing w:before="120" w:after="0" w:line="240" w:lineRule="auto"/>
              <w:ind w:left="45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Управляющему органу медицинской организации в составе квартального отчета с указанием принятых мер;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пациентам для информирования (смотреть критерий 1.4)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Персонал может получить информацию о достижениях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передовых технологиях в здравоохранении посредством:</w:t>
            </w:r>
          </w:p>
          <w:p w:rsidR="00381DA2" w:rsidRPr="008A7B1B" w:rsidRDefault="00381DA2" w:rsidP="00381DA2">
            <w:pPr>
              <w:numPr>
                <w:ilvl w:val="0"/>
                <w:numId w:val="27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предоставления актуальной медицинской информации, руководств по эксплуатации медицинского оборудования, базы по  лекарственным препаратам в библиотеке или другом доступном месте;</w:t>
            </w:r>
          </w:p>
          <w:p w:rsidR="00381DA2" w:rsidRPr="008A7B1B" w:rsidRDefault="00381DA2" w:rsidP="00381DA2">
            <w:pPr>
              <w:numPr>
                <w:ilvl w:val="0"/>
                <w:numId w:val="27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 в профессиональных конференциях, семинарах и учебных программах.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7.5 Сотрудники медицинской организации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обучаются методам (инструментам) улучшения качества и надлежащему использованию данных (смотреть критерий 19.3).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использует стандартный процесс управления документацией, соответствующий требованиям законодательства РК и включающий следующее:</w:t>
            </w:r>
          </w:p>
          <w:p w:rsidR="00381DA2" w:rsidRPr="008A7B1B" w:rsidRDefault="00381DA2" w:rsidP="00381DA2">
            <w:pPr>
              <w:numPr>
                <w:ilvl w:val="0"/>
                <w:numId w:val="28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утвержденную номенклатуру дел с указанием сроков хранения;</w:t>
            </w:r>
          </w:p>
          <w:p w:rsidR="00381DA2" w:rsidRPr="008A7B1B" w:rsidRDefault="00381DA2" w:rsidP="00381DA2">
            <w:pPr>
              <w:numPr>
                <w:ilvl w:val="0"/>
                <w:numId w:val="28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файлы/папки во всех отделениях сводятся в единую номенклатуру; </w:t>
            </w:r>
          </w:p>
          <w:p w:rsidR="00381DA2" w:rsidRPr="008A7B1B" w:rsidRDefault="00381DA2" w:rsidP="00381DA2">
            <w:pPr>
              <w:numPr>
                <w:ilvl w:val="0"/>
                <w:numId w:val="28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 хранятся в папках в соответствии с номенклатурой дел.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Внутренние документы, регулирующие деятельность организации:</w:t>
            </w:r>
          </w:p>
          <w:p w:rsidR="00381DA2" w:rsidRPr="008A7B1B" w:rsidRDefault="00381DA2" w:rsidP="00381DA2">
            <w:pPr>
              <w:numPr>
                <w:ilvl w:val="0"/>
                <w:numId w:val="29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утверждены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подписаны ответственным лицом;</w:t>
            </w:r>
          </w:p>
          <w:p w:rsidR="00381DA2" w:rsidRPr="008A7B1B" w:rsidRDefault="00381DA2" w:rsidP="00381DA2">
            <w:pPr>
              <w:numPr>
                <w:ilvl w:val="0"/>
                <w:numId w:val="29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имеют дату ввода и сроки действия; </w:t>
            </w:r>
          </w:p>
          <w:p w:rsidR="00381DA2" w:rsidRPr="008A7B1B" w:rsidRDefault="00381DA2" w:rsidP="00381DA2">
            <w:pPr>
              <w:numPr>
                <w:ilvl w:val="0"/>
                <w:numId w:val="29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обновляются по потребности;</w:t>
            </w:r>
          </w:p>
          <w:p w:rsidR="00381DA2" w:rsidRPr="008A7B1B" w:rsidRDefault="00381DA2" w:rsidP="00381DA2">
            <w:pPr>
              <w:numPr>
                <w:ilvl w:val="0"/>
                <w:numId w:val="29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контролируются на своевременность выполнения ответственными лицами.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Медицинские записи о пациентах: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защищены от потери, уничтожения, искажения и неправомочного доступа или использования;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доступны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только уполномоченному персоналу;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удобны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доступа, но с соблюдением конфиденциальности;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не должны выноситься из помещения без специального разрешения.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документация архивируется:</w:t>
            </w:r>
          </w:p>
          <w:p w:rsidR="00381DA2" w:rsidRPr="008A7B1B" w:rsidRDefault="00381DA2" w:rsidP="00381DA2">
            <w:pPr>
              <w:numPr>
                <w:ilvl w:val="0"/>
                <w:numId w:val="30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документированной процедурой по архивированию документов, их передаче в архив и правилами получения документов из архива;</w:t>
            </w:r>
          </w:p>
          <w:p w:rsidR="00381DA2" w:rsidRPr="008A7B1B" w:rsidRDefault="00381DA2" w:rsidP="00381DA2">
            <w:pPr>
              <w:numPr>
                <w:ilvl w:val="0"/>
                <w:numId w:val="30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 руководством ответственного лица;</w:t>
            </w:r>
          </w:p>
          <w:p w:rsidR="00381DA2" w:rsidRPr="008A7B1B" w:rsidRDefault="00381DA2" w:rsidP="00381DA2">
            <w:pPr>
              <w:numPr>
                <w:ilvl w:val="0"/>
                <w:numId w:val="30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помещение архива находится в защищенном от доступа посторонних лиц  месте и оборудовано стеллажами (шкафами);</w:t>
            </w:r>
          </w:p>
          <w:p w:rsidR="00381DA2" w:rsidRPr="008A7B1B" w:rsidRDefault="00381DA2" w:rsidP="00381DA2">
            <w:pPr>
              <w:numPr>
                <w:ilvl w:val="0"/>
                <w:numId w:val="30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выписки из амбулаторных карт предоставляются только определенным лицам по запросу.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8.0</w:t>
            </w: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8.0 УПРАВЛЕНИЕ ЧЕЛОВЕЧЕСКИМИ РЕСУРСАМИ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8.0 НЕПРЕРЫВНОЕ ПОВЫШЕНИЕ КАЧЕСТВА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медицинской организации внедряется программа непрерывного улучшения качества услуг и безопасности пациента.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 отдельный стандарт в связи с приоритетностью 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повышения качества медицинских услуг и безопасности пациента</w:t>
            </w:r>
          </w:p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медицинской организации используется документированный процесс для определения: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уровня укомплектованности персонала, необходимого для выполнения планируемых объемов услуг и работ;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уровня требуемого стажа и опыта;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наиболее эффективной и рациональной структуры профилей и должностей персонала.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 Руководство ежегодно участвует в определении приоритетных индикаторов для организации в целом и для отдельных служб, которые включаются квартальные отчеты медицинской организации об основной деятельности (смотреть критерии 1.4 и 2.4).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Медицинская организация разрабатывает и использует политику и процедуры по управлению штатом,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включающую назначение, отбор, обучение, оценку, поощрение, сохранение и привлечение компетентного штата в целях выполнения поставленных задач по оказанию медицинских услуг.</w:t>
            </w:r>
          </w:p>
        </w:tc>
        <w:tc>
          <w:tcPr>
            <w:tcW w:w="5385" w:type="dxa"/>
            <w:vMerge w:val="restart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каждой клинической службы определяются индикаторы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формулой расчета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(определенным числителем и знаменателем если применимо), с желаемым пороговым значением; проводится сбор данных и анализ индикаторов.  **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аудит медицинских карт в соответствии с требованиями законодательных актов Республики Казахстан ***, внутренних политик и процедур медицинской организации.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аудита применяются для улучшения деятельности медицинской организации. 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Доступность специалистов и структура профессиональных навыков персонала:</w:t>
            </w:r>
          </w:p>
          <w:p w:rsidR="00381DA2" w:rsidRPr="008A7B1B" w:rsidRDefault="00381DA2" w:rsidP="00381DA2">
            <w:pPr>
              <w:numPr>
                <w:ilvl w:val="0"/>
                <w:numId w:val="31"/>
              </w:numPr>
              <w:tabs>
                <w:tab w:val="num" w:pos="42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соответствуют функциям каждого подразделения; </w:t>
            </w:r>
          </w:p>
          <w:p w:rsidR="00381DA2" w:rsidRPr="008A7B1B" w:rsidRDefault="00381DA2" w:rsidP="00381DA2">
            <w:pPr>
              <w:numPr>
                <w:ilvl w:val="0"/>
                <w:numId w:val="31"/>
              </w:numPr>
              <w:tabs>
                <w:tab w:val="num" w:pos="245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пересматриваются ежегодно при планировании или по потребности.</w:t>
            </w:r>
          </w:p>
        </w:tc>
        <w:tc>
          <w:tcPr>
            <w:tcW w:w="5385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все штатные должности разработаны должностные инструкции, которые утверждены руководством медицинской организации. Должностные инструкции доступны каждому сотруднику и включают: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квалификацию, навыки, подготовку, опыт работы, требуемые для занятия штатной должности;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функциональные обязанности;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подотчетность;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сроки пересмотра.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анкетирование удовлетворенности пациентов   в соответствии с законодательными актами Республики Казахстан *** и   внутренними политиками, процедурами, утвержденными руководством медицинской организации.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 анкетирования применяются для улучшения деятельности. 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Назначение/прием на должность производится: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подписанием контракта между работником и организацией;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 соответствии с требованиями, изложенными в должностной инструкции;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соответствии с трудовым законодательством и обеспечением равных возможностей трудоустройства.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роводится обзор клинических случаев и результаты обсуждаются в группах или в работе соответствующих комиссий и применяются для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улучшения деятельности.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назначения/приема специалиста, допущенного к клинической практике медицинская организация: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проводит оценку его клинических знаний и навыков; 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проводит проверку предоставленной первичной документации (дипломы, сертификаты);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3) оформляет личное дело с указанием послужного списка, трудового стажа и опыта работы.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 сотрудник имеет подписанный оригинал своей должностной инструкции, копия которой имеется в отделе кадров.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Каждый сотрудник проходит инструктаж для ознакомления с медицинской организацией, ее целями и задачами, а также со своими должностными обязанностями, в соответствии с документированной программой введения в должность.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 в медицинской организации идентифицируется посредством:</w:t>
            </w:r>
          </w:p>
          <w:p w:rsidR="00381DA2" w:rsidRPr="008A7B1B" w:rsidRDefault="00381DA2" w:rsidP="00381DA2">
            <w:pPr>
              <w:numPr>
                <w:ilvl w:val="0"/>
                <w:numId w:val="32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ношения специального медицинского обмундирования;</w:t>
            </w:r>
          </w:p>
          <w:p w:rsidR="00381DA2" w:rsidRPr="008A7B1B" w:rsidRDefault="00381DA2" w:rsidP="00381DA2">
            <w:pPr>
              <w:numPr>
                <w:ilvl w:val="0"/>
                <w:numId w:val="32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униформы для технических работников;  </w:t>
            </w:r>
          </w:p>
          <w:p w:rsidR="00381DA2" w:rsidRPr="008A7B1B" w:rsidRDefault="00381DA2" w:rsidP="00381DA2">
            <w:pPr>
              <w:numPr>
                <w:ilvl w:val="0"/>
                <w:numId w:val="32"/>
              </w:numPr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бейджей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указанием фамилии, имени, отчества и занимаемой должности.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медицинской организации существует ежегодно проводимая процедура оценки результатов работы специалистов на предмет: 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соответствия целям и задачам, указанным в должностных инструкциях;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определения достижений и нуждающихся в повышении квалификации;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процедура документируется и подписывается сотрудником и руководителем подразделения;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 подшивается к личному делу.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медицинской организации существует механизм мониторинга деятельности всего клинического персонала, который включает: 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мониторинг того, что клинический персонал имеет достаточную непрерывную клиническую практику для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сохранения своей компетентности;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реагирование на проблемы, связанные с компетентностью персонала, посредством дополнительного наставничества, обучения или других процедур;  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мониторинг того, что клинический персонал занимается клинической деятельностью в рамках своих полномочий и компетенций;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регулярную проверку сведений о профессиональной квалификации и компетенций сотрудников.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Составляется бюджет и ежегодный план по повышению квалификации специалистов на основе: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анализа потребностей в дополнительной подготовке сотрудников;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анализа потребностей медицинской организации, связанных с оказанием услуг.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медицинской организации имеется политика непрерывного профессионального образования, предусматривающая: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регулярное повышение квалификации специалистов (не реже 1 раза в пять лет); 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средства для повышения квалификации.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Существует полная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документированная информация о каждом сотруднике организации, включая записи об обучении, которая относится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конфиденциальной и хранится в защищенном месте.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медицинской организации проводится анализ ключевых показателей, таких как, отсутствие на работе без уважительной причины, текучесть кадров, результаты которых используются для улучшения.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Стандарт 9 </w:t>
            </w: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9.0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БЕЗОПАСНОСТЬ ЗДАНИЙ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Окружающая среда медицинской организации является безопасной и комфортной для пациентов, персонала и посетителей.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9.0 УПРАВЛЕНИЕ РИСКАМИ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медицинской организации внедряется программа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управлению рисками.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 в отдельный стандарт по внедрению программы по управлению рисками для улучшения работы медицинской организации.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Критерии данного стандарта включают  анализ инцидентов («почти ошибок», ошибок, экстремальных событий); результаты анализа применяются для улучшения деятельности, что отсутствовало ранее.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Данные критерии отражают оценку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рисков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Здания медицинской организации</w:t>
            </w:r>
          </w:p>
          <w:p w:rsidR="00381DA2" w:rsidRPr="008A7B1B" w:rsidRDefault="00381DA2" w:rsidP="00381DA2">
            <w:pPr>
              <w:numPr>
                <w:ilvl w:val="0"/>
                <w:numId w:val="33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отвечают потребностям в площади и расположении подразделений при предоставлении услуг пациентам в повседневной работе и во время чрезвычайных ситуаций;</w:t>
            </w:r>
          </w:p>
          <w:p w:rsidR="00381DA2" w:rsidRPr="008A7B1B" w:rsidRDefault="00381DA2" w:rsidP="00381DA2">
            <w:pPr>
              <w:numPr>
                <w:ilvl w:val="0"/>
                <w:numId w:val="33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 ремонтируются;</w:t>
            </w:r>
          </w:p>
          <w:p w:rsidR="00381DA2" w:rsidRPr="008A7B1B" w:rsidRDefault="00381DA2" w:rsidP="00381DA2">
            <w:pPr>
              <w:numPr>
                <w:ilvl w:val="0"/>
                <w:numId w:val="33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отвечают требованиям строительных норм и правил;</w:t>
            </w:r>
          </w:p>
          <w:p w:rsidR="00381DA2" w:rsidRPr="008A7B1B" w:rsidRDefault="00381DA2" w:rsidP="00381DA2">
            <w:pPr>
              <w:numPr>
                <w:ilvl w:val="0"/>
                <w:numId w:val="33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отвечают требованиям санитарных норм и правил.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Медицинская организация имеет программу по управлению рисками, которая утверждается в виде документа (программа или правила) и включает следующие элементы *: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цель, задачи, область применения документа;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образец реестра рисков и способ оценки рисков;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ответственность за управление рисками и функции управления рисками;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требования по обучению сотрудников;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виды рисков (стратегические, клинические, финансовые и прочие угрозы);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образец плана действий по устранению рисков и требование разработать действие на каждый значительный риск;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требование информировать заинтересованные стороны о рисках.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медицинской организации принимаются меры по обеспечению безопасности в соответствии с письменной политикой и процедурами, с целью защиты:</w:t>
            </w:r>
          </w:p>
          <w:p w:rsidR="00381DA2" w:rsidRPr="008A7B1B" w:rsidRDefault="00381DA2" w:rsidP="00381DA2">
            <w:pPr>
              <w:numPr>
                <w:ilvl w:val="0"/>
                <w:numId w:val="34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персонала, работающего в одиночку или в изолированном помещении;</w:t>
            </w:r>
          </w:p>
          <w:p w:rsidR="00381DA2" w:rsidRPr="008A7B1B" w:rsidRDefault="00381DA2" w:rsidP="00381DA2">
            <w:pPr>
              <w:numPr>
                <w:ilvl w:val="0"/>
                <w:numId w:val="34"/>
              </w:numPr>
              <w:tabs>
                <w:tab w:val="num" w:pos="0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2) пациентов, посетителей и персонала от угрозы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физического насилия и потери имущества в дневное и ночное время;   </w:t>
            </w:r>
          </w:p>
          <w:p w:rsidR="00381DA2" w:rsidRPr="008A7B1B" w:rsidRDefault="00381DA2" w:rsidP="00381DA2">
            <w:pPr>
              <w:numPr>
                <w:ilvl w:val="0"/>
                <w:numId w:val="34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лекарственных средств от краж и хищений;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здания, оборудования и имущества от повреждения или утери.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9.2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Утвержденная программа (или процедура) по управлению рисками выполняется сотрудниками, которые участвуют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рисков (проблем);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сообщении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 рисках;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оценке и определении приоритетности рисков;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анализе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инцидентов (потенциальных медицинских ошибок, медицинских ошибок, экстремальных событий);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5)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составлении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реализации плана действий.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всей территории медицинской организации на видных местах установлены легко читаемые информационные знаки по технике безопасности, включая знаки:</w:t>
            </w:r>
          </w:p>
          <w:p w:rsidR="00381DA2" w:rsidRPr="008A7B1B" w:rsidRDefault="00381DA2" w:rsidP="00381DA2">
            <w:pPr>
              <w:numPr>
                <w:ilvl w:val="0"/>
                <w:numId w:val="35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направлений; </w:t>
            </w:r>
          </w:p>
          <w:p w:rsidR="00381DA2" w:rsidRPr="008A7B1B" w:rsidRDefault="00381DA2" w:rsidP="00381DA2">
            <w:pPr>
              <w:numPr>
                <w:ilvl w:val="0"/>
                <w:numId w:val="35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запрета курения;</w:t>
            </w:r>
          </w:p>
          <w:p w:rsidR="00381DA2" w:rsidRPr="008A7B1B" w:rsidRDefault="00381DA2" w:rsidP="00381DA2">
            <w:pPr>
              <w:numPr>
                <w:ilvl w:val="0"/>
                <w:numId w:val="35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запретных зон и прочих предупреждений;  </w:t>
            </w:r>
          </w:p>
          <w:p w:rsidR="00381DA2" w:rsidRPr="008A7B1B" w:rsidRDefault="00381DA2" w:rsidP="00381DA2">
            <w:pPr>
              <w:numPr>
                <w:ilvl w:val="0"/>
                <w:numId w:val="35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опасности радиоактивного излучения в помещении;</w:t>
            </w:r>
          </w:p>
          <w:p w:rsidR="00381DA2" w:rsidRPr="008A7B1B" w:rsidRDefault="00381DA2" w:rsidP="00381DA2">
            <w:pPr>
              <w:numPr>
                <w:ilvl w:val="0"/>
                <w:numId w:val="35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противопожарного оборудования;</w:t>
            </w:r>
          </w:p>
          <w:p w:rsidR="00381DA2" w:rsidRPr="008A7B1B" w:rsidRDefault="00381DA2" w:rsidP="00381DA2">
            <w:pPr>
              <w:numPr>
                <w:ilvl w:val="0"/>
                <w:numId w:val="35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схем эвакуации при чрезвычайных ситуациях;  </w:t>
            </w:r>
          </w:p>
          <w:p w:rsidR="00381DA2" w:rsidRPr="008A7B1B" w:rsidRDefault="00381DA2" w:rsidP="00381DA2">
            <w:pPr>
              <w:numPr>
                <w:ilvl w:val="0"/>
                <w:numId w:val="35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указателей ближайшего выхода.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Руководители структурных подразделений и сотрудники знают о существующих рисках (проблемах) в своем подразделении. Источники информации о рисках – это инциденты, сотрудники, наблюдения, обзор документации, пациенты и члены их семьи.</w:t>
            </w:r>
          </w:p>
          <w:p w:rsidR="00381DA2" w:rsidRPr="008A7B1B" w:rsidRDefault="00381DA2" w:rsidP="00381DA2">
            <w:pPr>
              <w:tabs>
                <w:tab w:val="left" w:pos="1708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 медицинской  организации обслуживается в должном объеме и соответствует транспортным требованиям:</w:t>
            </w:r>
          </w:p>
          <w:p w:rsidR="00381DA2" w:rsidRPr="008A7B1B" w:rsidRDefault="00381DA2" w:rsidP="00381DA2">
            <w:pPr>
              <w:numPr>
                <w:ilvl w:val="0"/>
                <w:numId w:val="36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имеются свободные подъездные пути; </w:t>
            </w:r>
          </w:p>
          <w:p w:rsidR="00381DA2" w:rsidRPr="008A7B1B" w:rsidRDefault="00381DA2" w:rsidP="00381DA2">
            <w:pPr>
              <w:numPr>
                <w:ilvl w:val="0"/>
                <w:numId w:val="36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отведено парковочное место для автомобилей медицинской организации, автомобилей пациентов и посетителей;  </w:t>
            </w:r>
          </w:p>
          <w:p w:rsidR="00381DA2" w:rsidRPr="008A7B1B" w:rsidRDefault="00381DA2" w:rsidP="00381DA2">
            <w:pPr>
              <w:numPr>
                <w:ilvl w:val="0"/>
                <w:numId w:val="36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оснащенный гараж для парковки автомобилей медицинской организации при потребности;</w:t>
            </w:r>
          </w:p>
          <w:p w:rsidR="00381DA2" w:rsidRPr="008A7B1B" w:rsidRDefault="00381DA2" w:rsidP="00381DA2">
            <w:pPr>
              <w:numPr>
                <w:ilvl w:val="0"/>
                <w:numId w:val="36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соответствующее место для проведения ремонта автомобилей.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9.4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организация проводит непрерывную оценку рисков (ежеквартально или чаще обновляется реестр рисков).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медицинской организации имеется возможность передвижения пациентов и посетителей с ограниченными физическими возможностями, и перемещения грузов:</w:t>
            </w:r>
          </w:p>
          <w:p w:rsidR="00381DA2" w:rsidRPr="008A7B1B" w:rsidRDefault="00381DA2" w:rsidP="00381DA2">
            <w:pPr>
              <w:numPr>
                <w:ilvl w:val="0"/>
                <w:numId w:val="37"/>
              </w:numPr>
              <w:tabs>
                <w:tab w:val="num" w:pos="26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работающих пассажирских лифтов в зданиях, состоящих из трех и более этажей, служебных лифтов в лечебные отделения выше второго этажа или выше; </w:t>
            </w:r>
          </w:p>
          <w:p w:rsidR="00381DA2" w:rsidRPr="008A7B1B" w:rsidRDefault="00381DA2" w:rsidP="00381DA2">
            <w:pPr>
              <w:numPr>
                <w:ilvl w:val="0"/>
                <w:numId w:val="37"/>
              </w:numPr>
              <w:tabs>
                <w:tab w:val="num" w:pos="26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пандус, подходящий для детских колясок, инвалидных кресел, каталок и тележек.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организация принимает меры по снижению или устранению рисков (составляется и постоянно обновляется план действий по снижению рисков, пока риски не будут устранены или снижены). **</w:t>
            </w:r>
          </w:p>
          <w:p w:rsidR="00381DA2" w:rsidRPr="008A7B1B" w:rsidRDefault="00381DA2" w:rsidP="00381DA2">
            <w:pPr>
              <w:tabs>
                <w:tab w:val="left" w:pos="378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3760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имеет функционирующие водопроводные и канализационные системы, отвечающие требованиям санитарно-гигиенических норм и правил:</w:t>
            </w:r>
          </w:p>
          <w:p w:rsidR="00381DA2" w:rsidRPr="008A7B1B" w:rsidRDefault="00381DA2" w:rsidP="00381DA2">
            <w:pPr>
              <w:numPr>
                <w:ilvl w:val="0"/>
                <w:numId w:val="38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бесперебойная подача холодной и горячей воды, доступная в местах нахождения пациентов и в других служебных зонах;</w:t>
            </w:r>
          </w:p>
          <w:p w:rsidR="00381DA2" w:rsidRPr="008A7B1B" w:rsidRDefault="00381DA2" w:rsidP="00381DA2">
            <w:pPr>
              <w:numPr>
                <w:ilvl w:val="0"/>
                <w:numId w:val="38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функционирующая канализационная и дренажная система.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Окружающая обстановка в медицинской организации способствует комфорту и безопасности персонала и пациентов посредством: </w:t>
            </w:r>
          </w:p>
          <w:p w:rsidR="00381DA2" w:rsidRPr="008A7B1B" w:rsidRDefault="00381DA2" w:rsidP="00381DA2">
            <w:pPr>
              <w:numPr>
                <w:ilvl w:val="0"/>
                <w:numId w:val="39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естественной вентиляции при помощи вытяжки воздуха, открывания окон и/или искусственной – приточно-вытяжной;</w:t>
            </w:r>
          </w:p>
          <w:p w:rsidR="00381DA2" w:rsidRPr="008A7B1B" w:rsidRDefault="00381DA2" w:rsidP="00381DA2">
            <w:pPr>
              <w:numPr>
                <w:ilvl w:val="0"/>
                <w:numId w:val="39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функционирующей системы центрального или местного отопления  равномерно во всех помещениях в холодное время года;</w:t>
            </w:r>
          </w:p>
          <w:p w:rsidR="00381DA2" w:rsidRPr="008A7B1B" w:rsidRDefault="00381DA2" w:rsidP="00381DA2">
            <w:pPr>
              <w:numPr>
                <w:ilvl w:val="0"/>
                <w:numId w:val="39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адекватного естественного освещения в местах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нахождения пациентов;  </w:t>
            </w:r>
          </w:p>
          <w:p w:rsidR="00381DA2" w:rsidRPr="008A7B1B" w:rsidRDefault="00381DA2" w:rsidP="00381DA2">
            <w:pPr>
              <w:numPr>
                <w:ilvl w:val="0"/>
                <w:numId w:val="39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наличия адекватного искусственного освещения, в местах, где отсутствует естественное освещение.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2484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10.0</w:t>
            </w: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10.0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УПРАВЛЕНИЕ ЧРЕЗВЫЧАЙНЫМИ СИТУАЦИЯМИ И ПРОТИВОПОЖАРНОЙ БЕЗОПАСНОСТЬЮ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Медицинская организация сводит к минимуму риски возникновения пожара и готова к чрезвычайным и критическим ситуациям.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10.0 КЛИНИЧЕСКИЕ ПРОТОКОЛЫ ДИАГНОСТИКИ И ЛЕЧЕНИЯ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Руководители организации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мониторируют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выполнение сотрудниками клинических протоколов диагностики и лечения, утвержденных на основании доказательной базы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Клинические протоколы диагностики и лечения в соответствии с требованиями международных стандартов: выделяются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отдельный стандарт с целью проведения мониторинга внедрения протоколов диагностики и лечения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Медицинская организация разрабатывает детальный план мероприятий на случай пожара или иной чрезвычайной ситуации, который  включает:</w:t>
            </w:r>
          </w:p>
          <w:p w:rsidR="00381DA2" w:rsidRPr="008A7B1B" w:rsidRDefault="00381DA2" w:rsidP="00381DA2">
            <w:pPr>
              <w:numPr>
                <w:ilvl w:val="0"/>
                <w:numId w:val="40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ответственность за управление и координирование мер экстренного реагирования;  </w:t>
            </w:r>
          </w:p>
          <w:p w:rsidR="00381DA2" w:rsidRPr="008A7B1B" w:rsidRDefault="00381DA2" w:rsidP="00381DA2">
            <w:pPr>
              <w:numPr>
                <w:ilvl w:val="0"/>
                <w:numId w:val="40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 уведомления аварийных служб и персонала; </w:t>
            </w:r>
          </w:p>
          <w:p w:rsidR="00381DA2" w:rsidRPr="008A7B1B" w:rsidRDefault="00381DA2" w:rsidP="00381DA2">
            <w:pPr>
              <w:numPr>
                <w:ilvl w:val="0"/>
                <w:numId w:val="40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систему экстренной связи; </w:t>
            </w:r>
          </w:p>
          <w:p w:rsidR="00381DA2" w:rsidRPr="008A7B1B" w:rsidRDefault="00381DA2" w:rsidP="00381DA2">
            <w:pPr>
              <w:numPr>
                <w:ilvl w:val="0"/>
                <w:numId w:val="40"/>
              </w:numPr>
              <w:tabs>
                <w:tab w:val="num" w:pos="443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процедуру эвакуации людей из здания в случае необходимости.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Руководством медицинской организации проводится мониторинг применения клинических протоколов диагностики и лечения, основанных на доказательной медицине.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 проходит ежегодное обучение в соответствии с планом реагирования при ЧС, включая процедуры ориентации персонала при эвакуации, и участвует в мероприятиях по учебной тревоге.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 отсутствии утвержденных клинических протоколов диагностики и лечения, медицинская организация утверждает для внутреннего пользования адаптированные клинические протоколы диагностики и лечения, основанные на доказательной медицине, или инициирует их пересмотр или утверждение на национальном уровне.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before="120" w:after="1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Медицинская организация разрабатывает и согласует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государственными службами ЧС и ГО, местными органами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здравоохранения и другими службами план действий в случае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возникновения ЧС, например: стихийные бедствия,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массовый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травматизм, вспышка заболеваний или военная агрессия,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включающий: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а) экстренное реагирование при возникновении ЧС;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б) координация ЧС с множественными жертвами.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ретроспективный и текущий аудит медицинских карт на предмет соответствия требованиям клинических протоколов диагностики и лечения, основанных на доказательной медицине.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Медицинская организация планирует и проводит учения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целях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обеспечения непрерывности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деятельности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коммуникаций в случаях: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сбоя оборудования на подстанции или в салоне санитарной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машины;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неисправностей санитарного транспорта по пути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следования на место вызова и обратно;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сбоя электроэнергии и телефонной линии;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недоступности центрального пункта (диспетчерская).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10.4 Результат аудита медицинских карт оформляется в виде презентации с данными по исполнению отдельных требований клинического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протокола диагностики и лечения.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Системы жизнеобеспечения защищены резервным генератором 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достаточной подачей бесперебойной электроэнергии.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10.5 Презентация с данными по исполнению клинических протоколов диагностики и лечения применяется для обратной связи с медицинским персоналом, обучения сотрудников и других мероприятий для улучшения деятельности.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Медицинская организация снижает риск возникновения пожара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путем: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использования огнестойких строительных материалов,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таких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как огнестойкая краска и мебель;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обеспечения запасных путей эвакуации, таких как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лестницы внутри здания и внешние пожарные лестницы;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обеспечения оборудованием пожаротушения (гидранты,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пожарные шланги, огнетушители, системы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автоматического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водяного пожаротушения.), расположенного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соответствующих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местах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обозначенных надлежащим образом;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установки системы пожарной сигнализации и системы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оповещения;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использования техники и устройств, для ограничения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распространения пожара (противопожарные барьеры,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противопожарные стены, пожарные двери и аварийные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выключатели.).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82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10.7</w:t>
            </w:r>
          </w:p>
        </w:tc>
        <w:tc>
          <w:tcPr>
            <w:tcW w:w="4200" w:type="dxa"/>
            <w:gridSpan w:val="4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Системы аварийной сигнализации: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должны находиться в состоянии готовности и быть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способными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издавать звуковые сигналы, слышимые на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необходимом расстоянии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заглушающие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остальной шум;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имеют необходимые настройки, содержатся в рабочем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тестируются в соответствии с программой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планово-предупредительного технического обслуживания,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полученные данные документируются.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ru-RU"/>
              </w:rPr>
            </w:pPr>
          </w:p>
        </w:tc>
        <w:tc>
          <w:tcPr>
            <w:tcW w:w="82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10.8</w:t>
            </w:r>
          </w:p>
        </w:tc>
        <w:tc>
          <w:tcPr>
            <w:tcW w:w="4200" w:type="dxa"/>
            <w:gridSpan w:val="4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Воспламеняющиеся вещества, газовые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баллоны и другие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потенциально опасные материалы и химические вещества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хранятся и используются в соответствии с инструкциями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безопасности, и включают: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систематическую сортировку и маркировку;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запирание помещений и обеспечение герметичности;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запирание контейнеров для хранения газовых баллонов или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ограждения, с целью недопущения посторонних лиц;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хранение на уровне пола на специализированных поддонах.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11.0</w:t>
            </w: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11.0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БЕЗОПАСНОЕ ИСПОЛЬЗОВАНИЕ ОБОРУДОВАНИЯ И РАСХОДНЫХ МАТЕРИАЛОВ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Медицинская организация использует оборудование, расходные материалы и медицинские приборы безопасно, эффективно и рационально.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11.0 РАБОТА С НАСЕЛЕНИЕМ</w:t>
            </w:r>
          </w:p>
          <w:p w:rsidR="00381DA2" w:rsidRPr="008A7B1B" w:rsidRDefault="00381DA2" w:rsidP="00381DA2">
            <w:pPr>
              <w:tabs>
                <w:tab w:val="left" w:pos="3466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Медицинская организация вовлекает пациентов, население и сотрудников в планирование оказания медицинских услуг и способствует доступности оказываемых услуг для населения.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2.4 (2-ой версии) выделен в отдельный новый стандарт в 3 версии, в связи с детализацией функций по требованию стандарта, привлечением населения к планированию услуг медицинской организации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Медицинская организация планирует закупки, модернизацию и замену медицинских приборов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оборудования: </w:t>
            </w:r>
          </w:p>
          <w:p w:rsidR="00381DA2" w:rsidRPr="008A7B1B" w:rsidRDefault="00381DA2" w:rsidP="00381DA2">
            <w:pPr>
              <w:numPr>
                <w:ilvl w:val="0"/>
                <w:numId w:val="41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обеспечения планируемых услуг;</w:t>
            </w:r>
          </w:p>
          <w:p w:rsidR="00381DA2" w:rsidRPr="008A7B1B" w:rsidRDefault="00381DA2" w:rsidP="00381DA2">
            <w:pPr>
              <w:numPr>
                <w:ilvl w:val="0"/>
                <w:numId w:val="41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реагирования при чрезвычайных ситуациях с помощью имеющегося резерва;</w:t>
            </w:r>
          </w:p>
          <w:p w:rsidR="00381DA2" w:rsidRPr="008A7B1B" w:rsidRDefault="00381DA2" w:rsidP="00381DA2">
            <w:pPr>
              <w:numPr>
                <w:ilvl w:val="0"/>
                <w:numId w:val="41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целью обеспечения бесперебойной работы всех приборов и оборудования.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11.1 Медицинская организация информирует население об оказываемых услугах и условиях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(порядке) их получения, а также любых изменениях в списке оказываемых услуг и условиях (порядке) их получения.  **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Внедрена программа профилактического технического обслуживания и ремонта приборов и оборудования, включающая:</w:t>
            </w:r>
          </w:p>
          <w:p w:rsidR="00381DA2" w:rsidRPr="008A7B1B" w:rsidRDefault="00381DA2" w:rsidP="00381DA2">
            <w:pPr>
              <w:numPr>
                <w:ilvl w:val="0"/>
                <w:numId w:val="42"/>
              </w:numPr>
              <w:tabs>
                <w:tab w:val="num" w:pos="12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 наличие графика планового испытания, осмотра, технического обслуживания и ремонта;</w:t>
            </w:r>
          </w:p>
          <w:p w:rsidR="00381DA2" w:rsidRPr="008A7B1B" w:rsidRDefault="00381DA2" w:rsidP="00381DA2">
            <w:pPr>
              <w:numPr>
                <w:ilvl w:val="0"/>
                <w:numId w:val="42"/>
              </w:numPr>
              <w:tabs>
                <w:tab w:val="num" w:pos="12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наличие инструкций на основе  руководств по эксплуатации производителя, стандартов по обращению с опасными веществами и стандартов безопасности;</w:t>
            </w:r>
          </w:p>
          <w:p w:rsidR="00381DA2" w:rsidRPr="008A7B1B" w:rsidRDefault="00381DA2" w:rsidP="00381DA2">
            <w:pPr>
              <w:numPr>
                <w:ilvl w:val="0"/>
                <w:numId w:val="42"/>
              </w:numPr>
              <w:tabs>
                <w:tab w:val="num" w:pos="12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 выполнение калибровки;</w:t>
            </w:r>
          </w:p>
          <w:p w:rsidR="00381DA2" w:rsidRPr="008A7B1B" w:rsidRDefault="00381DA2" w:rsidP="00381DA2">
            <w:pPr>
              <w:numPr>
                <w:ilvl w:val="0"/>
                <w:numId w:val="42"/>
              </w:numPr>
              <w:tabs>
                <w:tab w:val="num" w:pos="12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требований законодательства и местных органов власти.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Примечание: Программа охватывает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 для диагностики и лечения пациентов, работу электрических, канализационных, отопительных, вентиляционных систем и их компонентов.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11.2 Медицинская организация информирует население о качестве оказываемых услуг (индикатор «удовлетворенность пациента» и другие).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Организация содержит транспортные средства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надлежащем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посредством: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проведения сервисного обслуживания и профилактического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осмотра в соответствии с рекомендациями производителя;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обеспечения чистоты и рабочего состояния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транспортных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средств во время их эксплуатации;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регулярной проверки транспортных средств на выявление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дефектов, которые могут привести к травмам и несчастным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случаям;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выявления и устранения неисправностей транспортных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средств.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11.3 Медицинская организация имеет способ постоянного информирования населения об оказываемых услугах (веб-сайт), поддерживает обратную связь с населением через средства коммуникации (веб-сайт, социальные сети, телефон,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-центр).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Имеется процедура обнаружения и оповещения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выявленных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дефектов и неисправностей транспортных средств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оборудования,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включающая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ведение журнала регистрации дефектов и неисправностей;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б) общепринятый бланк для подачи заявки персоналом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ремонт или замену транспортного средства или оборудования;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достаточное количество расходных материалов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проведения технического обслуживания и мелкого ремонта;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регулярный пересмотр запасных частей и деталей;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решения по списанию и утилизации не подлежащего ремонту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или устаревшего оборудования и транспортных средств,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установленными критериями;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мониторинг и документирование всех заявок по ремонту,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выполненных работ, произведенных закупок и время их</w:t>
            </w:r>
          </w:p>
          <w:p w:rsidR="00381DA2" w:rsidRPr="008A7B1B" w:rsidRDefault="00381DA2" w:rsidP="00381DA2">
            <w:pPr>
              <w:spacing w:after="0" w:line="240" w:lineRule="auto"/>
              <w:ind w:left="90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выполнения.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11.4 Медицинская организация участвует в программах по обучению населения здоровому образу жизни и профилактике заболеваний.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Имеются в наличии письменные договора с подрядчиками,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обеспечивающими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поставки, технические услуги, услуги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11.5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управления отходами, профилактическое техническое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обслуживание и ремонт медицинского и электрооборудования,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которых: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установлены обязанности обеих сторон и требования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безопасности и качеству;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2) указаны дата поставки, стоимость;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содержатся условия, используемые для контроля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выполнения работ подрядчиками.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 учета потребностей населения в медицинских услугах, медицинская организация вовлекает пациентов, население и сотрудников в планирование оказания медицинских услуг.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Медицинская организация обеспечивает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безопасную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правильную эксплуатацию оборудования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транспортных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средств посредством того, что: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все сотрудники, эксплуатирующие как новые, так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имеющиеся оборудование и медицинские приборы, проходят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обучение по безопасной эксплуатации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техническому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обслуживанию;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того, что к эксплуатации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специализированным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оборудованием (например, дефибрилляторы, ЭКГ аппараты 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электрические насосы, респираторы и др.) допускаются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квалифицированные специалисты, имеющие необходимые знания,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навыки и свидетельства;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имеется в наличии и доступны для персонала правила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технике безопасности и инструкции по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диагностическому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другому медицинскому оборудованию.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Поставки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Внедрена и используется система управления материалами,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которая обеспечивает: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оценку потребностей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клинических и неклинических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материалах для каждого транспортного средства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выездной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бригады;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установление уровней запасов для удовлетворения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оцененных потребностей и уровня, который обеспечивает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наличие материалов при минимизации запасов материальных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средств и расходов на обработку;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каждый прием и отпуск материалов должен фиксироваться,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должен проводиться мониторинг уровня запасов;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4) белье и другой мягкий инвентарь должны быть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надлежащем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материалы должны меняться в соответствии с требованиями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НПА;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материалы должны храниться на полках, в сухих 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безопасных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условиях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Обеспечение моющими, дезинфицирующими средствами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антибактериальным гелем для рук способствует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эффективному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соблюдению санитарных требований и профилактике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заболеваний.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Фармацевтические поставки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Лекарственные средства и изделия медицинского назначения приобретаются, исходя из конкретных критериев, что включает:</w:t>
            </w:r>
          </w:p>
          <w:p w:rsidR="00381DA2" w:rsidRPr="008A7B1B" w:rsidRDefault="00381DA2" w:rsidP="00381DA2">
            <w:pPr>
              <w:numPr>
                <w:ilvl w:val="0"/>
                <w:numId w:val="43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 предоставляемых услуг и установленных потребностей пациентов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381DA2" w:rsidRPr="008A7B1B" w:rsidRDefault="00381DA2" w:rsidP="00381DA2">
            <w:pPr>
              <w:numPr>
                <w:ilvl w:val="0"/>
                <w:numId w:val="43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необходимые лекарственные препараты в соответствии с  утвержденным перечнем жизненно  важных лекарственных средств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381DA2" w:rsidRPr="008A7B1B" w:rsidRDefault="00381DA2" w:rsidP="00381DA2">
            <w:pPr>
              <w:numPr>
                <w:ilvl w:val="0"/>
                <w:numId w:val="43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 в специальных лекарственных средствах и изделиях медицинского назначения, запасы которых не предусмотрены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1DA2" w:rsidRPr="008A7B1B" w:rsidRDefault="00381DA2" w:rsidP="00381DA2">
            <w:pPr>
              <w:numPr>
                <w:ilvl w:val="0"/>
                <w:numId w:val="43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 транспортировки.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Структурное подразделение по лекарственному обеспечению использует систему управления запасами, которая включает:</w:t>
            </w:r>
          </w:p>
          <w:p w:rsidR="00381DA2" w:rsidRPr="008A7B1B" w:rsidRDefault="00381DA2" w:rsidP="00381DA2">
            <w:pPr>
              <w:numPr>
                <w:ilvl w:val="0"/>
                <w:numId w:val="44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список запасов в соответствии с утвержденными нормами для всех отделений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81DA2" w:rsidRPr="008A7B1B" w:rsidRDefault="00381DA2" w:rsidP="00381DA2">
            <w:pPr>
              <w:numPr>
                <w:ilvl w:val="0"/>
                <w:numId w:val="44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использование системы резервного запаса (наличие минимального объема запасов)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1DA2" w:rsidRPr="008A7B1B" w:rsidRDefault="00381DA2" w:rsidP="00381DA2">
            <w:pPr>
              <w:numPr>
                <w:ilvl w:val="0"/>
                <w:numId w:val="44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лекарственных средств и изделий медицинского назначения в случае чрезвычайной ситуации, немедленно восполняемых  после использования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81DA2" w:rsidRPr="008A7B1B" w:rsidRDefault="00381DA2" w:rsidP="00381DA2">
            <w:pPr>
              <w:numPr>
                <w:ilvl w:val="0"/>
                <w:numId w:val="44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проверку качества, количества, номера партии, даты производства и срока годности приобретенных лекарственных препаратов и изделий медицинского назначения при проведении приема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381DA2" w:rsidRPr="008A7B1B" w:rsidRDefault="00381DA2" w:rsidP="00381DA2">
            <w:pPr>
              <w:numPr>
                <w:ilvl w:val="0"/>
                <w:numId w:val="44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автоматизированной системы учета для управления запасами и контроля истечения срока годности.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Медикаменты хранятся в безопасных и надлежащих условиях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групповой принадлежностью: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защищены от неблагоприятного воздействия света, влаги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экстремальных температур;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защищены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вредителей;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при достаточной вентиляции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;.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безопасно транспортируются во избежание проливания и</w:t>
            </w:r>
          </w:p>
          <w:p w:rsidR="00381DA2" w:rsidRPr="008A7B1B" w:rsidRDefault="00381DA2" w:rsidP="00381DA2">
            <w:pPr>
              <w:spacing w:after="0" w:line="240" w:lineRule="auto"/>
              <w:ind w:left="90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повреждения.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Весь санитарный автотранспорт и подстанции скорой помощи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обеспечиваются: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аптечкой с медикаментами, инструментами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лекарственными препаратами для оказания помощи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анафилактическом шоке и оказания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другой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экстренной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медицинской помощи;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инструкцией по оказанию экстренной медицинской помощи.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См. приложение 1 «Список оборудования и материалов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машин скорой помощи».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Стандарт 12.0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12.0 ЗДОРОВЫЕ УСЛОВИЯ ТРУДА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Программа гигиены труда персонала способствует безопасным и здоровым рабочим условиям.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 УПРАВЛЕНИЕ РЕСУРСАМИ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12.0 УПРАВЛЕНИЕ ФИНАНСАМИ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Финансовые ресурсы медицинской организации используются эффективно для реализации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стратегических и операционных задач.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 отдельный стандарт, так как  управление финансами должно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эффективно использоваться для реализации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стратегических и операционных задач</w:t>
            </w:r>
            <w:proofErr w:type="gramEnd"/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Существует программа гигиены труда и здоровья персонала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документированным процессом рассмотрения вопросов,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связанных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условиями профессиональной деятельности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поддержкой здоровья персонала, которая включает: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биологический скрининг и профилактику риска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профессионального заражения крови и жидких компонентов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организма от вирусов, таких как гепатиты A, B и C;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обеспечение механическими подъемными устройствами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обучение персонала методам обращения с ними;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профилактику получения травм иглой и повреждения глаз;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контроль радиационной безопасности;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5) реабилитацию персонала после болезни или травмы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скорейшего возвращения на рабочее место;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обеспечение удобным рабочим местом, рабочими станциями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обучение приемам снижения утомляемости для профилактики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получения травм.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12.1 Бюджет организации составляется на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основании заявок руководителей подразделений и при необходимости пересматривается (смотреть критерий 2.5).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Медицинская организация предоставляет средства и услуги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для обеспечения здоровья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сотрудников,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включающая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аптечки оказания первой помощи;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срочный осмотр и лечение производственной травмы,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включая уколы от неосторожного обращения с иглами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повреждения глаз;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контроль рабочей нагрузки и психологическая поддержка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 минимизации стресса и его контроля;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процесс клинического консультирования бригад, который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включает в себя обсуждение критической ситуации в случае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необходимости.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12.2 Бюджет соответствует поставленным задачам в стратегическом и операционном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(годовом) плане работы медицинской организации (смотреть критерии 2.2 и 2.3.)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Сотрудники обучаются правилам техники безопасности и ответственности за свое здоровье и безопасность, включая: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стратегии и процедуры по обеспечению охраны труда и безопасности на рабочем месте;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выявление и управление рисками на рабочем месте;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выявление и сообщение о происшествиях, авариях и несчастных случаях, в которых пациенты, персонал или кто-либо еще были травмированы или могли быть травмированы на рабочем месте либо при исполнении служебных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обязанностей.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12.3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Бюджет обеспечивает медицинскую организацию необходимыми ресурсами для осуществления деятельности и пересматривается в соответствии с утвержденными руководством медицинской организации политиками и процедурами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мотреть критерий 2.5).</w:t>
            </w:r>
          </w:p>
          <w:p w:rsidR="00381DA2" w:rsidRPr="008A7B1B" w:rsidRDefault="00381DA2" w:rsidP="00381DA2">
            <w:pPr>
              <w:tabs>
                <w:tab w:val="left" w:pos="2127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Медицинская организация ежегодно оценивает удовлетворенность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условиями труда, гарантируя, что: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персонал будет ознакомлен с результатами проведенного исследования;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будут приняты управленческие меры по результатам выявленных проблем.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экстренного приобретения лекарственных средств и изделий медицинского назначения, отсутствующих в медицинской организации, существует процесс (договор) их срочного приобретения в круглосуточном режиме.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Управление рисками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Каждое подразделение использует системный процесс, чтобы:</w:t>
            </w:r>
          </w:p>
          <w:p w:rsidR="00381DA2" w:rsidRPr="008A7B1B" w:rsidRDefault="00381DA2" w:rsidP="00381DA2">
            <w:pPr>
              <w:numPr>
                <w:ilvl w:val="0"/>
                <w:numId w:val="45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выявлять и вести документальный учет фактических и потенциальных рисков (не менее одного раза в год)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81DA2" w:rsidRPr="008A7B1B" w:rsidRDefault="00381DA2" w:rsidP="00381DA2">
            <w:pPr>
              <w:numPr>
                <w:ilvl w:val="0"/>
                <w:numId w:val="45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оценивать степень и последствия выявленных рисков и ранжировать их по степени представляемых угроз; </w:t>
            </w:r>
          </w:p>
          <w:p w:rsidR="00381DA2" w:rsidRPr="008A7B1B" w:rsidRDefault="00381DA2" w:rsidP="00381DA2">
            <w:pPr>
              <w:numPr>
                <w:ilvl w:val="0"/>
                <w:numId w:val="45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применить надлежащий контроль по каждому значимому риску путем его устранения, изоляции, с целью снижения риска или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сведения к минимуму его воздействия. 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12.5 Медицинские услуги, осуществляемые на платной основе, оказываются на основании утвержденного прейскуранта цен, доступного населению.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 рассматривает значимые риски, которые были изолированы или сведены к минимуму, но не устранены в установленные сроки для выявленных рисков.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об актуальных вопросах здоровья и безопасности персонала, включая информацию о рисках, вывешены на видном месте и доведены до сведения персонала и сотрудников, работающих на договорной основе.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Персоналу, который подвергается потенциальным опасностям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выполнении своих служебных обязанностей,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предоставляется соответствующая защитная одежда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снаряжение (спецодежда, фартуки, маски, перчатки, головные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уборы, защитные очки).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Инциденты, несчастные случаи и неблагоприятные события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cantSplit/>
          <w:trHeight w:val="20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об инцидентах, несчастных случаях и неблагоприятных событиях, в том числе о потенциально опасных происшествиях и возникших профзаболеваниях:</w:t>
            </w:r>
          </w:p>
          <w:p w:rsidR="00381DA2" w:rsidRPr="008A7B1B" w:rsidRDefault="00381DA2" w:rsidP="00381DA2">
            <w:pPr>
              <w:numPr>
                <w:ilvl w:val="0"/>
                <w:numId w:val="46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предоставляется в соответствующей форме, доступной во всех местах и в установленные сроки;</w:t>
            </w:r>
          </w:p>
          <w:p w:rsidR="00381DA2" w:rsidRPr="008A7B1B" w:rsidRDefault="00381DA2" w:rsidP="00381DA2">
            <w:pPr>
              <w:numPr>
                <w:ilvl w:val="0"/>
                <w:numId w:val="46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записывается в медицинскую карту пациента или личное дело сотрудника;</w:t>
            </w:r>
          </w:p>
          <w:p w:rsidR="00381DA2" w:rsidRPr="008A7B1B" w:rsidRDefault="00381DA2" w:rsidP="00381DA2">
            <w:pPr>
              <w:numPr>
                <w:ilvl w:val="0"/>
                <w:numId w:val="46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случае аварии регистрируется в журнале аварийных ситуаций; </w:t>
            </w:r>
          </w:p>
          <w:p w:rsidR="00381DA2" w:rsidRPr="008A7B1B" w:rsidRDefault="00381DA2" w:rsidP="00381DA2">
            <w:pPr>
              <w:numPr>
                <w:ilvl w:val="0"/>
                <w:numId w:val="46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сообщается в соответствующие органы при получении серьезной травмы работника или пациента;  </w:t>
            </w:r>
          </w:p>
          <w:p w:rsidR="00381DA2" w:rsidRPr="008A7B1B" w:rsidRDefault="00381DA2" w:rsidP="00381DA2">
            <w:pPr>
              <w:numPr>
                <w:ilvl w:val="0"/>
                <w:numId w:val="46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вносится в централизованный журнал регистрации инцидентов для последующего анализа;</w:t>
            </w:r>
          </w:p>
          <w:p w:rsidR="00381DA2" w:rsidRPr="008A7B1B" w:rsidRDefault="00381DA2" w:rsidP="00381DA2">
            <w:pPr>
              <w:numPr>
                <w:ilvl w:val="0"/>
                <w:numId w:val="46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оперативно расследуются согласно установленной процедуре.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Результаты расследования инцидентов, несчастных случаев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неблагоприятных событий:</w:t>
            </w:r>
          </w:p>
          <w:p w:rsidR="00381DA2" w:rsidRPr="008A7B1B" w:rsidRDefault="00381DA2" w:rsidP="00381DA2">
            <w:pPr>
              <w:numPr>
                <w:ilvl w:val="0"/>
                <w:numId w:val="47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проанализированы с целью выявления причины происшествия; </w:t>
            </w:r>
          </w:p>
          <w:p w:rsidR="00381DA2" w:rsidRPr="008A7B1B" w:rsidRDefault="00381DA2" w:rsidP="00381DA2">
            <w:pPr>
              <w:numPr>
                <w:ilvl w:val="0"/>
                <w:numId w:val="47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передаются соответствующей комиссии или подразделению, и используются для улучшения процессов или дополнительного обучения персонала;</w:t>
            </w:r>
          </w:p>
          <w:p w:rsidR="00381DA2" w:rsidRPr="008A7B1B" w:rsidRDefault="00381DA2" w:rsidP="00381DA2">
            <w:pPr>
              <w:numPr>
                <w:ilvl w:val="0"/>
                <w:numId w:val="47"/>
              </w:numPr>
              <w:tabs>
                <w:tab w:val="num" w:pos="301"/>
              </w:tabs>
              <w:spacing w:before="12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доведены  до сведения персонала, вовлеченного пациента или его семьи.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Стандарт 13.0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13.0 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ИНФЕКЦИОННЫЙ КОНТРОЛЬ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Организация проводит контроль и профилактику </w:t>
            </w:r>
            <w:proofErr w:type="gramStart"/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инфекционных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заболеваний.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13.0 ФИНАНСОВЫЙ АУДИТ</w:t>
            </w:r>
          </w:p>
          <w:p w:rsidR="00381DA2" w:rsidRPr="008A7B1B" w:rsidRDefault="00381DA2" w:rsidP="00381DA2">
            <w:pPr>
              <w:tabs>
                <w:tab w:val="left" w:pos="3232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Управление ресурсами организации проводится согласно законодательным актам Республики Казахстан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***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 внутренним политикам и процедурам.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cyan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6.5 действующей редакции выделен в отдельный стандарт предлагаемой редакции «Финансовый аудит» в связи с актуальностью проведения мониторинга финансового статуса организации, внешнего и внутреннего аудита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Медицинская организация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разрабатывает программу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инфекционному контролю: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для профилактики и снижения распространения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внутрибольничной инфекции;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с привлечением различных специалистов к ее разработке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мониторингу;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для всех структурных подразделений.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уществует система или процесс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внутреннего финансового контроля. 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Надзор за программой инфекционного контроля осуществляется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комиссией по инфекционному контролю, состоящей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представителей соответствующих структурных подразделений,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имеющей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четкий круг полномочий и ответственной за: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разработку и мониторинг программы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инфекционного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утверждение и обзор всех политик и процедур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инфекционному контролю и проведение мероприятий;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координацию всех мероприятий по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инфекционному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контролю;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рассмотрение и анализ данных по инфекционному контролю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 реже одного раза в год;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5) принятие надлежащих мер при выявлении недостатков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инфекционного контроля;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оценку эффективности принятых мер.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13.2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Внешний финансовый аудит проводится согласно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аконодательным актам Республики Казахстан ***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Программа инфекционного контроля реализуется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квалифицированными специалистами (медицинские сестры и/или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врачи), в чьи должностные обязанности должны входить: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реализация программы инфекционного контроля, учитывая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рекомендации и замечания сотрудников и пациентов;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реализация политик;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обучение персонала;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консультации по инфекционному контролю;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разработка и применение методов контроля, включая обзор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методов борьбы с инфекцией;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предоставление отчетов и рекомендаций.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13.3 Руководитель организации проводит мониторинг финансового статуса организации (финансовые отчеты или сведения о выполнении операционного или производственного плана).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Проводится регулярный сбор, сравнение и анализ информации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 выявленных случаях инфекций для оценки эффективности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мероприятий и показателей по инфекционному контролю: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результаты своевременно сообщаются в комиссию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инфекционному контролю и руководству клиники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соответствующим сотрудникам;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используются стандартные определения для выявления 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классификации случаев инфекции, показателей и результатов.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13.4 Бухгалтерский учет ведется с применением признанных автоматизированных программ.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Проводятся регулярные обзоры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клинических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параклинических</w:t>
            </w:r>
            <w:proofErr w:type="spell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практик для анализа рисков инфекции, методов инфекционного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контроля и потребностей персонала в обучении,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включающие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обходы;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изучение амбулаторных карт пациентов, лабораторных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отчетов и записей о назначении лекарственных средств;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лабораторные анализы культур из взятых проб и смывов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намеченных участков с возможным риском инфекции;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уведомления, выдаваемые медицинскому персоналу.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13.5 Отчеты своевременно направляются в налоговые органы и органы государственной статистики.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случае возникновения инфекции, персонал следует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оформленным документально процессам, чтобы: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незамедлительно выявить, отреагировать и локализовать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инфекцию;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изолировать инфицированных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пациентов;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выявить источник и пути распространения инфекции,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включая отслеживание всех контактов;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проконсультироваться с государственными органами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здравоохранения или специалистами по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инфекционным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заболеваниям;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использовать результаты расследований, чтобы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предотвратить повторное возникновение данной формы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сообщить в государственные органы здравоохранения.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Медицинский персонал работает с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соответствующими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инстанциями и общественностью для того, чтобы: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незамедлительно выявить и отреагировать на присутствие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новых и резистентных вирусов и бактерий;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следовать стратегиям назначения антибиотиков, которые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поддерживают осторожное их использование в лечении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инфекций, включая ограничение использования антибиотиков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широкого спектра действия.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 регулярно проходит инструктаж и своевременно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получает обновленную информацию по всем аспектам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инфекционного контроля,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касающуюся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сферы их деятельности,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программу инфекционного контроля;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тщательное мытье и дезинфекцию рук;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стандартные предосторожности и процедуры относительно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передачи инфекций;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политики, процедуры, руководства и принципы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инфекционного контроля.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13.9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Персонал, имеющий прямой контакт с пациентом моет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дезинфицирует руки: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перед осмотром или лечением пациентов;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после осмотра или лечения пациентов;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после физического контакта с любыми материалами или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оборудованием возможно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зараженными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биологическими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жидкостями;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после снятия перчаток.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Стандартные инструкции и диаграммы по мытью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дезинфицированию рук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размещены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 всех отделениях и в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местах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пребывания пациентов и над умывальниками.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Персонал следует документированным процедурам и графикам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целях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предоставления безопасной и соответственной очистки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всех поверхностей;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очистки, дезинфекции и стерилизации оборудования,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материалов и медицинских приборов в соответствии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инструкциями производителя.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внутрибольничных инфекций: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13.13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Коэффициент персонала, прошедшего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обучение по гигиене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рук: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13.14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реализации соответствующей практики гигиены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рук в организации: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944" w:type="dxa"/>
            <w:gridSpan w:val="9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Управление отходами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13.15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Помещения и санитарный автотранспорт должны содержаться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чистыми и свободными от мусора и других отходов, а также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иметь достаточное количество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закрывающихся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мусорных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контейнеров для пациентов и персонала.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13.16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Отходы собираются, сортируются и хранятся по видам отходов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мусорных контейнерах, которые: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имеют четкую маркировку и разный цвет для разных видов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отходов;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имеют плотно закрывающиеся крышки;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запираются, если в них клинические отходы;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4) регулярно опустошаются,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очищаются и дезинфицируются;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расположены на платформах, удобных для выгрузки и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погрузки мусора.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13.17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Персонал, имеющий дело с опасными материалами и отходами: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прошел надлежащий инструктаж, обучение и получил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информацию о рисках, связанных с такой работой;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выполняет документально оформленные стратегии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процедуры в целях безопасного управления отходами;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снабжен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защитной экипировкой и спецодеждой,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соответствующей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рискам.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14.0</w:t>
            </w:r>
          </w:p>
        </w:tc>
        <w:tc>
          <w:tcPr>
            <w:tcW w:w="5025" w:type="dxa"/>
            <w:gridSpan w:val="5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14.0 ПРАВА ПАЦИЕНТА И СЕМЬИ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Медицинская организация защищает и обеспечивает права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своих пациентов и их семей во время транспортировки,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лечения и ухода.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14.0 ФОНД ОПЛАТЫ ТРУДА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Оплата труда сотрудников осуществляется своевременно и с учетом дифференцированного вклада работника в производительность организации 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 отдельный стандарт в связи с важностью своевременной оплаты труда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основе утвержденной руководством медицинской организации организационной структуры, штатного расписания и с учетом дифференцированного вклада работника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о правах и обязанностях пациента и семьи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размещена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служебных помещениях на государственном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русском языках и включает право пациента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достоинство и уважительное отношение;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свободу от притеснений, эксплуатации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физического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насилия;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неприкосновенность частной жизни;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конфиденциальность и приватность информации;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охрану и безопасность;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полную информированность;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7) принятие информированного решения;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8) подачу жалобы/обращения.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дифференцированная оплата труда сотрудников  медицинской организации в соответствии с законодательными актами Республики Казахстан **   ***</w:t>
            </w:r>
          </w:p>
        </w:tc>
        <w:tc>
          <w:tcPr>
            <w:tcW w:w="2552" w:type="dxa"/>
            <w:vMerge w:val="restart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медицинской организации имеется процедура: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обучения персонала по правам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пациента и семьи;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мониторинга знаний и соблюдения персоналом прав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 и семьи;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неотложного и эффективного расследования и разрешения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предполагаемых случаев нарушения прав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14.2 Система дифференцированной оплаты труда основывается на индикаторах. 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Медицинская организация обеспечивает приватность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конфиденциальность информации о пациенте путем: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информирования персонала об ответственности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соблюдение конфиденциальности информации;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обеспечение доступа к информации о пациентах только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уполномоченным лицам или по запросу, имеющему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законное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обоснование;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получения согласия пациентов на раскрытие их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личной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14.3 информации их семьям и другим организациям;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предоставления пациентам возможности приватного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общения с другими;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обеспечения того, что пациенты получают консультацию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услуги конфиденциально;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6) выполнения любого медицинского вмешательства только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присутствии тех лиц, которые необходимы для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данного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вмешательства, с согласия пациента и с учетом его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пожеланий.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ериодически проводится определение производительности работников в соответствии с  утвержденными критериями для дифференцированной оплаты труда.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2" w:type="dxa"/>
            <w:gridSpan w:val="8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Информация для пациентов и получение их согласия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6" w:type="dxa"/>
            <w:tcBorders>
              <w:top w:val="nil"/>
            </w:tcBorders>
          </w:tcPr>
          <w:p w:rsidR="00381DA2" w:rsidRPr="008A7B1B" w:rsidRDefault="00381DA2" w:rsidP="0038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94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Оплата труда сотрудникам, перечисления в пенсионный фонд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другие обязательные отчисления осуществляются своевременно.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  <w:tcBorders>
              <w:top w:val="nil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  <w:tcBorders>
              <w:top w:val="nil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  <w:tcBorders>
              <w:top w:val="nil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14.4</w:t>
            </w:r>
          </w:p>
        </w:tc>
        <w:tc>
          <w:tcPr>
            <w:tcW w:w="4179" w:type="dxa"/>
            <w:gridSpan w:val="2"/>
            <w:tcBorders>
              <w:top w:val="nil"/>
            </w:tcBorders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Пациентам и их семьям предоставляется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адекватная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информация в доступной форме: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 состоянии здоровья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 предлагаемых анализах, лечении или транспортировке;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 рисках и преимуществах любого лечения или процедур,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связанных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высоким риском;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о существующих альтернативах.</w:t>
            </w:r>
          </w:p>
        </w:tc>
        <w:tc>
          <w:tcPr>
            <w:tcW w:w="5385" w:type="dxa"/>
            <w:tcBorders>
              <w:top w:val="nil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14.4 Оплата труда сотрудникам, перечисления в пенсионный фонд и другие обязательные отчисления осуществляются своевременно.  **</w:t>
            </w:r>
          </w:p>
        </w:tc>
        <w:tc>
          <w:tcPr>
            <w:tcW w:w="2552" w:type="dxa"/>
            <w:vMerge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 представления информации необходимо получить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согласие пациента в соответствии с НПА, заверенное его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подписью: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при первом контакте для проведения анализов, лечения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или транспортировки;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специально и отдельно для процедур, связанных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высоким риском или побочными эффектами;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информированное согласие для таких процедур, как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участие в клиническом исследовании, в тестировании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лекарственных средств или новых медицинских технологий,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документируется в карте вызова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NZ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NZ"/>
              </w:rPr>
              <w:t xml:space="preserve">14.5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Оплата труда сотрудникам осуществляется на основе утвержденной руководством медицинской организацией организационной структуры, штатного расписания и в рамках системы дифференцированной оплаты труда.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NZ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Персонал руководствуется политикой и процедурами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обращению с пациентом при определенных состояниях его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здоровья,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имеющих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критические сроки, что включает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следующие пункты: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когда следует начинать и останавливать реанимационные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мероприятия;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когда пациенты отказываются (при жизни) от проведения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реанимации или от аппаратов по жизнеобеспечению;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обращение с умершими пациентами;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4) транспортировка потенциальных доноров органов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отсутствием признаков жизни (в соответствии с политикой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уполномоченного органа);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5) уважение выбора пациента и семьи о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донации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своих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органов или других тканей.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4" w:type="dxa"/>
            <w:gridSpan w:val="9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Порядок подачи обращений пациентом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организации существует и используется процесс получения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обращений от пациентов и их семей относительно нарушения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их прав,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котором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обеспечивается информирование пациентов и их семей 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том, как подать обращение в организацию, а также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общество по защите прав пациента или в суд;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упрощается процедура путем предоставления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готовых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бланков для обращений или принятия обращений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произвольном или устном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виде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позволяет передать обращение ответственному лицу.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Существует документальный процесс сбора,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приоритизации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расследования, а также справедливого и своевременного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удовлетворения обращений, что включает следующее: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письменное подтверждение (если по обращению еще не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были приняты меры к удовлетворению пациента и его семьи);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расследование обращений, опрос вовлеченных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сотрудников;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вынесение решения об обоснованном обращении;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принятие мер при обоснованности обращений;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информирование пациента и членов его семьи о ходе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расследования через регулярные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промежутки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информирование лица, подавшего обращение и других</w:t>
            </w:r>
          </w:p>
          <w:p w:rsidR="00381DA2" w:rsidRPr="008A7B1B" w:rsidRDefault="00381DA2" w:rsidP="00381DA2">
            <w:pPr>
              <w:spacing w:after="0" w:line="240" w:lineRule="auto"/>
              <w:ind w:left="90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вовлеченных лиц о результате.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Обращения заносятся в журнал регистрации,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процесс работы с обращениями, и результаты используются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 повышения качества.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  <w:trHeight w:val="396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92" w:type="dxa"/>
            <w:gridSpan w:val="8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Отзывы пациентов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 регулярно измеряет степень удовлетворенности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пациентов и их семей услугами путем: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предоставления информации по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почтовому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электронному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адресу для обратной связи с пациентами;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ведения записи замечаний, пожеланий и благодарностей,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полученных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письменном виде, по телефону или лично от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проведения анкетирования пациентов с целью определения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удовлетворенности пациентов с учетом таких аспектов, как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качество оказания услуг, работа персонала и система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оплаты, где применимо;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4) анализа данных и определения тенденций, которые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используются для повышения качества.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15.0</w:t>
            </w: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15.0 ДОСТУП К МЕДИЦИНСКОМУ ОБСЛУЖИВАНИЮ, ОЦЕНКА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ПЛАНИРОВАНИЕ ЛЕЧЕНИЯ И УХОДА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Потребности пациента удовлетворяются своевременно,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предоставляется обоснованная транспортировка, лечение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уход за пациентом.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15.0 ИНФОРМАЦИОННОЕ УПРАВЛЕНИЕ</w:t>
            </w:r>
          </w:p>
          <w:p w:rsidR="00381DA2" w:rsidRPr="008A7B1B" w:rsidRDefault="00381DA2" w:rsidP="00381DA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Созданы надлежащие условия для эффективного управления данными.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ind w:left="65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 w:eastAsia="en-NZ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Выделяется в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язи со значимостью информационного управления данными в процессе деятельности медицинской организации, включая доступ медицинских работников к сети интернет, доступность актуализированных актов  для получения своевременной информации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Доступность услуг медицинской организации для населения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осуществляется путем: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предоставления полной контактной информации справочным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службам;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информирования населения, соответствующих служб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других медицинских организаций о порядке получения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скорой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медицинской помощи в соответствии с категориями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срочности;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установления процессов реагирования на запросы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общественности и СМИ;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4) налаживания тесного взаимодействия с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аварийными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службами.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медицинской организации имеется достаточное количество технических устройств для работы с медицинской и административной информацией.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первой точке контакта, пациент: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проходит осмотр/обследование с целью оценки его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состояния для определения приемлемости услуг организации;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15.2 2) затем направляется или госпитализируется в более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подходящую службу;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получает необходимую ему помощь.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15.2 Руководство обеспечивает доступ медицинских работников к сети интернет для получения своевременной информации, необходимой в работе.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Процедура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триажа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(сортировки) либо осмотра на месте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вызова осуществляется медицинским персоналом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использованием, при необходимости, утвержденных тестов,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что включает: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физический осмотр и сбор анамнеза заболевания;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оценка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физического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эмоционального и психического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состояния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документирование результатов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осмотра и оценки на месте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вызова или при транспортировке в карте вызова пациента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целью обеспечения доступности данных результатов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последующего осуществления ухода за пациентом.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15.3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Руководство организации обеспечивает доступность действующих актов Республики Казахстан.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Результаты осмотра используются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приоритизации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лечения в соответствии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неотложностью/экстренностью ситуации;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выбора наилучших условий и места для осуществления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лечения и ухода, например: ожоговое, родильное,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хирургическое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отделения и др.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оценки потребности в дополнительных ресурсах и запроса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необходимости на месте инцидента;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4)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приоритизации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пациента для транспортировки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надлежащую организацию здравоохранения;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5) проведения оценки пациента на наличие показаний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лечения и транспортировки в соответствии с протоколами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 внедрении электронной медицинской карты и работе с электронным порталом принимаются меры для снижения дублирования информации, повышения эффективности использования времени сотрудников.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Лечение и транспортировка планируются: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в соответствии с оценкой и неотложностью состояния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пациента, на основании проведенного обследования;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в соответствии с клиническими руководствами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протоколами, основанными на научных доказательствах;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для вовлечения пациента и его семьи, по возможности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учетом их предпочтения и выбора.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15.5 Медицинская организация использует стандартный процесс управления документацией, и документы хранятся в папках в соответствии с номенклатурой дел.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15.6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Пациенты подвергаются повторному осмотру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через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определенные промежутки времени, требуемые состоянием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 во время лечения и при транспортировке, с целью: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определения их реакции на лечение и облегчения боли: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планирования непрерывного лечения;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результаты повторной оценки документируются в карте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16.0</w:t>
            </w:r>
          </w:p>
        </w:tc>
        <w:tc>
          <w:tcPr>
            <w:tcW w:w="84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16.0</w:t>
            </w:r>
          </w:p>
        </w:tc>
        <w:tc>
          <w:tcPr>
            <w:tcW w:w="4185" w:type="dxa"/>
            <w:gridSpan w:val="3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ПРЕДОСТАВЛЕНИЕ МЕДИЦИНСКОГО ОБСЛУЖИВАНИЯ И ЛЕЧЕНИЯ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Своевременное и безопасное лечение и уход </w:t>
            </w:r>
            <w:proofErr w:type="gramStart"/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пациентом предоставляются в </w:t>
            </w: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соответствии с планом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лечения и ухода за пациентом, и предоставление услуг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завершается согласно плану.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16.0 ЗАЩИТА ИНФОРМАЦИИ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Медицинская организация обеспечивает конфиденциальность, безопасность и целостность информации.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 отдельный стандарт, так как защита информации – это конфиденциальность, безопасность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информации медицинской организации обеспечивает права пациента</w:t>
            </w:r>
            <w:proofErr w:type="gramEnd"/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Транспортировка, уход и лечение осуществляется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планом ухода, клиническими руководствами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протоколами с учетом того, что: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все вовлеченные лица в процесс осуществления лечения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ухода за пациентом ознакомлены с планом лечения и ухода;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услуги оказываются своевременно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согласованной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периодичностью;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используются надлежащие методы и оборудование.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пределяются уровни доступа персонала к информации.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Квалифицированные лица: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несут ответственность за весь процесс лечения и ухода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 пациентом на каждом его этапе;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зарекомендовали себя как ответственные сотрудники;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документируют весь процесс лечения и ухода в карте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вызова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16.2 Информация на бумажном и электронном носителях защищается от повреждения, утери и неавторизированного доступа.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осуществлении лечения и ухода за пациентами, имеющими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высокий риск, персонал руководствуется политикой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процедурами, что включает: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лечение и уход за пациентами в критическом состоянии;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применение реанимационных пособий;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уход за пациентами, которые подключены к аппаратам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жизнеобеспечения или находятся в коме;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уход за пациентами с инфекционными болезнями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пациентами с пониженным иммунитетом;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использование механических средств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удерживания/фиксации и уход за пациентами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такими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средствами;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уход за уязвимыми категориями пациентов (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престарелые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инвалиды и дети).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16.3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требованиям законодательных актов Республики Казахстан *** в медицинской организации обеспечивается конфиденциальность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информации о пациенте.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Умеренная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или глубокая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седация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обезболивание проводится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 необходимости,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квалифицированным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обученным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клиническим персоналом: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с использованием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соответствующего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контрольного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оборудования;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мониторинг признаков жизнедеятельности: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частота и ритм сердцебиения и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пульсоксиметрия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частота дыхания и адекватность легочной вентиляции;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артериальное давление;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документирование результатов мониторинга.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16.4 Персонал обучается требованиям по защите и неразглашению конфиденциальной информации.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проведении инвазивных процедур: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психологическое состояние пациента непрерывно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во время и сразу же после процедуры;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информация о данных процедурах и лицах, проводивших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их, а также полученные результаты фиксируются в карте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вызова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пределяются сроки хранения в местах пользования, в архиве организации и порядок уничтожения медицинских и немедицинских документов, в соответствии с требованиями  законодательных актов Республики Казахстан. *   ***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Введение лекарственных препаратов: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назначаются индивидуально для каждого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фиксируется наименование лекарственного средства, доза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способ введения, в том числе введение каждой дозы;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влияние лекарственных средств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побочные эффекты фиксируются в карте вызова пациента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своевременно доводятся до сведения ответственных лиц,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использованием установленного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процесса.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Динамика состояния пациента в достижении целей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ожидаемых результатов в его плане лечения: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регулярно отслеживается в координации с пациентом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его семьей;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измеряется с использованием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количественных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качественных методов оценки;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заносится в медицинскую карту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План лечения и ухода пересматривается в соответствии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результатами повторной оценки и прогресса достижения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ожидаемых результатов 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обновляется категория срочности в соответствии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состоянием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при необходимости пересматриваются цели и ожидаемые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результаты, схемы и сроки лечения.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4" w:type="dxa"/>
            <w:gridSpan w:val="9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Окончание обслуживания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Документированный процесс для перемещения пациентов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места вызова в медицинскую организацию,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между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организациями или в определенных случаях домой,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соблюдается персоналом, 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основан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на потребностях пациента в получении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непрерывного лечения и ухода;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рассматривает передачу ответственности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другую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медицинскую организацию или в другие условия;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включает критерии целесообразности перемещения;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определяет ответственное лицо во время перемещения;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включает соответствующего квалифицированного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сотрудника, проводящего мониторинг состояния пациента;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определяет, когда перемещение не возможно.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Непрерывность ухода поддерживается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 время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доставки/транспортировки пациента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медицинскую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организацию, посредством: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предоставления всей информации и подкрепляющей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сопроводительной документации пациента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принимающей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организации здравоохранения;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заблаговременное оповещение принимающей организации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здравоохранения о прибытии или передаче всех пациентов,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находящихся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предсмертном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состоянии;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предоставления принимающей медицинской организации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устной информации о пациенте медицинским персоналом,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подкрепленной сопроводительным листом к карте вызова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пациента,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содержащей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причину госпитализации;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личную информацию о пациенте;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признаки и симптомы;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анамнез заболевания и аллергический анамнез;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наблюдения и основные показатели состояния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организма/записи;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примененные лекарственные средства и лечение, результаты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лечения;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состояние пациента во время перемещения.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 время передачи пациента в другую организацию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здравоохранения, бригада скорой помощи забирает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направляющей организации клиническое резюме или выписку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 медицинской документации, которая: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передается вместе с пациентом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содержит информацию о: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состоянии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проведенных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процедурах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вмешательствах;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потребности пациента в непрерывном уходе.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 удовлетворяет потребности умирающих пациентов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посредством: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помощи в управлении их болью и симптомами;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осуществления ухода с уважением и состраданием;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работы совместно с другими специалистами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организациями здравоохранения, вовлеченными в процесс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ухода за пациентом;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уважительного отношения к решениям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принятия во внимание их духовных и культурных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потребностей;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понимания политики организации в отношении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приостановки услуг по реанимации или воздержания,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приостановки лечения по поддержанию жизнедеятельности;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7) обеспечения поддержки пациентов и семей.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Организация разрабатывает и внедряет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определенный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протокол по обращению с пациентом,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скончавшимся на месте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инцидента или во время его транспортировки в машине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скорой помощи,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котором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оговаривается: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кто имеет право признать смерть пациента;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можно ли перевозить умершего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Решение о лечении и транспортировке, или решение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отсутствии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показаний для лечения и транспортировки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пациента, принимаются: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на основании критериев организации и путем обучения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путем подтверждения того, что пациент дееспособен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понимает свои потребности в уходе;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путем обеспечения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физической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клинической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безопасности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неблагоприятных явлений при транспортировке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пациентов между медицинскими учреждениями: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ошибок при проведении реанимационных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мероприятий: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Коэффициент ошибок, связанных с анестезией или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седацией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17.0</w:t>
            </w: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17.0 КАРТА ВЫЗОВА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Медицинская карта вызова пациента содержит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действительные, точные и всесторонние данные </w:t>
            </w:r>
            <w:proofErr w:type="gramStart"/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по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обеспечению безопасного и непрерывного лечения и ухода.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17.0 ВНУТРЕННИЕ НОРМАТИВНЫЕ ДОКУМЕНТЫ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Руководство совместно с сотрудниками разрабатывает, утверждает и внедряет регламентирующие деятельность, политики и процедуры.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17.0 «Предоставление медицинского обслуживания и лечения» в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действующей редакции заменен на стандарт «Внутренние нормативные документы» в предлагаемой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редакции, предусматривающий разработку, утверждение и внедрение регламентирующих деятельность политик и процедур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 следует документированному процессу управления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медицинскими записями о пациентах,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включающему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запись информации, включая присвоение пациентам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уникального идентификатора;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использование только общеизвестных символов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сокращений;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поддержание стандартного формата с целью облегчения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поиска информации в медицинских записях;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определение минимального содержания медицинской карты;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своевременное оформление медицинской документации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медицинскими сотрудниками;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хранение, защиту, восстановление и архивирование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медицинской документации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пределяется порядок разработки, согласования, утверждения и оформления, пересмотра политик и процедур организации.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 каждого пациента имеется единая медицинская карта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вызова со всей информацией от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мультидисциплинарной</w:t>
            </w:r>
            <w:proofErr w:type="spell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бригады, в хронологическом порядке, благодаря которой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возможна эффективная коммуникация и преемственность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оказания медицинской помощи, что включает: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лечить и оставить на месте вызова при отсутствии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показаний для дальнейшего лечения и транспортировки;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описание физического и клинического состояния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определение способности пациента принимать адекватные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решения;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проведенное лечение;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необходимость в последующем наблюдении, если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требуется;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варианты последующего наблюдения, в том числе повторно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связаться с бригадой скорой помощи;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7) причина не лечения или незавершенного лечения.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оставляется и обновляется список всех действующих внутренних политик и процедур организации.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 записи в карте вызова пациента, включая изменения,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вносятся только лицами,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уполномоченными организацией: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разборчивы;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на бумаге или в электронной форме;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объективны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основаны на фактах, с использованием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признанных аббревиатур;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датированы и своевременны;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подписаны, с указанием имени и должности;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включают время соответствующих событий.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17.3 Руководство организации обеспечивает доступность для персонала действующих политик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процедур организации.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карте вызова четко отражены записи, предупреждающие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 о неблагоприятном фоне у пациента, таком как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аллергический анамнез, неблагоприятные реакции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лекарственные средства, радиоактивная опасность и риск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заражения.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обучение сотрудников медицинской организации утвержденным политикам и процедурам</w:t>
            </w:r>
          </w:p>
          <w:p w:rsidR="00381DA2" w:rsidRPr="008A7B1B" w:rsidRDefault="00381DA2" w:rsidP="00381DA2">
            <w:pPr>
              <w:tabs>
                <w:tab w:val="left" w:pos="2043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карте вызова пациента (приложение 2) должно быть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свидетельство о реализации плана лечения и ухода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пациентом в соответствии с протоколом/алгоритмом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диагностики и лечения,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включающее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наблюдение и результаты мониторинга;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детали и результаты вмешательств;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предоставленная информация и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полученное согласие;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любые изменения в состоянии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реакции на лечение и уход;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любые потенциально опасные происшествия, инциденты или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неблагоприятные события, например, побочные эффекты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лекарственных препаратов.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17.5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Сотрудники осуществляют свою деятельность в соответствии с утвержденными руководством медицинской организации политиками и процедурами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медицинской карте вызова пациента должна быть сохранена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копия информации о медицинских услугах,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предоставленных и полученных от других медицинских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организаций после направления и транспортировки пациентов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или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по завершению обслуживания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Регулярные проверки медицинской карты запланированы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проводятся в целях рассмотрения полноты, точности 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своевременного заполнения информации.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ошибок, связанных с медицинской документацией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пациентов: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анализируется для возможных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проведенных аудитов (службой внутреннего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аудита):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идентификации пациентов: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18.0</w:t>
            </w: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18.0 КАЧЕСТВО ЛЕЧЕНИЯ И УХОДА ЗА ПАЦИЕНТОМ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Организация постоянно отслеживает, оценивает и улучшает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свои клинические процессы и результаты, а также процессы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и результаты, связанные с уходом за пациентом.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18.0 МЕДИЦИНСКАЯ ДОКУМЕНТАЦИЯ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Медицинская документация составляется своевременно и способствует преемственности медицинской помощи.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«Медицинская документация» обозначена с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тандартом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 в связи с важностью своевременного составления медицинской документации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преемственности медицинской помощи.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 всем лечебно-профилактическим процедурам имеются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стандартные процедуры, клинические руководства, протоколы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алгоритмы, которые: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разрабатываются на основании научных исследований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доказательств;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утверждаются руководителем медицинской организации;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используются для обучения и проведения аттестации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персонала по выполнению процедуры;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выполняется назначенным персоналом.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18.1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медицинских картах применяются утвержденные уполномоченным органом либо медицинской организацией формы медицинской документации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определено, какие сотрудники имеют право вносить записи в медицинскую карту.</w:t>
            </w:r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Проверяется клиническое качество, а также результаты,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примененные для улучшения путем использования: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графика экспертиз медицинских карт больного для оценки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соответствия стандартам, стратегиям и процедурам;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разбора случаев, подлежащих обязательной экспертизе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 нормативными актами.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18.2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се проведенные процедуры, методы лечения, каждая доза принятого лекарственного средства своевременно документируются в медицинской карте пациента.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Лечение и уход за пациентом отслеживается наряду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результатами, используемыми для улучшения, по крайней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мере, для следующих аспектов: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время реагирования на вызов;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время реагирования машины скорой помощи;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оценка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инвазивные процедуры;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использование анестезии, седативных средств и других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процессов, связанных с высоким риском;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введение кровезаменителей;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7) наличие, содержание и использование медицинской карты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вызова 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8) инфекционный контроль, наблюдение и отчетность;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и) ошибки в назначении лекарственных препаратов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неблагоприятные реакции на лекарства, повторные звонки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от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одного и того же пациента в течение дня, что указывает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несвоевременное реагирование на вызов и неадекватное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лечение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аждая запись в медицинской карте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подписывается автором записи и включает дату и время.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Внедрен процесс по выявлению ошибок при назначении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лекарственных препаратов и информирования 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неблагоприятных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событиях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использовании лекарственных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средств: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информация своевременно сообщается в соответствии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установленной процедурой;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 полученных данных используется для улучшения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качества с целью снижения уровня ошибок при назначении и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использовании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лекарственных препаратов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18.4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 медицинских картах и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спользуются аббревиатуры, символы только из утвержденного списка и записи ясны, читабельны для пользователей.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 медицинской организации создана формулярная комиссия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целях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проверки эффективности и мониторинга использования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лекарственных препаратов в лечении пациентов.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18.5 Содержание медицинской карты стандартизуется. Проводится аудит качества, своевременности и полноты записей в медицинских картах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мотреть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8.3)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Индикаторы эффективности по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ключевым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клиническим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процессам и процесса ухода за пациентами,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таких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как,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время ожидания, процент повторных вызовов, ошибки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назначении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лекарственных препаратов, уровни инфекции: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определяются на непрерывной основе;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измеряются с согласованной частотой;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сообщаются в соответственные комитеты, а также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менеджерам и персоналу;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4) там, где это возможно, они сравниваются с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исходными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данными с течением времени и среди подобных услуг;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а также используются для повышения качества.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ошибок при применении лекарственных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препаратов (неверное лекарство, неверная доза, неверное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введение):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19.0</w:t>
            </w: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19.0 КОММУНИКАЦИОНЫЕ ЦЕНТРЫ </w:t>
            </w:r>
            <w:proofErr w:type="gramStart"/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НЕОТЛОЖНОЙ</w:t>
            </w:r>
            <w:proofErr w:type="gramEnd"/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/СКОРОЙ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ПОМОЩИ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Коммуникационные центры </w:t>
            </w:r>
            <w:proofErr w:type="gramStart"/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неотложной</w:t>
            </w:r>
            <w:proofErr w:type="gramEnd"/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/скорой медицинской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помощи эффективно поддерживают реагирование службы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скорой/неотложной помощи на инциденты и необходимость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транспортировки пациентов.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19.0 АНАЛИЗ ДАННЫХ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Проводится проверка достоверности и статистический анализ данных.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Разработан новый стандарт по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проведению проверки достоверности и статистического анализа данных.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Валидация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данных обеспечивает достоверность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отчетов, 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предоставляемых в места их требования.  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Организация разрабатывает и регулярно проводит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мониторинг плана, который включает в себя: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идентификацию областей реагирования и наличия средств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реагирования;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охватывание периодов максимальной нагрузки;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реагирование на инциденты с большим количеством жертв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 катастрофы;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координацию критических инцидентов;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5) предоставление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исчерпывающей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интегрированной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24-часовой коммуникационной системы.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19.1 Первый руководитель организации отвечает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 достоверность публикуемых и предоставляемых во внешние организации данных.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19,2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План включает в себя определенный процесс для того,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чтобы четко категорировать вызовы согласно уровню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реагирования и категории срочности 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разрабатывается коммуникационным центром для каждого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запроса на услугу;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категорирует все вызовы службы (на этапе диспетчера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«103»);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в) предоставляется в единый общественный диспетчерский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пункт реагирования;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3) подвергается мониторингу.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19.2 Сотрудники, проводящие проверку достоверности (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валидацию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данных, обучаются методике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валидации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данных.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План включает в себя стандарты по времени реагирования,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которые: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соответствуют законодательству и нормативам;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охватывают различные области предоставления услуг;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охватывают различные диспетчерские категории;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охватывают время ожидания вызова;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5) подвергаются мониторингу с использованием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единых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часов либо регулярно синхронизированных часов.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 разработке новых индикаторов проводится проверка достоверности (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валидация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данных вторым лицом.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Коммуникационный центр использует процесс для получения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 документирования информации о заявках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предоставление услуг,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который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включает в себя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фиксирование: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номера телефона для обратной связи с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вызывающим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лицом;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адреса инцидента или необходимой услуги;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повода для вызова или сути запроса или жалобы;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того, что запрос является экстренным или неотложным;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5) инструкций;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необходимости содействия от любой другой организации.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19.4 Ответственный работник проводит свод данных по индикаторам для включения в квартальные отчеты для руководства (смотреть критерии 1.4 и 2.4).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Прямые, срочные коммуникации поддерживаются постоянно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между: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диспетчером и звонящим лицом;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диспетчером и бригадой скорой помощи.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определены ответственные лица по статистическому анализу собираемых данных и своевременному предоставлению их заинтересованным сторонам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 коммуникационного центра есть возможность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координировать медицинский и другой персонал (включая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 необходимости тех, кто предоставлен больницей или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19.6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другим оператором) и вид транспорта, необходимого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трансфера: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критических/экстренных пациентов из одной организации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здравоохранения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другую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не экстренных пациентов из одной организации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здравоохранения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другую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пациентов из организаций ПМСП, которые были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определены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картах вызова как хронические;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пациентов, чья транспортировка была запланирована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заранее,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организации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здравоохранения;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пациентов домой после эпизода лечения в организации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здравоохранения;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6) пациентов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после амбулаторного приема при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необходимости.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Центр коммуникаций планирует бесперебойную службу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через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адекватные системы, включая вспомогательные системы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других пунктов посредством обоюдных соглашений,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ответов на телефон;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регистрации неотложных и других вызовов;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диспетчерской службы;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спутниковой навигационной системы;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5) радиокоммуникаций;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6) цифрового картографирования.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Центр коммуникаций обеспечен персоналом на уровне,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необходимом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приема объема звонков, спроса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требований по качеству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доступом к полностью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квалифицированному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сменному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персоналу, что требуется для поддержания уровня службы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скорой помощи;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доступом к старшим клиническим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консультациям 24 часа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 день;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медицинские диспетчеры, обученные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зарегистрированные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признанном медицинском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диспетчерском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управлении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неотложной помощи;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наличием персонала, принимающего звонки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диспетчерского клинического персонала, у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которых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имеется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практический опыт в скорой и неотложной помощи 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соответствующая квалификация.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20.0</w:t>
            </w: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20.0 СЛУЖБА НАЗЕМНОЙ СКОРОЙ/НЕОТЛОЖНОЙ ПОМОЩИ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Клинические возможности, ресурсы и своевременность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реагирования службы наземной скорой/неотложной помощи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соответствуют потребностям пациентов.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20.0 ШТАТНОЕ РАСПИСАНИЕ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Штатное расписание соответствует организационной структуре, миссии и деятельности организации.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 8.2, 8.3 выделены в отдельный стандарт, так как штатное расписание должно соответствовать организационной структуре, миссии и деятельности организации и способствовать оказанию качественной медицинской помощи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Клинические возможности и своевременность реагирования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службы наземной неотложной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помощи соответствуют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потребностям пациента при помощи: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выделения ресурсов для того, чтобы у нее была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возможность эффективно предоставлять доврачебную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неотложную помощь на ожидаемом уровне;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определения способности реагирования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разных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областях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 наличию специалистов и имеющемуся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оборудованию;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предоставления возможностей реагирования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скорой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помощи в таком составе клинического персонала, который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качестве минимального для определенной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категории срочности;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4) персонала, который работает по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определенным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протоколам в работе службы скорой/ неотложной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медицинской помощи.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20.1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Штатное расписание медицинской организации, согласованное с руководителями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структурных подразделений утверждается руководством медицинской организации в соответствии с законодательными актами Республики Казахстан **   ***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Санитарный автотранспорт: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должен быть способным перевозить пациента в положении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«на спине» с достаточным пространством для того, чтобы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медицинский персонал сидел в изголовье пациента и мог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свободно передвигаться;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предоставляет возможность неотложного реагирования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для перевозки пациента, как минимум, двумя медицинскими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работниками.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20.2 Штатное расписание соответствует организационной структуре и деятельности организации.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Санитарный автотранспорт должен быть оснащен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оборудованием, в нем имеется возможность для осмотра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лечения пациента: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в ситуациях, критических по времени или ситуациях,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требующих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медицинской помощи повышенной сложности;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с наличием одного или более медицинского сотрудника.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разработаны штатное расписание и квалификационные требования 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должностям с учетом рекомендаций профессиональной практики для оказания качественной медицинской помощи.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Санитарный автотранспорт для транспортировки пациента: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оснащен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поддержания основных функций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жизнедеятельности пациента специалистом по оказанию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первой помощи в обстоятельствах, угрожающих жизни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предназначен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в первую очередь, для перевозки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пациентов между организациями здравоохранения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наличии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одного или более медицинского работника;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3) может перевозить медицинских работников одной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организации здравоохранения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другую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где находится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пациент, нуждающийся в предоставлении ими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необходимой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специализированной помощи;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4) предоставляет возможность оказания бригадой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специалистов медицинской помощи, равносильной той,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которая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ожидается в принимающей организации.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20.4 Штатное расписание пересматривается на основании заявок руководителей структурных подразделений один раз в год.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Санитарный автотранспорт перевозит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достаточное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количество оборудования и расходных материалов,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адекватных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предоставления скорой/неотложной помощи,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как детям, так и взрослым.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каждый вид должности, включая внештатных работников, совместителей, консультантов, слушателей резидентуры, утверждается должностная инструкция с указанием квалификационных требований (образование, обучение, знания, навыки и опыт) и функций, специфичных для данной должности.  **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Коэффициент недостающего оборудования или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расходных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материалов в санитарном автотранспорте: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неисправностей оборудования и санитарного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автотранспорта при выездах: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21.0</w:t>
            </w: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21.0 СЛУЖБА ВОЗДУШНОЙ СКОРОЙ/НЕОТЛОЖНОЙ ПОМОЩИ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Клинические возможности, ресурсы и своевременность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реагирования службы воздушной скорой/неотложной помощи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соответствует потребностям пациентов.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21.0 УПРАВЛЕНИЕ ЧЕЛОВЕЧЕСКИМИ РЕСУРСАМИ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Медицинская организация принимает усилия для эффективного управления человеческими ресурсами.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Стандарт «Менеджмент медикаментов» действующей редакции заменен на стандарт «Управление человеческими ресурсами» в предлагаемой редакции в связи с важностью и значимостью  эффективного управления человеческими ресурсами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медицинской организации</w:t>
            </w: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Клинические возможности, ресурсы службы по оказанию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своевременной воздушной скорой/неотложной помощи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соответствуют потребностям пациента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наличию ресурсов для того, чтобы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медицинского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персонала была возможность эффективно предоставлять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неотложную помощь на ожидаемом уровне, принимая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внимание имеющуюся информацию по инциденту, средства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передвижения скорой/неотложной помощи, и имеющиеся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ресурсы для вылета на место инцидента;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наличию ресурсов, адекватных для каждого известного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или предполагаемого состояния пациента, в случае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межбольничного трансфера;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персоналу, который работает по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определенным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протоколам в работе службы санитарной авиации.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21.1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Политики или процедуры по поиску, трудоустройству, инструктажу (ориентации)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адаптации сотрудников разрабатываются в соответствии с законодательными актами Республики Казахстан *** и внедряются в организации. *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21.2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Клиническая команда обучается по ключевым аспектам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предоставления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аэромедицинской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помощи и лечения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пациентов, включая: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особые аспекты авиационной физиологии и медицинские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услуги санитарной авиации;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организационные вопросы воздушно-транспортных услуг;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управление ресурсами бригады.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аждый сотрудник соответствует занимаемой должности согласно утвержденным в должностной инструкции квалификационным требованиям. Копия подписанной сотрудником должностной инструкции имеется в кадровой службе.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21.3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Обучение вопросам безопасности в воздухе и ознакомление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 оборудованием происходит на постоянной основе, а также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проводятся специфические предполетные инструктажи,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согласно миссии.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21.3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Руководители медицинской организации создают условия для непрерывного обучения сотрудников (например, доступ к интернету, компьютеры,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тренинговый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класс, библиотека и другие).</w:t>
            </w:r>
          </w:p>
          <w:p w:rsidR="00381DA2" w:rsidRPr="008A7B1B" w:rsidRDefault="00381DA2" w:rsidP="00381DA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21.4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Воздушная скорая/неотложная помощь, которая обеспечивает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быстрое реагирование, оказывается, как минимум, двумя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клиническими специалистами, исключая пилота: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один клинический специали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 в сф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ере интенсивной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терапии и реанимации;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один клинический специалист с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соответствующими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навыками и опытом в сфере предоставления доврачебной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помощи или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специалист с навыками в случаях ЧС или миссий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опасных или суровых условиях, где требуются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специальные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навыки и оснащение, например, спасательная команда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альпинистов.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21.4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пределяются потребности сотрудников в обучении.  Обучение проводится на базе или вне медицинской организации. 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21.5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Транспорты службы воздушной скорой/неотложной помощи,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которые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предоставляют перевозку с полным уровнем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интенсивной терапии, снабжены минимум двумя клиническими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сотрудниками, исключая пилота: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клинический специалист с компетенцией в области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интенсивной терапии, включая реанимационные меры,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воздушную медицинскую помощь, искусственную вентиляцию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легких и другие способы поддержки организма, и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предыдущий опыт в транспортной медицине;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авиационная медсестра с навыками в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интенсивной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терапии, и опытом реанимационных мер и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аэромедицинской</w:t>
            </w:r>
            <w:proofErr w:type="spell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помощи;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квалифицированный специалист по анестезиологии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соответствующими навыками.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21.5 Руководством медицинской организации разрабатываются и внедряются политики и процедуры для мотивации персонала и укрепления корпоративного духа (смотреть критерии 6.1; 6.5; 14.5).</w:t>
            </w: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21.6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Клинический персонал, принимающий участие в трансфере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пациента, имеет возможность немедленно связаться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профильным специалистом.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Непосредственную ответственность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 пациента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 время</w:t>
            </w:r>
            <w:proofErr w:type="gram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всего трансфера несет клиническая бригада на борту.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21.8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Внутренняя конфигурация в салоне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авиационного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транспорта: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позволяет транспортировать пациента в положении «лежа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спине» в салоне воздушного судна;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необходимо, чтобы клинический персонал имел доступ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голове и туловищу пациента (до середины бедра)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во время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полета для того, чтобы контролировать дыхательные пути,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дыхание и кровообращение;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нужно, чтобы у клинического персонала было достаточно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места для выполнения сердечно-легочной реанимации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двумя исполнителями, включая сложные виды контроля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дыхательных путей, которые могут понадобиться после</w:t>
            </w:r>
          </w:p>
          <w:p w:rsidR="00381DA2" w:rsidRPr="008A7B1B" w:rsidRDefault="00381DA2" w:rsidP="00381DA2">
            <w:pPr>
              <w:spacing w:after="0" w:line="240" w:lineRule="auto"/>
              <w:ind w:left="36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сердечно-легочной реанимации при необходимости.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21.9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Воздушное судно службы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аэромедицинской</w:t>
            </w:r>
            <w:proofErr w:type="spell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помощи перевозит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достаточное количество оборудования и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расходных</w:t>
            </w:r>
            <w:proofErr w:type="gramEnd"/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материалов: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1)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адекватных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для предоставления </w:t>
            </w: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доврачебной помощи, как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детям, так и взрослым;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2) адекватных для проведения операций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специфических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авиационных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условиях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 в которых они должны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использоваться;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3) с дополнительным оборудованием для каждого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известного или предполагаемого состояния пациента.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8A7B1B">
        <w:trPr>
          <w:gridAfter w:val="2"/>
          <w:wAfter w:w="14780" w:type="dxa"/>
        </w:trPr>
        <w:tc>
          <w:tcPr>
            <w:tcW w:w="709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2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  <w:gridSpan w:val="3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4179" w:type="dxa"/>
            <w:gridSpan w:val="2"/>
          </w:tcPr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Коэффициент неблагоприятных явлений во время полета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(воздушная неотложная помощь):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1) оценивается за определенный период времени;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2) анализируется для возможных действий;</w:t>
            </w:r>
          </w:p>
          <w:p w:rsidR="00381DA2" w:rsidRPr="008A7B1B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3) </w:t>
            </w:r>
            <w:proofErr w:type="gram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доступен</w:t>
            </w:r>
            <w:proofErr w:type="gramEnd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 предоставляется во время </w:t>
            </w:r>
            <w:proofErr w:type="spellStart"/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аккредитационного</w:t>
            </w:r>
            <w:proofErr w:type="spellEnd"/>
          </w:p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обследования.</w:t>
            </w:r>
          </w:p>
        </w:tc>
        <w:tc>
          <w:tcPr>
            <w:tcW w:w="5385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81DA2" w:rsidRPr="00381DA2" w:rsidRDefault="00381DA2" w:rsidP="00381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1DA2" w:rsidRPr="00381DA2" w:rsidRDefault="00381DA2" w:rsidP="00381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-1"/>
        <w:tblOverlap w:val="never"/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0"/>
        <w:gridCol w:w="675"/>
        <w:gridCol w:w="145"/>
        <w:gridCol w:w="4567"/>
        <w:gridCol w:w="5003"/>
        <w:gridCol w:w="3432"/>
      </w:tblGrid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val="ru-RU" w:eastAsia="ru-RU"/>
              </w:rPr>
            </w:pPr>
            <w:r w:rsidRPr="00381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Стандарт 22.0 </w:t>
            </w:r>
          </w:p>
        </w:tc>
        <w:tc>
          <w:tcPr>
            <w:tcW w:w="5387" w:type="dxa"/>
            <w:gridSpan w:val="3"/>
          </w:tcPr>
          <w:p w:rsidR="00381DA2" w:rsidRPr="00381DA2" w:rsidRDefault="00381DA2" w:rsidP="00381D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22.0 ЛИЧНОЕ ДЕЛО СОТРУДНИКА</w:t>
            </w:r>
          </w:p>
          <w:p w:rsidR="00381DA2" w:rsidRPr="00381DA2" w:rsidRDefault="00381DA2" w:rsidP="00381D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81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Личные дела сотрудников медицинской организации формируются, хранятся и обновляются в соответствии с установленными требованиями.</w:t>
            </w:r>
          </w:p>
        </w:tc>
        <w:tc>
          <w:tcPr>
            <w:tcW w:w="3432" w:type="dxa"/>
          </w:tcPr>
          <w:p w:rsidR="00381DA2" w:rsidRPr="00381DA2" w:rsidRDefault="00381DA2" w:rsidP="00381DA2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81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Критерий 8.6, </w:t>
            </w:r>
            <w:proofErr w:type="spellStart"/>
            <w:r w:rsidRPr="00381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пп</w:t>
            </w:r>
            <w:proofErr w:type="spellEnd"/>
            <w:r w:rsidRPr="00381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 3 выделен в отдельный стандарт «Личное дело сотрудника» в связи с тем, что формирование, хранение и обновление личных дел сотрудников медицинской организации должно осуществляться  в соответствии с установленными требованиями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75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712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312"/>
                <w:tab w:val="left" w:pos="486"/>
                <w:tab w:val="left" w:pos="8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22.1 </w:t>
            </w:r>
            <w:r w:rsidRPr="00381D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Личное дело каждого сотрудника, включая внештатных работников, совместителей, консультантов, слушателей резидентуры  содержит сведения об образовании и квалификации сотрудника, в соответствии с требованиями должностной инструкции.</w:t>
            </w:r>
          </w:p>
        </w:tc>
        <w:tc>
          <w:tcPr>
            <w:tcW w:w="3432" w:type="dxa"/>
            <w:vMerge w:val="restart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75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712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22.2 Личное дело каждого медицинского работника содержит доказательство проверки подлинности у первоисточника документов об образовании и квалификации сотрудника, в соответствии с требованиями должностной инструкции.</w:t>
            </w:r>
          </w:p>
        </w:tc>
        <w:tc>
          <w:tcPr>
            <w:tcW w:w="3432" w:type="dxa"/>
            <w:vMerge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75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712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22.3 Личное дело каждого сотрудника содержит результаты оценки сотрудника, проводимые один раз в год.</w:t>
            </w:r>
          </w:p>
        </w:tc>
        <w:tc>
          <w:tcPr>
            <w:tcW w:w="3432" w:type="dxa"/>
            <w:vMerge w:val="restart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75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712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22.4 Личное дело каждого сотрудника </w:t>
            </w: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содержит записи о проведении обучения на базе медицинской организации и вне организации.</w:t>
            </w:r>
          </w:p>
        </w:tc>
        <w:tc>
          <w:tcPr>
            <w:tcW w:w="3432" w:type="dxa"/>
            <w:vMerge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675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712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22.5 Личное дело каждого сотрудника стандартизуется и есть доказательство его периодической проверки работником кадровой службы.</w:t>
            </w:r>
          </w:p>
        </w:tc>
        <w:tc>
          <w:tcPr>
            <w:tcW w:w="3432" w:type="dxa"/>
            <w:vMerge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</w:pPr>
            <w:r w:rsidRPr="00381DA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23.0</w:t>
            </w:r>
          </w:p>
        </w:tc>
        <w:tc>
          <w:tcPr>
            <w:tcW w:w="5387" w:type="dxa"/>
            <w:gridSpan w:val="3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23.0 ИНСТРУКТАЖ</w:t>
            </w:r>
          </w:p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  <w:r w:rsidRPr="00381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Медицинская организация проводит инструктаж (ориентацию) каждого сотрудника для ознакомления с организацией.</w:t>
            </w:r>
          </w:p>
        </w:tc>
        <w:tc>
          <w:tcPr>
            <w:tcW w:w="3432" w:type="dxa"/>
          </w:tcPr>
          <w:p w:rsidR="00381DA2" w:rsidRPr="00381DA2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8.8 выделен в отдельный станда</w:t>
            </w:r>
            <w:proofErr w:type="gramStart"/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 в св</w:t>
            </w:r>
            <w:proofErr w:type="gramEnd"/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язи с необходимостью  разработки и внедрения политик и процедур по инструктажу каждого сотрудника для ознакомления с организацией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-6"/>
                <w:tab w:val="left" w:pos="2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</w:t>
            </w:r>
            <w:proofErr w:type="gramStart"/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азрабатываются и внедряются письменные и (или) видеоматериалы для проведения инструктажа (ориентации).</w:t>
            </w:r>
          </w:p>
        </w:tc>
        <w:tc>
          <w:tcPr>
            <w:tcW w:w="3432" w:type="dxa"/>
          </w:tcPr>
          <w:p w:rsidR="00381DA2" w:rsidRPr="00381DA2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23.2</w:t>
            </w:r>
            <w:proofErr w:type="gramStart"/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1D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</w:t>
            </w:r>
            <w:proofErr w:type="gramEnd"/>
            <w:r w:rsidRPr="00381D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 штатные и внештатные сотрудники, волонтеры, совместители, консультанты, студенты, слушатели резидентуры, лица обучающиеся на базе медицинской организации  проходят инструктаж и обучение для ознакомления с медицинской организацией, со своими должностными обязанностями и основными требованиями по безопасности.  **</w:t>
            </w:r>
          </w:p>
        </w:tc>
        <w:tc>
          <w:tcPr>
            <w:tcW w:w="3432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23.3 Инструктаж сотрудников включает </w:t>
            </w: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противопожарную безопасность, готовность к чрезвычайным ситуациям и безопасность на рабочем месте.</w:t>
            </w:r>
          </w:p>
        </w:tc>
        <w:tc>
          <w:tcPr>
            <w:tcW w:w="3432" w:type="dxa"/>
          </w:tcPr>
          <w:p w:rsidR="00381DA2" w:rsidRPr="00381DA2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23.4 Инструктаж медицинских работников включает инфекционный контроль и требования по безопасной работе с медицинским оборудованием.</w:t>
            </w:r>
          </w:p>
        </w:tc>
        <w:tc>
          <w:tcPr>
            <w:tcW w:w="3432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381DA2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D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23.5 </w:t>
            </w:r>
            <w:r w:rsidRPr="00381DA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Инструктаж сотрудников включает ознакомление с программой по повышению качества и безопасности пациента</w:t>
            </w:r>
            <w:r w:rsidRPr="00381DA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3432" w:type="dxa"/>
          </w:tcPr>
          <w:p w:rsidR="00381DA2" w:rsidRPr="00381DA2" w:rsidRDefault="00381DA2" w:rsidP="00381DA2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24.0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24.0 ОЦЕНКА КЛИНИЧЕСКИХ НАВЫКОВ</w:t>
            </w:r>
          </w:p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 трудоустройстве и периодически проводится оценка знаний и клинических навыков медицинского (клинического) персонала.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Критерий 8.6,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 выделен в отдельный стандарт в соответствии с международными требованиями к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 знаний и клинических навыков медицинского (клинического) персонала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 трудоустройстве проводится оценка клинических навыков врача и утверждается список клинических привилегий врача (перечень разрешенных  операций и процедур высокого риска).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rPr>
          <w:trHeight w:val="590"/>
        </w:trPr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 трудоустройстве проводится оценка навыков среднего медицинского персонала и утверждается список компетенций в соответствии с политиками или процедурами медицинской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 трудоустройстве проводится оценка навыков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параклинического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персонала (лаборанты, провизоры, фармацевты и другие) и утверждается список компетенций в соответствии с политиками или процедурами медицинской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24.4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 в три года или чаще проводится процедура пересмотра клинических привилегий врача с учетом оценки деятельности врача, его текущей квалификации (знаний, образования, навыков и опыта), исходов лечения, в том числе неблагоприятных исходов и других сведений. *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несоответствии компетенций врача ожиданиям в должностной инструкции, показателям работы или уровню квалификации, рассматривается вопрос отстранения врача от клинической практики в данной организации (ограничение привилегий) или направление на обучение или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менторство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Ежегодно проводится переоценка компетенций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параклинического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персонала и среднего медицинского персонала.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de-DE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de-DE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25.0</w:t>
            </w: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de-DE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25.0 ЕЖЕГОДНАЯ ОЦЕНКА СОТРУДНИКОВ</w:t>
            </w:r>
          </w:p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de-DE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de-DE"/>
              </w:rPr>
              <w:t xml:space="preserve">Ежегодно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проводится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оценка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работы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каждого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сотрудника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в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соответствии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с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утвержденными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правилами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организации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de-DE"/>
              </w:rPr>
              <w:t>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de-DE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8.10 выделен в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язи с важностью проведения оценки работы каждого сотрудника, в соответствии с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утвержденными политиками и процедурами организации для качественного выполнения профессиональных обязанностей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тверждаются политики или процедуры оценки работников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форма оценки сотрудников.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Форма оценки врача-клинициста (врач, который проводит осмотр или лечение пациента) должна включать критерии:</w:t>
            </w:r>
          </w:p>
          <w:p w:rsidR="00381DA2" w:rsidRPr="008A7B1B" w:rsidRDefault="00381DA2" w:rsidP="008A7B1B">
            <w:pPr>
              <w:numPr>
                <w:ilvl w:val="0"/>
                <w:numId w:val="5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Лечение и уход (врач оказывает эффективную и целесообразную медицинскую помощь)</w:t>
            </w:r>
          </w:p>
          <w:p w:rsidR="00381DA2" w:rsidRPr="008A7B1B" w:rsidRDefault="00381DA2" w:rsidP="008A7B1B">
            <w:pPr>
              <w:numPr>
                <w:ilvl w:val="0"/>
                <w:numId w:val="5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Клинические знания (врач владеет нужными знаниями, применяет эти знания в работе)</w:t>
            </w:r>
          </w:p>
          <w:p w:rsidR="00381DA2" w:rsidRPr="008A7B1B" w:rsidRDefault="00381DA2" w:rsidP="008A7B1B">
            <w:pPr>
              <w:numPr>
                <w:ilvl w:val="0"/>
                <w:numId w:val="5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Повышение квалификации (врач улучшает свою клиническую практику и знания) </w:t>
            </w:r>
          </w:p>
          <w:p w:rsidR="00381DA2" w:rsidRPr="008A7B1B" w:rsidRDefault="00381DA2" w:rsidP="008A7B1B">
            <w:pPr>
              <w:numPr>
                <w:ilvl w:val="0"/>
                <w:numId w:val="5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Личные качества и коммуникабельность (врач поддерживает профессиональные взаимоотношения с пациентами и коллегами) </w:t>
            </w:r>
          </w:p>
          <w:p w:rsidR="00381DA2" w:rsidRPr="008A7B1B" w:rsidRDefault="00381DA2" w:rsidP="008A7B1B">
            <w:pPr>
              <w:numPr>
                <w:ilvl w:val="0"/>
                <w:numId w:val="5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Этическая практика (врач относится к пациенту с состраданием, уважением к пациентам из разных социальных и культурных слоев)</w:t>
            </w:r>
          </w:p>
          <w:p w:rsidR="00381DA2" w:rsidRPr="008A7B1B" w:rsidRDefault="00381DA2" w:rsidP="008A7B1B">
            <w:pPr>
              <w:numPr>
                <w:ilvl w:val="0"/>
                <w:numId w:val="5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Системное мышление (врач проявляет активность и гибкость в использовании нужных ресурсов)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Бережливое отношение к ресурсам (врач целесообразно и своевременно назначает ЛС, исследования, консультации).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25.2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ри оценке врачей, среднего медицинского персонала и других работников, определенных организацией, учитываются показатели работы (индикаторы деятельности) и эти показатели содержатся в личных делах.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25.3 Заполненная форма оценки сотрудника хранится в личном деле. Сотрудник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ознакамливается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результатами оценки его (ее) работы.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25.4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Результаты оценки определяют соответствие сотрудника, включая внештатных работников, совместителей, консультантов, слушателей резидентуры, занимаемой должности в соответствие с установленными требованиями законодательных актов Республики Казахстан. ***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оценка профессиональных компетенций сотрудников (смотреть критерии 24.4 и 24.5).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Стандарт разработан в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законодательными актами Республики Казахстан для обеспечения здоровья и безопасности сотрудников медицинской организации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26.0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26.0 ЗДОРОВЬЕ И БЕЗОПАСНОСТЬ СОТРУДНИКОВ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ЗДОРОВЬЕ И БЕЗОПАСНОСТЬ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СОТРУДНИКОВ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Здоровье и безопасность сотрудников медицинской организации поддерживаются в соответствии с законодательными актами Республики Казахстан.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19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26.1 Медицинская организация предоставляет (или обеспечивает) сотрудникам защитную одежду и защитные средства (включая средства для радиационной безопасности) и идентификационные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бейджи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рабочем месте.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386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 w:eastAsia="en-NZ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NZ"/>
              </w:rPr>
              <w:t xml:space="preserve">26.2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Внешняя организация раз в пять лет проводит оценку рабочих мест в медицинской организации в соответствии с законодательными актами Республики Казахстан.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проводит мониторинг рабочей нагрузки, психологическую поддержку сотрудников для минимизации стресса и его контроля (например, антистрессовая комната, комната духовного уединения и другие).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создает условия и проводит мероприятия для сотрудников по продвижению здорового образа жизни (например, тренажерный зал, мероприятия направленные против курения и другие)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26.5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защищает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сотрудников от производственных  опасностей (включая радиацию, обращение с химическими и (или) опасными материалами и другие) и принимает меры по предотвращению травматизма  сотрудников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lastRenderedPageBreak/>
              <w:t>Стандарт 27.0</w:t>
            </w: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27.0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КОНТРАКТНЫЕ РАБОТНИКИ</w:t>
            </w:r>
          </w:p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Медицинские работники, не состоящие в штатном расписании организации (так называемые внештатные специалисты), имеют соответствующее предоставляемым ими услугам образование и квалификацию.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Разработан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язи с необходимостью контроля и мониторинга деятельности внештатных сотрудников с целью повышения качества медицинских услуг и безопасности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  <w:tab w:val="left" w:pos="114"/>
                <w:tab w:val="left" w:pos="322"/>
              </w:tabs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аждый внештатный сотрудник соответствует утвержденным квалификационным требованиям и копия подписанной должностной инструкции или договора на оказание услуг имеется в кадровой службе (смотреть критерии 21.2 и 22.1)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  <w:tab w:val="left" w:pos="210"/>
                <w:tab w:val="left" w:pos="3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27.2 Личное дело каждого внештатного медицинского работника содержит доказательство проверки подлинности у первоисточника документов об образовании и квалификации (смотреть критерий 22.2)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  <w:tab w:val="left" w:pos="2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 трудоустройстве проводится оценка клинических навыков каждого внештатного медицинского работника врача и утверждается список клинических привилегий или список компетенций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(смотреть критерии 24.1; 24.2 и 24.3)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27.4 Ежегодно проводится оценка качества работы каждого внештатного сотрудника, и форма оценки хранится в личном деле (смотреть стандарт 25)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  <w:tab w:val="left" w:pos="4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27.5 Результаты оценки качества работы внештатного сотрудника применяются для повышения качества услуг организации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Критерий 11.4 выделен в отдельный стандарт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связи с необходимостью контроля за исполнением договоров, влияющих на качество оказания медицинской помощи и безопасности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28.0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28.0 МОНИТОРИНГ ДОГОВОРОВ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Руководители медицинской организации контролируют качество представляемых по договору услуг и товаров.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Руководителем медицинской организации определяются ответственные лица по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договоров о предоставлении услуг или товаров для медицинской организации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каждом договоре прописываются требования к объему и качеству предоставляемых услуг или товаров, а также квалификационные требования к контрактной организации или ее исполнителям  **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каждом договоре прописываются индикаторы, на основании которых медицинская организация проводит мониторинг договора и оценку качества услуг или товаров поставщика. **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Поставщики вовлекаются в планирование услуг и согласование индикаторов их работы.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28.4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Результаты мониторинга договоров на основе индикаторов доводятся до сведения руководства медицинской организации не реже одного раза в год (смотреть критерий 28.1)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 несоответствии качества услуг или товаров поставщика ожиданиям медицинской организации, принимаются меры по устранению несоответствий, вплоть до расторжения договора с  поставщиком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29.0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 УПРАВЛЕНИЕ БЕЗОПАСНОСТЬЮ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Инфекционный контроль.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29.0 КОМИССИЯ ПО ИНФЕКЦИОННОМУ КОНТРОЛЮ</w:t>
            </w:r>
          </w:p>
          <w:p w:rsidR="00381DA2" w:rsidRPr="008A7B1B" w:rsidRDefault="00381DA2" w:rsidP="008A7B1B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NZ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Комиссия по инфекционному контролю и сотрудни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и) по инфекционному контролю координируют выполнение программы и политик по инфекционному контролю.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NZ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NZ"/>
              </w:rPr>
              <w:t xml:space="preserve">Критерий 14.2 выделен в стандарт 29.0. так как </w:t>
            </w:r>
          </w:p>
          <w:p w:rsidR="00381DA2" w:rsidRPr="008A7B1B" w:rsidRDefault="00381DA2" w:rsidP="008A7B1B">
            <w:pPr>
              <w:spacing w:after="0" w:line="240" w:lineRule="auto"/>
              <w:ind w:left="6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NZ"/>
              </w:rPr>
              <w:t>критерии данного стандарта указывают на конкретные действия в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NZ"/>
              </w:rPr>
              <w:t xml:space="preserve"> координации выполнения программы и правил по инфекционному контролю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Ежегодно медицинская организация проводит анализ  системы инфекционного контроля, включающего оценку рисков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основании оценки рисков разрабатывается и утверждается ежегодный план работы (план мероприятий) по инфекционному контролю, включающий достижимые, измеримые задачи для снижения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рисков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29.3 Проводится мониторинг инфекций, связанных с оказанием медицинских услуг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нутрибольничные инфекции, включая внутрибольничные инфекции  по видам: пневмония в связи с использованием дыхательной трубки, инфекции кровеносного русла в связи с применением катетеров, инфекции мочевых путей, инфекции послеоперационной раны, резистентные микроорганизмы и другие приоритетные для организации инфекции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Комиссия по инфекционному контролю просматривает собранные данные по внутрибольничной инфекции и их анализ (индикаторы по внутрибольничной инфекции, а также разбор индивидуальных случаев внутрибольничной инфекции и применяет данные по инфекциям для повышения безопасности пациента)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 раз в квартал персонал и руководство информируются о результатах мониторинга индикаторов по инфекционному контролю и рекомендациях для улучшения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30.0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30.0 ПРОГРАММА ПО ИНФЕКЦИОННОМУ КОНТРОЛЮ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медицинской организации внедряется программа по инфекционному контролю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Данный стандарт по    внедрению в медицинской организации программы по инфекционному контролю должен разрабатываться в соответствии с установленными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требованиями законодательных актов Республики Казахстан. Значимость и важность данного стандарта в  эффективном выполнении программы по инфекционному контролю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 по инфекционному контролю разрабатывается и утверждается в соответствии с законодательными актами Республики Казахстан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3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 по инфекционному контролю разрабатывается в соответствии с законодательными актами Республики Казахстан ***, рекомендациями Всемирной Организации Здравоохранения (Основные компоненты для программ профилактики инфекций и инфекционного контроля.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Второе совещание Неформальной сети по профилактике инфекций и инфекционному контролю в здравоохранении, 26-28 июня 2008 г., Женева, Швейцария) или других профессионально признанных источников, основанных на доказательной медицине *</w:t>
            </w:r>
            <w:proofErr w:type="gramEnd"/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  <w:tab w:val="left" w:pos="354"/>
                <w:tab w:val="left" w:pos="720"/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30.3 Программа по инфекционному контролю пересматривается ежегодно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center" w:pos="372"/>
                <w:tab w:val="righ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30.4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Результаты инфекционного контроля своевременно предоставляются в уполномоченные органы в соответствии с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требованиями  законодательных актов Республики Казахстан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center" w:pos="4680"/>
                <w:tab w:val="right" w:pos="9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30.5 Руководство предоставляет ресурсы для эффективного выполнения программы по инфекционному контролю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31.0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31.0 ПОЛИТИКИ И ПРОЦЕДУРЫ ПО ИНФЕКЦИОННОМУ КОНТРОЛЮ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Медицинская организация разрабатывает, утверждает и внедряет политики, процедуры или алгоритмы в области инфекционного контроля.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14.8 выделен в отдельный стандарт 31.0 в связи с важностью деятельности в области инфекционного контроля по утвержденным медицинской организацией  политикам, процедурам и алгоритмам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2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медицинской организации внедряются правила и (или) алгоритм по универсальным мерам предосторожности с четкими показаниями, когда и как использовать средства индивидуальной защиты *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31.2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Политики, процедуры или алгоритмы в области инфекционного контроля разрабатываются на основе законодательных актов Республики Казахстан ***, с учетом доказательной базы из профессиональной литературы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имеется достаточное количество средств индивидуальной защиты (смотреть критерий 30.5)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местах обработки рук имеется достаточное количество раковин с проточной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водой, мыла, антисептиков, салфеток или других средств для сушки рук (смотреть критерий 30.5)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31.5 Средства индивидуальной защиты используются персоналом правильно, в соответствии с политиками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32.0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32.0 ДЕЗИНФЕКЦИЯ, СТЕРИЛИЗАЦИЯ И ПРАЧЕЧНАЯ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Чистка (уборка), дезинфекция, стерилизация и обращение с бельем проводятся с минимизацией риска инфекций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согласно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законодательных актов Республики Казахстан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Критерий 14.12 выделен в стандарт 32.0</w:t>
            </w:r>
          </w:p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 разработан для оценки дезинфекции, стерилизации и прачечной в связи с необходимостью  минимизации риска распространения инфекций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Чистка (уборка), дезинфекция помещений и поверхностей проводятся с минимизацией риска инфекций. Сотрудники соблюдают утвержденные политики или процедуры по чистке (уборке), дезинфекции помещений и поверхностей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Одноразовые изделия утилизируются (не используются) после использования в соответствии с политиками или процедурами  организации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rPr>
          <w:trHeight w:val="979"/>
        </w:trPr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Стерилизация проводятся с минимизацией риска инфекций и с соблюдением процесса от «грязной» к «чистой» зоне.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Сотрудники соблюдают утвержденные политики или процедуры по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стерилизации (сбор, транспортировка, учет, укладка, чистка, стерилизация, упаковка, маркировка, доставка, хранение инструментов). *</w:t>
            </w:r>
            <w:proofErr w:type="gramEnd"/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Качество стерилизации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применением химических и биологических индикаторов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32.5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Обращение с чистым и грязным бельем, стирка белья проводится с минимизацией риска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кросс-инфекции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риска контаминации и риска для здоровья персонала.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Сотрудники соблюдают утвержденные политики или процедуры по обращению с бельем (сбор, транспортировка, передача, стирка, глажка, учет, раздача, применение). *</w:t>
            </w:r>
            <w:proofErr w:type="gramEnd"/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33.0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33.0 МЕДИЦИНСКИЕ ОТХОДЫ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Организация обеспечивает безопасное обращение с отходами.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 отдельный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 как безопасное обращение с отходами необходимо для обеспечения безопасности пациентов и сотрудников медицинской организации и окружающей среды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33.1 В медицинской организации внедряются политики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роцедуры или алгоритмы по обращению с медицинскими отходами, включая безопасное обращение с острыми, колющими и режущими отходами и классификацию всех отходов, образуемых в медицинской организации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33.2 Помещение для централизованного сбора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отходов содержится в чистоте при помощи достаточного количества закрытых мусорных контейнеров и регулярного опустошения контейнеров от мусора, с достаточной вентиляцией воздуха и при необходимости,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соблюдением определенного температурного режима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Выделен в отдельный стандарт в связи с необходимостью  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обучения персонала по инфекционному контролю, влияющему на безопасность пациентов и сотрудников 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медицинской организации</w:t>
            </w:r>
            <w:proofErr w:type="gramEnd"/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Отходы утилизируются безопасным образом в соответствии с законодательными актами Республики Казахстан ***; острые, колющие и режущие предметы утилизируются в специальных контейнерах  для безопасного сбора и утилизации отходов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33.4 Остатки и компоненты крови, биологические жидкости, ткани организма хранятся и утилизируются с минимизацией риска инфицирования в маркированных контейнерах согласно классификации отходов, с соблюдением температурного режима и сроков временного хранения 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33.5 Персонал обучается политикам по обращению с медицинскими отходами и соблюдает их на практике  **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34.0</w:t>
            </w: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34.0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ОБУЧЕНИЕ ПЕРСОНАЛА ПО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ИНФЕКЦИОННОМУ КОНТРОЛЮ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Медицинская организация проводит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обучение персонала по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инфекционному контролю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ежегодно каждый медицинский работник проходит обучение в области инфекционного контроля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34.2 Ежегодно тестируются знания медицинских работников в области инфекционного контроля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34.3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инфекционному контролю проводится для немедицинских работников, студентов, курсантов, резидентов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обучение пациентов, членов семьи пациента по профилактике и контролю инфекций (смотреть критерий 36.4)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проводится дополнительное обучение персонала в случаях ухудшения показателей индикаторов по мониторингу инфекционного контроля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(смотреть критерий 29.5)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здания</w:t>
            </w:r>
            <w:proofErr w:type="spellEnd"/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35.0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35.0 КОМИССИЯ ПО БЕЗОПАСНОСТИ ЗДАНИЙ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организации внедряется программа по безопасности зданий, выполнение которой координирует Комиссия по безопасности зданий.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 в отдельный стандарт, указывающий на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внедрение программы по безопасности зданий, выполнение которой координирует Комиссия по безопасности зданий.</w:t>
            </w:r>
            <w:proofErr w:type="gramEnd"/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оздается Комиссия по безопасности зданий, которая координирует действия для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поддержания безопасности зданий и окружающей среды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Программа по безопасности зданий разрабатывается на основе законодательных актов Республики Казахстан*** и включает разделы: безопасность окружающей среды и система охраны, пожарная безопасность, готовность к чрезвычайным ситуациям, обращение с опасными материалами, медицинское оборудование, коммунальные (инженерные) системы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35.3 Программа по безопасности зданий пересматривается ежегодно с определением приоритетных на каждый год направлений работы в виде ежегодной оценки рисков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жеквартально руководство организации получает отчет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ежегодно направляет отчет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Управляющий орган о выполнении Программы по безопасности зданий с указанием проведенных ключевых работ и существующих проблем (рисков) безопасности зданий и окружающей среды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36.0</w:t>
            </w: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36.0 БЕЗОПАСНОСТЬ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ОКРУЖАЮЩЕЙ СРЕДЫ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Окружающая среда медицинской организации является безопасной и комфортной для пациентов, персонала и посетителей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(смотреть критерий 38.2).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Выделен в отдельный стандарт, указывающий на то,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что медицинская организация обеспечивает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безопасность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окружающей среды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для пациентов, персонала и посетителей</w:t>
            </w:r>
            <w:proofErr w:type="gramEnd"/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36.1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Здания и окружающая среда в медицинской организации соответствуют требованиям законодательных актов Республики Казахстан (строительные нормы и политика, санитарные нормы и политика и другие) ***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36.2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Случаи получения травм и несчастных случаев на рабочем месте и другие подлежащие отчетности сведения сообщаются в уполномоченные органы по требованиям  законодательных актов Республики Казахстан (смотреть критерий 30.4) ***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36.3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Здания и помещения, инженерные системы, оборудование соответствуют установленным требованиям законодательных актов Республики Казахстан ***, регулярно инспектируются (тестируются), с последующей документацией результатов проведенной инспекции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36.4 Здания и помещения, инженерные системы, оборудование и прочие предметы регулярно обновляются и поддерживаются на безопасном уровне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 обнаружении значительных рисков для сотрудников, пациентов, посетителей или для окружающей среды, руководство предпринимает надлежащие действия по выделению средств, информированию заинтересованных сторон и снижению рисков 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37.0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37.0 ОХРАНА И ЗАЩИТА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Обеспечивается охрана и защита здания и территории медицинской организации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(смотреть критерий 38.2) *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38.2 выделен в отдельный стандарт</w:t>
            </w:r>
          </w:p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Охрана и защита здания и территории медицинской организации обеспечивает безопасность сотрудников и пациентов, влияя на качество оказания медицинской помощи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 сотрудники, внештатные и контрактные работники, студенты, слушатели резидентуры, лица, обучающиеся на базе медицинской организации и арендаторы идентифицируются в соответствии с утвержденными руководством медицинской организации политиками или процедурами (смотреть критерий 26.1)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мониторинг (видеонаблюдение и (или) обход) здания и территории с целью защиты и охраны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окументируется обход (инспекция) здания и передача дежурств между сотрудниками охранной службы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граничивается вход посторонних в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режимные отделения (например, коммуникационный центр неотложной скорой помощи), а также зоны контроля инженерных, коммунальных систем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37.5 Сотрудники охранной службы обучаются действиям при чрезвычайных ситуациях (при кодах по безопасности), а также оказанию первой помощи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38.0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38.0 ПОЖАРНАЯ БЕЗОПАСНОСТЬ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Внедряется программа по снижению риска пожара и задымления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(смотреть критерий 38.2) *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Соответствие стандарта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требованиям законодательных актов Республики Казахстан и обеспечение безопасности пациентов и сотрудников организации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ункционирует система раннего выявления пожара; в достаточном количестве имеются исправные средства для пожаротушения, которые регулярно инспектируются и при необходимости обновляются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38.2 Инспекция, тестирование и поддержание средств и систем для раннего выявления и тушения пожара документируется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безопасной эвакуации из здания при пожаре и других чрезвычайных ситуациях, пути эвакуации не загромождены; в достаточном количестве имеются и видны указатели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ля ограничения распространения дыма и огня, в соответствии с установленными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требованиями: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противопожарные двери плотно прикрываются,    противопожарные перегородки не имеют щелей, используются огнеупорные материалы, минимизируется использование возгораемых материалов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38.5 Сотрудники раз в год проходят практическое учение по пожарной безопасности для проверки готовности в случае пожара и задымления (смотреть критерий 47.2)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39.0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39.0 ДРУГИЕ ЧРЕЗВЫЧАЙНЫЕ СИТУАЦИИ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Внедряется программа по снижению риска прочих чрезвычайных ситуаций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(смотреть критерий 38.2) *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Стандарт соответствует требованиям законодательных актов Республики Казахстан и международным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требованиям в области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внедрения программы по снижению риска прочих чрезвычайных ситуаций в медицинской организации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39.1 Медицинская организация определяет значимые для региона виды чрезвычайных ситуаций в виде оценки рисков с указанием вероятности возникновения, разрушительной силы (последствий) и уровня готовности организации по каждому из перечисленных видов чрезвычайных ситуаций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основе оценки рисков по чрезвычайным ситуациям определяются приоритетные направления работы в годовом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плане мероприятий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ыделяются ресурсы для улучшения готовности организации к чрезвычайным ситуациям 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39.4 Сотрудники ежегодно проходят практическое учение по готовности к чрезвычайным ситуациям для проверки ответных действий сотрудников, готовности системы оповещения, готовности использовать альтернативные источники воды и электричества, готовности оказывать медицинскую помощь (смотреть критерий 47.3)  **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окончании практического учения по чрезвычайным ситуациям проводится анализ проведенного учения, и делаются выводы с дальнейшей разработкой плана мероприятий и поддержки непрерывного улучшения  **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Критерий 10.6 выделен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отдельный стандарт в связи с требованиями  законодательных актов Республики Казахстан в области обращения с опасными материалами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 отходами и обеспечения безопасности людей и окружающей среды  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40.0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40.0 ОПАСНЫЕ МАТЕРИАЛЫ И ОТХОДЫ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Обращение с опасными материалами и отходами соответствует требованиям  законодательных актов Республики Казахстан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, и обеспечивается безопасность людей и окружающей среды  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40.1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пределяется список всех опасных материалов и отходов с указанием названия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(состава), мер предосторожности и мер первой помощи, мест хранения, максимально допустимого объема хранения и применимых предупреждающих знаков для маркировки (смотреть стандарт 33.0)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rPr>
          <w:trHeight w:val="1839"/>
        </w:trPr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рописываются требования к обращению с опасными материалами, включая их маркировку, хранение, ношение защитных средств при работе, транспортировку, утилизацию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смотреть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критерий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38.2)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 опасные материалы и отходы маркируются с указанием названия (состава), срока годности и применимых предупреждающих знаков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местах обращения с опасными материалами находится в доступности информация по мерам предосторожности и мерам первой помощи (например, на этикетке контейнера или в виде списка опасных материалов – смотреть критерий 43.1)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40.5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Сотрудники обучаются действиям при разлитии опасного материала, включая быстрый сбор (обеззараживание) и сообщение об инциденте.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41.0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41.0 МЕДИЦИНСКОЕ ОБОРУДОВАНИЕ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Безопасность медицинского оборудования и изделий обеспечивается путем регулярного (не реже одного раза в год)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тестирования, калибровки, поддержания, по необходимости ремонта и обучения персонала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Выделен в отдельный стандарт в связи важностью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безопасности медицинского оборудования и изделий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медицинского назначения</w:t>
            </w:r>
            <w:proofErr w:type="gramEnd"/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  <w:tab w:val="left" w:pos="213"/>
                <w:tab w:val="left" w:pos="7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недряется программа по обеспечению безопасности медицинского оборудования и изделий (смотреть критерий 38.2)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пределяется список и ведется учет всего медицинского оборудования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и документируется профилактическое обслуживание, инспекция, тестирование, калибровка, поддержание, ремонт медицинского оборудования **:</w:t>
            </w:r>
          </w:p>
          <w:p w:rsidR="00381DA2" w:rsidRPr="008A7B1B" w:rsidRDefault="00381DA2" w:rsidP="008A7B1B">
            <w:pPr>
              <w:numPr>
                <w:ilvl w:val="0"/>
                <w:numId w:val="5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профилактическое обслуживание каждой единицы оборудования проводится с частотой согласно инструкции производителя или чаще;</w:t>
            </w:r>
          </w:p>
          <w:p w:rsidR="00381DA2" w:rsidRPr="008A7B1B" w:rsidRDefault="00381DA2" w:rsidP="008A7B1B">
            <w:pPr>
              <w:numPr>
                <w:ilvl w:val="0"/>
                <w:numId w:val="53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частота профилактического обслуживания прописана в документах организации;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график профилактического обслуживания оборудования составляется ежегодно и по необходимости обновляется.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41.4 Персонал обучается безопасной работе с оборудованием и устройствами при трудоустройстве и повторно при необходимости (например, после продолжительного отсутствия на работе или новой информации, полученной от поставщика)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41.4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Персонал обучается безопасной работе с оборудованием и устройствами при трудоустройстве и позже когда сотрудник длительно не работал на оборудовании (свыше полугода), если изменились требования по работе или появилась новая информация от  производителя.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Только обученные и компетентные лица допускаются к работе со специализированным оборудованием и устройствами и все обучение документируется.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недряется система оповещения пользователей и принятия мер при отзыве, поломке и прочих случаях, связанных с медицинским оборудованием (например, риск возгорания)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42.0</w:t>
            </w: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keepNext/>
              <w:widowControl w:val="0"/>
              <w:tabs>
                <w:tab w:val="left" w:pos="-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42.0 КОММУНАЛЬНЫЕ СИСТЕМЫ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Коммунальные и инженерные системы в организации соответствуют требованиям законодательных актов Республики Казахстан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***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 удовлетворяют потребности медицинской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 и 2, критерия 9.6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выделены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отдельный стандарт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оответствие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требованиям законодательных актов Республики Казахстан коммунальных и инженерных систем в организации способствует бесперебойной работе медицинской организации, обеспечивает безопасность пациентов и сотрудников при оказании услуг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рописывается порядок и частота инспекций, тестирования и поддержания коммунальных и инженерных систем *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Функционирование коммунальных и инженерных систем контролируются, поддерживаются и улучшаются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мониторинг системы вентиляции с документированием результатов мониторинга.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ля предупреждения пылевого загрязнения, в системе вентиляции устанавливаются фильтры, которые меняются с частотой согласно рекомендации производителя 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42.5 Коммунальные и инженерные системы маркируются для облегчения частичного или полного отключения при чрезвычайных ситуациях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Стандарт 43.0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43.0 ВОДА И ЭЛЕКТРИЧЕСТВО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Обеспечивается непрерывный доступ к воде и электричеству, включая их альтернативные источники 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Добавлен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язи с важностью обеспечения медицинской организацией непрерывного доступа к воде и электричеству, включая их альтернативные источники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43.1 Питьевая вода и электричество являются доступными круглосуточно в любое время года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пределяются зоны и услуги, для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которых наиболее важно водоснабжение и электроснабжение из альтернативных источников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-720"/>
              </w:tabs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43.3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Альтернативные источники водоснабжения тестируются   ежеквартально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387" w:type="dxa"/>
            <w:gridSpan w:val="3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43.4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Альтернативные источники электроснабжения тестируются   ежеквартально. Хранится необходимый запас топлива для выработки электричества из альтернативного источника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**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соответствии с санитарно – эпидемиологическими требованиями ежеквартально тестируется качество воды. **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Внедрено требование международных стандартов в части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обучения персонала по безопасности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зданий. Обучение и тестирование, мониторинг знаний необходим для обеспечения безопасности зданий.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44.0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44.0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ОБУЧЕНИЕ ПЕРСОНАЛА ПО БЕЗОПАСНОСТИ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ЗДАНИЙ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Проводится обучение, тестирование знаний работников для поддержания безопасности зданий и окружающей среды 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44.1 Сотрудники обучаются своей роли в области пожарной безопасности и чрезвычайных ситуаций, охраны и защиты, обращении с опасными материалами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ind w:lef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44.2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Сотрудники обучаются действиям при пожаре, включая сообщение о пожаре, тушение пожара и эвакуацию пациентов</w:t>
            </w:r>
          </w:p>
        </w:tc>
        <w:tc>
          <w:tcPr>
            <w:tcW w:w="3432" w:type="dxa"/>
            <w:vMerge w:val="restart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44.3 Сотрудники обучаются работе с оборудованием и коммунальными (инженерными) системами, включая действия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 чрезвычайных ситуациях (смотреть критерий 44.4)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widowControl w:val="0"/>
              <w:tabs>
                <w:tab w:val="left" w:pos="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44.4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Штатные и внештатные сотрудники, студенты, слушатели резидентуры, лица, обучающиеся на базе медицинской организации,  арендаторы помещений, волонтеры и посетители обучаются безопасности зданий и окружающей среды</w:t>
            </w:r>
          </w:p>
        </w:tc>
        <w:tc>
          <w:tcPr>
            <w:tcW w:w="3432" w:type="dxa"/>
            <w:vMerge/>
          </w:tcPr>
          <w:p w:rsidR="00381DA2" w:rsidRPr="008A7B1B" w:rsidRDefault="00381DA2" w:rsidP="008A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44.5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Ежегодно проводится тестирование знаний сотрудников по поддержанию безопасности зданий и окружающей среды в соответствии с утвержденными руководством медицинской организации политиками и процедурами</w:t>
            </w:r>
          </w:p>
        </w:tc>
        <w:tc>
          <w:tcPr>
            <w:tcW w:w="3432" w:type="dxa"/>
            <w:vMerge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45.0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tabs>
                <w:tab w:val="left" w:pos="3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Безопасность лекарственных средств и изделий медицинского назначения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45.0 УПРАВЛЕНИЕ МЕДИКАМЕНТАМИ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Обеспечивается безопасное обращение с лекарственными средствами и изделиями медицинского назначения в организации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обновленной редакции обеспечивает</w:t>
            </w:r>
            <w:r w:rsidRPr="008A7B1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безопасное обращение с лекарственными средствами  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ru-RU"/>
              </w:rPr>
              <w:t xml:space="preserve"> и изделиями медицинского назначения в организации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Обращение с лекарственными средствами и изделиями медицинского назначения соответствуют требованиям  законодательных актов Республики Казахстан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45.2 Ежегодно проводится анализ системы управления медикаментами, включающий каждый этап управления медикаментами: планирование и закуп; хранение; назначение; приготовление или разведение; введение;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мониторинг эффектов на пациенте (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 критерий 12.4)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45.3 Анализ системы управления медикаментами включает оценку рисков (выявление проблем или зон высокого риска, связанные с лекарственными средствами)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азрабатываются и внедряются политика и процедуры, описывающие каждый этап управления медикаментами: планирование и закуп; хранение; назначение; приготовление или разведение; введение; мониторинг эффектов на пациенте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оздается и функционирует формулярная комиссия,  рассматривающая вопросы управления медикаментами, включая формулярный список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46.0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46.0 ХРАНЕНИЕ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Медикаменты хранятся безопасно и надлежащим образом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Выделен в отдельный стандарт (хранение медикаментов).</w:t>
            </w:r>
            <w:proofErr w:type="gramEnd"/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Хранение медикаментов в медицинской организации необходимо осуществлять безопасно и надлежащим образом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 медикаменты правильно обозначаются с указанием названия (содержания), срока годности и применимых предупреждающих знаков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46.2 Медикаменты хранятся с соблюдением температурного режима, влажности и прочих условий, в соответствии с требованиями к их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хранению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46.3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Наркотические и другие лекарственные средства, подлежащие строгому учету и контролю, хранятся, в соответствии с законодательными актами Республики Казахстан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46.4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Медикаменты защищаются от потери и кражи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46.5 Сотрудниками аптеки периодически инспектируются все места хранения лекарственных средств в организации для обеспечения правильного хранения лекарственных средств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47.0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47.0 ОСОБЫЕ СЛУЧАИ ОБРАЩЕНИЯ С МЕДИКАМЕНТАМИ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Прописываются особые случаи обращения с медикаментами 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Новый стандарт внедрен в соответствии с  требованиями международных экспертов и законодательных актов Республики Казахстан в связи с наличием в медицинских организациях медикаментов, требующих особого обращения. Например, наркотические препараты.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рописывается и соблюдается процесс по выявлению и уничтожению медикаментов с истекшим сроком годности *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рописывается и соблюдается процесс по обращению с личными (принесенными извне) медикаментами пациента 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рописывается и соблюдается процесс обращения с наборами лекарственных средств для экстренных случаев (противошоковая укладка, реанимационный набор или набор для кода синего), включая их защиту от кражи и потери, ежедневную проверку готовности набора, восполнение содержимого 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рописывается и соблюдается процесс отзыва медикаментов в соответствии с политиками и процедурами, утвержденными руководством медицинской организации 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рописывается и соблюдается процесс обращения с радиофармацевтическими препаратами и другими опасными медикаментами 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48.0</w:t>
            </w: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48.0 НАЗНАЧЕНИЕ ЛЕКАРСТВЕННЫХ СРЕДСТВ</w:t>
            </w:r>
          </w:p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Прописывается процесс назначения лекарственных средств и проверки назначений лекарственных средств  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язи с необходимостью разработки политик и процедур, где прописываются требования </w:t>
            </w:r>
          </w:p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назначению лекарственных средств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рописываются требования к назначению лекарственных средств, включая обязательную информацию, которая должна быть в листе назначений или рецепте: идентификация пациента; название лекарственных средств (определить, требуется ли по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международному непатентованному названию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 по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торговому наименованию); доза; путь введения; кратность; длительность курса; если по показаниям – то точное показание к приему 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азрабатываются и утверждаются руководством медицинской организации политики или процедуры при неразборчивом или неполном назначении лекарственных средств в листах назначения или рецепте 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азрабатываются и утверждаются руководством медицинской организации политики или процедуры при   устном назначении лекарственных средств в экстренных ситуациях 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проверка назначений лекарственных средств в  медицинских картах для выяснения обоснованности и полноты назначения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381DA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выборочный аудит листов назначений в текущих и закрытых медицинских картах на предмет соблюдения политик организации и безопасности пациента  **</w:t>
            </w:r>
          </w:p>
        </w:tc>
        <w:tc>
          <w:tcPr>
            <w:tcW w:w="3432" w:type="dxa"/>
          </w:tcPr>
          <w:p w:rsidR="00381DA2" w:rsidRPr="008A7B1B" w:rsidRDefault="00381DA2" w:rsidP="00381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49.0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49.0 ПРИГОТОВЛЕНИЕ МЕДИКАМЕНТОВ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Медикаменты готовятся в безопасной и чистой обстановке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Новый стандарт внедрен в связи с важностью предъявления утвержденных законодательными актами Республики Казахстан и медицинской организацией  требований к приготовлению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медикаментов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49.1 Медикаменты готовятся (разводятся, фасуются) в чистой и безопасной рабочей зоне с необходимым оборудованием и изделиями 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49.2 Сотрудники, готовящие стерильные продукты обучаются принципам приготовления лекарственных средств и методам асептики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аждое принятое, введенное лекарственное средство документируется в листе назначений (или ином документе) с указанием времени и автора записи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49.4 Безопасное введение медикаментов обеспечивается проверкой правильности пяти пунктов: тот ли это пациент, медикамент, доза, путь введения, время и частота приема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49.5 Прописывается процесс самостоятельного введения пациентом лекарственных средст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например, ингалятор или инсулиновая ручка)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50.0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50.0 МОНИТОРИНГ И ОБУЧЕНИЕ ОБ ОБРАЩЕНИИ С ЛЕКАРСТВЕННЫМИ СРЕДСТВАМИ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Проводится мониторинг эффекта лекарственных средств на пациента и периодическое обучение пациентов и персонала в зависимости от потребности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Выделен в отдельный стандарт в связи с необходимостью  проведения в медицинской организации мониторинга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эффекта лекарственных средств на пациента, включая побочные действия и периодического обучения пациентов и персонала по обращению с </w:t>
            </w:r>
            <w:r w:rsidRPr="008A7B1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lastRenderedPageBreak/>
              <w:t>лекарственными средствами для повышения безопасности пациентов.</w:t>
            </w:r>
            <w:proofErr w:type="gramEnd"/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мониторинг эффекта лекарственных средств на пациента и побочные эффекты документируются и сообщаются ответственному лицу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обучение пациента по вопросам приема медикаментов, включая обучение по рекомендуемым медикаментам после выписки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Сотрудники медицинской организации обучаются   терминам «потенциальная медицинская ошибка» «медицинская ошибка».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медицинской организации внедрен процесс выявления,   сообщения и анализа потенциальных медицинских ошибок и медицинских ошибок (смотреть критерии 6.3 и 48.5)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 врачей и прочего персонала, вовлеченных в обращение с медикаментами, имеется в доступе справочная информация по лекарственным средствам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врачи, медицинские сестры и прочие сотрудники, вовлеченные в обращение с медикаментами, обучаются по вопросам обращения с медикаментами в соответствии с политиками и процедурами, утвержденными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руководством медицинской организации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 ЛЕЧЕНИЕ И УХОД ЗА ПАЦИЕНТОМ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D1: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Безопасность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Международная цель по безопасности пациента №1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Правильная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идентификация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пациента</w:t>
            </w:r>
            <w:proofErr w:type="spellEnd"/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ru-RU" w:eastAsia="ru-RU"/>
              </w:rPr>
              <w:t>Стандарт 51.0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51.0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Безопасность пациента повышается через процесс идентификации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стандарт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уществуют политики и процедуры  идентификации пациента, описывающие процесс идентификации пациента с применением двух идентификаторов пациента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51.2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Пациент идентифицируется в соответствии с политиками или процедурами перед каждой процедурой, операцией, инъекцией, приемом медикамента, взятием биоматериала и других ситуациях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51.3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Идентификация пациента облегчается через допустимые альтернативные способы идентификации пациента: штрих-код на образце биоматериала (допустимый как единственный идентификатор) или уникальный идентификационный номер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(допустимый как единственный идентификатор). 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Допустимыми идентификаторами пациента являются полное имя и фамилия, дата рождения, индивидуальный идентификационный номер (ИИН), уникальный номер медицинской карты пациента, уникальный штрих-код, уникальный идентификационный номер.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Недопустимыми идентификаторами пациента являются изменяемые параметры: адрес, диагноз.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51.4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Идентификато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-ы) пациента присутствует во всех формах медицинских карт и на всех контейнерах с биоматериалом пациента.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51.5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 идентификации пациента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индикато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-ы), которые применяются для повышения безопасности пациента. Индикаторы выбираются в зависимости от используемых способов идентификации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Международная цель по безопасности пациента №2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Эффективная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передача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информации</w:t>
            </w:r>
            <w:proofErr w:type="spellEnd"/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rPr>
          <w:trHeight w:val="1347"/>
        </w:trPr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Стандарт 52.0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52.0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Безопасность пациента повышается через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стандартиз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ир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ованный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процесс передачи устной и (или) телефонной информации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азрабатываются и внедряются политики или процедуры передачи информации устно и (или) по телефону, описывающие процесс сообщения критических результатов лабораторных и диагностических исследований и документирования информации*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ир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ованной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передаче информации при получении критических результатов лабораторных и диагностических исследований требуется, чтобы получатель информации записал сообщение, получатель прочитал сообщение вслух, и сообщающее лицо подтвердило правильность сообщения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52.3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определяет критические значения для всех лабораторных и диагностических исследований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беспечивается правильность устной передачи информации по точности назначения лекарственных средств при передаче пациента между службами путем передачи медицинской карты или переводного эпикриза вместе с пациентом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52.5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 передачи пациента и устные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назначения, а также устное сообщение результатов исследований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индикато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ы), которые применяются для повышения безопасности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Международная цель по безопасности пациента №3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Безопасность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медикаментов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высокого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 53.0 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53.0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Безопасность пациентов повышается за счет стандартизированной маркировки и безопасного обращения с медикаментами высокого риска.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азрабатываются политики или процедуры, описывающие обращение с медикаментами высокого риска. *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или процедура включает:</w:t>
            </w:r>
          </w:p>
          <w:p w:rsidR="00381DA2" w:rsidRPr="008A7B1B" w:rsidRDefault="00381DA2" w:rsidP="008A7B1B">
            <w:pPr>
              <w:numPr>
                <w:ilvl w:val="0"/>
                <w:numId w:val="5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маркировку медикаментов высокого риска, </w:t>
            </w:r>
          </w:p>
          <w:p w:rsidR="00381DA2" w:rsidRPr="008A7B1B" w:rsidRDefault="00381DA2" w:rsidP="008A7B1B">
            <w:pPr>
              <w:numPr>
                <w:ilvl w:val="0"/>
                <w:numId w:val="5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медикаментов высокого риска,</w:t>
            </w:r>
          </w:p>
          <w:p w:rsidR="00381DA2" w:rsidRPr="008A7B1B" w:rsidRDefault="00381DA2" w:rsidP="008A7B1B">
            <w:pPr>
              <w:numPr>
                <w:ilvl w:val="0"/>
                <w:numId w:val="5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применение – если есть особенности,</w:t>
            </w:r>
          </w:p>
          <w:p w:rsidR="00381DA2" w:rsidRPr="008A7B1B" w:rsidRDefault="00381DA2" w:rsidP="008A7B1B">
            <w:pPr>
              <w:numPr>
                <w:ilvl w:val="0"/>
                <w:numId w:val="5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список медикаментов высокого риска,</w:t>
            </w:r>
          </w:p>
          <w:p w:rsidR="00381DA2" w:rsidRPr="008A7B1B" w:rsidRDefault="00381DA2" w:rsidP="008A7B1B">
            <w:pPr>
              <w:numPr>
                <w:ilvl w:val="0"/>
                <w:numId w:val="54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обучение персонала.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медикаментам высокого риска относятся те лекарственные средства, с которыми выше вероятность ошибочного применения и ошибочное применение которых может привести к значительному вреду или значительному побочному эффекту для пациента.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азрабатываются политики или процедуры, описывающие обращение с концентрированными электролитами. *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или процедура включает:</w:t>
            </w:r>
          </w:p>
          <w:p w:rsidR="00381DA2" w:rsidRPr="008A7B1B" w:rsidRDefault="00381DA2" w:rsidP="008A7B1B">
            <w:pPr>
              <w:numPr>
                <w:ilvl w:val="0"/>
                <w:numId w:val="55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маркировку концентрированных электролитов, </w:t>
            </w:r>
          </w:p>
          <w:p w:rsidR="00381DA2" w:rsidRPr="008A7B1B" w:rsidRDefault="00381DA2" w:rsidP="008A7B1B">
            <w:pPr>
              <w:numPr>
                <w:ilvl w:val="0"/>
                <w:numId w:val="55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хранение концентрированных электролитов – запрет на хранение в местах редкого использования, хранение только в местах клинической необходимости,</w:t>
            </w:r>
          </w:p>
          <w:p w:rsidR="00381DA2" w:rsidRPr="008A7B1B" w:rsidRDefault="00381DA2" w:rsidP="008A7B1B">
            <w:pPr>
              <w:numPr>
                <w:ilvl w:val="0"/>
                <w:numId w:val="55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применение – если есть особенности,</w:t>
            </w:r>
          </w:p>
          <w:p w:rsidR="00381DA2" w:rsidRPr="008A7B1B" w:rsidRDefault="00381DA2" w:rsidP="008A7B1B">
            <w:pPr>
              <w:numPr>
                <w:ilvl w:val="0"/>
                <w:numId w:val="55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список концентрированных электролитов,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персонала.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азрабатываются политики или процедуры, описывающие обращение с медикаментами со схожим названием и схожей упаковкой. *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Политика или процедура включает:</w:t>
            </w:r>
          </w:p>
          <w:p w:rsidR="00381DA2" w:rsidRPr="008A7B1B" w:rsidRDefault="00381DA2" w:rsidP="008A7B1B">
            <w:pPr>
              <w:numPr>
                <w:ilvl w:val="0"/>
                <w:numId w:val="56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маркировку медикаментов со схожим названием и схожей упаковкой, </w:t>
            </w:r>
          </w:p>
          <w:p w:rsidR="00381DA2" w:rsidRPr="008A7B1B" w:rsidRDefault="00381DA2" w:rsidP="008A7B1B">
            <w:pPr>
              <w:numPr>
                <w:ilvl w:val="0"/>
                <w:numId w:val="56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запрет на хранение медикаментов на одной полке или рядом, если у них созвучны названия или схожий внешний вид,</w:t>
            </w:r>
          </w:p>
          <w:p w:rsidR="00381DA2" w:rsidRPr="008A7B1B" w:rsidRDefault="00381DA2" w:rsidP="008A7B1B">
            <w:pPr>
              <w:numPr>
                <w:ilvl w:val="0"/>
                <w:numId w:val="56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и применение – если есть особенности,</w:t>
            </w:r>
          </w:p>
          <w:p w:rsidR="00381DA2" w:rsidRPr="008A7B1B" w:rsidRDefault="00381DA2" w:rsidP="008A7B1B">
            <w:pPr>
              <w:numPr>
                <w:ilvl w:val="0"/>
                <w:numId w:val="56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список медикаментов со схожим названием и схожей упаковкой,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обучение персонала.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53.4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Вышеуказанные политики или процедуры выполняются во всей организации.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53.5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Обращение с концентрированными электролитами, с медикаментами высокого риска и с медикаментами со схожим названием и схожей упаковкой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индикато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ы), которые применяются для повышения безопасности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Международная цель по безопасности пациента №4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Хирургическая безопасность: правильный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участок тела, правильная процедура и правильный пациент.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Стандарт 54.0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54.0 Безопасность пациентов повышается за счет стандартизированной предоперационной верификации (проверки готовности) и тайм-аута, чтобы обеспечить правильную процедуру на правильном участке тела правильному пациенту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азрабатываются политики или процедуры, описывающие процесс маркировки места операции 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(или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 инвазивной процедуры, предоперационной проверки и тайм-аута для обеспечения правильного участка тела, правильной процедуры и правильного определения пациента и операции*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54.2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Участок тела маркируется перед манипуляцией и инвазивной процедурой высокого риска в виде единого знака в рамках всей организации врачом, который будет выполнять процедуру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54.3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Медицинской организацией разрабатываются и внедряются политик и процедуры по верификации перед манипуляциями   (проверка готовности) на основе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чек-листа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другого инструмента для документации готовности к манипуляции или процедуре высокого риска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ся хирургическая команда участвует в процедуре тайм-аута в зоне, где будет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проводиться хирургическое вмешательство или инвазивная процедура высокого риска, включающего следующие этапы: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идентификация пациента;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подтверждение названия процедуры;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верификация участка и стороны оперативного вмешательства и инвазивной процедуры;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верификация маркировки участка оперативного вмешательства и инвазивной процедуры;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верификация необходимого оборудования и инструментария.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Тайм-аут документируется в медицинской карте.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54.5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Предоперационная верификация и процедура тайм-аут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мониторируются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индикато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ы), которые применяются для повышения безопасности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Международная цель по безопасности пациента №5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Снизить риск инфекций, связанных с оказанием медицинской помощи через гигиену рук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55.0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55.0 Безопасность пациентов повышается за счет комплексной программы гигиены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рук для предотвращения инфекций, связанных с оказанием медицинской помощи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Новый стандарт  разработан в соответствии требованиями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Всемирной Организации здравоохранения к обеспечению безопасности пациентов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уществуют основанные на доказательной базе (литературе) политики, описывающие виды (уровни), этапы гигиены рук и показания для гигиены рук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55.2 Политики по гигиене рук выполняются по всей медицинской организации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меются достаточные ресурсы для выполнения процедур мытья и дезинфекции рук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55.4 Сотрудники обучаются по видам, этапам гигиены рук и показаниям для гигиены рук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55.5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Практика гигиены рук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индикато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р(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ы), которые применяются для повышения безопасности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Международная цель по безопасности пациента №6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Снизить риск вреда вследствие падений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56.0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56.0 Безопасность пациентов повышается за счет первичной и повторной оценки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риска падения у применимой группы пациентов, а также за счет профилактических мероприятий и безопасной окружающей среды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Новый стандарт  разработан в соответствии требованиями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Всемирной Организации здравоохранения к обеспечению безопасности пациентов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уществуют политики или процедуры профилактики падений, которые направлены на предотвращение падений и травм от падений. Соответствующий персонал обучается политикам и процедурам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56.2 Политики и процедуры по профилактике падений имеют четкие требования к оценке риска падения с указанием того, каким пациентам должна проводиться первичная оценка риска  падения, переоценка риска падения позже, когда, как часто и каким образом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56.3 Оценка и переоценка риска падения выполняется, когда это требуется и своевременно документируется в медицинской карте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56.4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Руководство медицинской организации берет на себя обязательство снижать риск падения: обучать персонал безопасной перекладке пациента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носилки, ручную транспортировку, обеспечение средствами переноса пациента. Выполняются действия по профилактике падений, включая сопровождение пациентов с высоким риском падения и другие действия, определенные в политиках или процедурах организации.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56.5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Число падений пациентов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мониторируются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через индикатор, который применяется для повышения безопасности пациента. Мониторинг проводится ежемесячно. Примеры улучшения работы могут включать пересмотр политик или процедур, пересмотр процессов, обучение персонала и др.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Международная цель по безопасности пациента №7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Безопасное соединение катетеров и трубок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57.0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57.0 Безопасность пациентов повышается за счет предотвращения неправильного соединения катетеров и трубок пациента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стандарт  разработан в соответствии требованиями Всемирной Организации здравоохранения к обеспечению безопасности пациентов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57.1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 обучается визуальному отслеживанию катетеров и трубок от точки их начала до порта (места) их подключения, чтобы убедиться в правильности их соединения перед выполнением любых соединений, перед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переподключением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или при введении лекарственных средств, растворов или других продуктов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57.2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Соединения трубок и катетеров перепроверяются или обговариваются вслух после перемещения (смены положения) пациента, при переводе пациента в другое подразделение или медицинскую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организацию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мере необходимости, перед закупом проводится оценка ожидаемой безопасности при использовании трубок и катетеров, чтобы выявить потенциальные шансы неправильных соединений (предпочтение приобретать устройства, которые не соединяемы для различных систем организма)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возможности, для следующих категорий устройств предназначается уникальный разъем, чтобы ошибочно не перепутать катетеры и трубки разных систем организма при соединении с разъемом:</w:t>
            </w:r>
          </w:p>
          <w:p w:rsidR="00381DA2" w:rsidRPr="008A7B1B" w:rsidRDefault="00381DA2" w:rsidP="008A7B1B">
            <w:pPr>
              <w:numPr>
                <w:ilvl w:val="0"/>
                <w:numId w:val="4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дыхательные системы и подача газов (кислород и вентиляторы);</w:t>
            </w:r>
          </w:p>
          <w:p w:rsidR="00381DA2" w:rsidRPr="008A7B1B" w:rsidRDefault="00381DA2" w:rsidP="008A7B1B">
            <w:pPr>
              <w:numPr>
                <w:ilvl w:val="0"/>
                <w:numId w:val="4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устройства для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энтерального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применения (зонды, трубки для питания и системы подачи питания новорожденным);</w:t>
            </w:r>
          </w:p>
          <w:p w:rsidR="00381DA2" w:rsidRPr="008A7B1B" w:rsidRDefault="00381DA2" w:rsidP="008A7B1B">
            <w:pPr>
              <w:numPr>
                <w:ilvl w:val="0"/>
                <w:numId w:val="4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уретральные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мочевые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1DA2" w:rsidRPr="008A7B1B" w:rsidRDefault="00381DA2" w:rsidP="008A7B1B">
            <w:pPr>
              <w:numPr>
                <w:ilvl w:val="0"/>
                <w:numId w:val="4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устройства-манжеты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конечностей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1DA2" w:rsidRPr="008A7B1B" w:rsidRDefault="00381DA2" w:rsidP="008A7B1B">
            <w:pPr>
              <w:numPr>
                <w:ilvl w:val="0"/>
                <w:numId w:val="4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нейроаксиальные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устройства (спинальные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эпидуральные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катетеры и системы для вливания);</w:t>
            </w:r>
          </w:p>
          <w:p w:rsidR="00381DA2" w:rsidRPr="008A7B1B" w:rsidRDefault="00381DA2" w:rsidP="008A7B1B">
            <w:pPr>
              <w:numPr>
                <w:ilvl w:val="0"/>
                <w:numId w:val="49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внутрисосудистые</w:t>
            </w:r>
            <w:proofErr w:type="spellEnd"/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или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подкожные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устройства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57.5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Пациенты и члены их семей информированы о запрете на самостоятельное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подключение или отключение катетеров и трубок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D2: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Права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58.0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58.0 ПОЛИТИКИ И ПРОЦЕДУРЫ  ПО ПРАВАМ И ОБЯЗАННОСТЯМ ПАЦИЕНТА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Медицинская организация выполняет политики или процедуры, направленные на соблюдение прав пациента и определяет обязанности пациента и членов семьи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соответствии с  требованиями международных стандартов аккредитации медицинской организации необходимо разработать и утвердить политики и процедуры по правам и обязанностям пациента с информированием пациента и семьи, обучением персонала организации по уважению прав пациентов на практике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58.1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разрабатывает и внедряет политики или процедуры, направленные на соблюдение прав пациента и включает в этот процесс пациентов и семью**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58.2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Права и обязанности пациентов и членов семьи перечисляются в документе, который доступен для пациентов в письменной форме в соответствии с законодательными актами Республики Казахстан **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58.3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Пациенты информируются о своих правах, обязанностях и о солидарной ответственности за свое здоровье, которое включает информирование врача о предыдущих заболеваниях, лечении,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обследованиях, а также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комплаентности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(следованию рекомендациям медицинского персонала).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58.4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уважает права пациентов по определению того, какая информация относительно их лечения будет предоставлена членам семьи или другим лицам.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Пациент имеет право пользоваться услугами духовных служителей, когда он выражает потребность в них.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 сотрудники осведомлены о правах пациента и могут объяснить свою обязанность по защите прав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59.0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59.0 БАРЬЕРЫ К ПОЛУЧЕНИЮ МЕДИЦИНСКОЙ ПОМОЩИ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Выявляются и снижаются барьеры к получению медицинской помощи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Новый стандарт 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соответствии с требованиями законодательных актов Республики Казахстан медицинской организации необходимо выявлять и снижать барьеры к получению медицинской помощи, такие как: языковой, культурные и духовные предпочтения и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другие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прописанные в данном стандарте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меется достаточно знаков (указателей), в том числе к подъездным путям к зданию, которые видны и понятны, чтобы помочь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посетителям и пациентам ориентироваться в здании и вне здания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59.2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Пациенты с языковым барьером получают помощь сотрудников медицинской организации для облегчения получения медицинской помощи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59.3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 выявляет какие-либо особые культурные или духовные предпочтения пациентов и не ограничивает доступ пациентов к духовной помощи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59.4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пациента на личную безопасность и охрану соблюдается через систему охраны и определенный организацией уровень ответственности по защите имущества пациента от потери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59.5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Организация выявляет другие барьеры в медицинском уходе и принимает меры по их снижению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60.0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60.0 ПРИВАТНОСТЬ И КОНФИДЕНЦИАЛЬНОСТЬ ИНФОРМАЦИИ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Соблюдаются права пациента на неприкосновенность частной жизни (приватность), конфиденциальность информации, достойное и уважительное отношение к пациенту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Новый стандарт внедрен в соответствии с международными требованиями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облюдается право пациента на приватность при опросах, осмотрах, процедурах, лечении и транспортировке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Конфиденциальность информации о пациенте сохраняется в соответствии с требованиями законодательных актов Республики Казахстан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Сотрудники определяют ожидания и потребности пациентов в приватности (конфиденциальности) в процессе лечения и предоставления ухода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Сотрудники осведомлены о законах и нормативных правовых актах Республики Казахстан ***, регулирующих конфиденциальность информации и информируют пациентов о том, как медицинская организация обеспечивает их приватность и конфиденциальность информации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 проявляет уважительное отношение к пациенту на всех этапах лечения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61.0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61.0 ЖАЛОБЫ И ПРЕДЛОЖЕНИЯ ПАЦИЕНТОВ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Жалобы пациентов расследуются и разрешаются своевременно и объективно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Разработан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 важностью своевременного и объективного разрешения жалоб пациентов 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организации существует и используется процесс получения обращений от пациентов и их семей относительно нарушения их прав**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азрабатываются политики или процедуры, утвержденные руководством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медицинской организации по процессу сбора,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приоритезации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расследования   обращений пациентов и их семей в соответствии с законодательными актами Республики Казахстан.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61.3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Обращения пациентов и их семей  расследуются своевременно и объективно в течение определенного законодательными актами Республики Казахстан периода времени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61.4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Пациенты и их семьи информируются о ходе и результате расследования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61.5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Сотрудниками службы поддержки пациента и контроля качества обращения заносятся в журнал регистрации,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мониторируется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 работы с обращениями и результаты расследования используются для повышения качества медицинских услуг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62.0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62.0 ОБЩЕЕ ИНФОРМИРОВАННОЕ ДОБРОВОЛЬНОЕ СОГЛАСИЕ ПАЦИЕНТА НА МЕДИЦИНСКИЕ УСЛУГИ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Медицинской организацией внедряются политики или процедуры получения общего информированного добровольного согласия пациента на медицинские услуги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со значимостью внедрения политик и процедур по получению общего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информированного согласия от пациента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лица, принимающего решения от имени пациента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Процесс получения общего информированного добровольного согласия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пациента или лица, принимающего решение от лица пациента на медицинские услуги в данной медицинской организации, определяется в политиках или процедурах, утвержденных руководством медицинской  организации в соответствии с законодательными актами Республики Казахстан.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азрабатывается и утверждается руководством медицинской организации единая форма записи общего информированного добровольного согласия пациента или лица, принимающего решение от лица пациента на медицинские услуги в данной медицинской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Ответственные сотрудники обучены процессу получения общего информированного добровольного согласия пациента или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лица, принимающего решение от лица пациента на медицинские услуги и получают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согласие пациента, используя понятное и доступное изложение.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 использовании общего информированного добровольного согласия пациенты или лица, принимающие решения от имени пациента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информируются об исследованиях, процедурах и лечениях требующих отдельного специального информированного согласия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общем информированном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добровольном согласии пациента или лица, принимающего решение от лица пациента на медицинские услуги, оговаривается, может ли вестись фото- и видеосъемка в целях безопасности или для рекламы и если да, то когда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Стандарт 63.0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63.0 СПЕЦИАЛЬНОЕ ИНФОРМИРОВАННОЕ ДОБРОВОЛЬНОЕ СОГЛАСИЕ ПАЦИЕНТА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Медицинской организацией внедряются политики или процедуры получения специального информированного добровольного согласия пациента на медицинские услуги перед анестезией, процедурной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седацией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, а также при других процедурах высокого риска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язи с важностью внедрения политик и процедур по получению специального информированного согласия от пациента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 определенными процедурами и видами лечения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63.1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Руководством м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едицинской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организации утверждаются политики или процедуры, описывающие получение специального информированного добровольного согласия пациента и список процедур высокого риска, требующих получение специального добровольного информированного согласия пациента.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Список разрабатывается совместно с врачами и лицами, которые оказывают процедуры и лечение высокого риска.*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азрабатывается и утверждается руководством медицинской организации единая форма записи специального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информированного добровольного согласия пациента или лица, принимающего решение от лица пациента на процедуры высокого риска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Ответственные сотрудники обучены процессу получения специального информированного добровольного согласия пациента или лица, принимающего решение от лица пациента на процедуры и лечение высокого риска, и получают согласие пациента, используя понятное и доступное изложение.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Предоставляемая в специальном информированном добровольном согласии пациента на процедуры и лечение высокого риска информация включает:</w:t>
            </w:r>
          </w:p>
          <w:p w:rsidR="00381DA2" w:rsidRPr="008A7B1B" w:rsidRDefault="00381DA2" w:rsidP="008A7B1B">
            <w:pPr>
              <w:numPr>
                <w:ilvl w:val="0"/>
                <w:numId w:val="5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состояние пациента;</w:t>
            </w:r>
          </w:p>
          <w:p w:rsidR="00381DA2" w:rsidRPr="008A7B1B" w:rsidRDefault="00381DA2" w:rsidP="008A7B1B">
            <w:pPr>
              <w:numPr>
                <w:ilvl w:val="0"/>
                <w:numId w:val="5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предлагаемое лечение;</w:t>
            </w:r>
          </w:p>
          <w:p w:rsidR="00381DA2" w:rsidRPr="008A7B1B" w:rsidRDefault="00381DA2" w:rsidP="008A7B1B">
            <w:pPr>
              <w:numPr>
                <w:ilvl w:val="0"/>
                <w:numId w:val="5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имя сотрудника, предоставляющего лечение;</w:t>
            </w:r>
          </w:p>
          <w:p w:rsidR="00381DA2" w:rsidRPr="008A7B1B" w:rsidRDefault="00381DA2" w:rsidP="008A7B1B">
            <w:pPr>
              <w:numPr>
                <w:ilvl w:val="0"/>
                <w:numId w:val="5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преимущества и недостатки;</w:t>
            </w:r>
          </w:p>
          <w:p w:rsidR="00381DA2" w:rsidRPr="008A7B1B" w:rsidRDefault="00381DA2" w:rsidP="008A7B1B">
            <w:pPr>
              <w:numPr>
                <w:ilvl w:val="0"/>
                <w:numId w:val="5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альтернативы;</w:t>
            </w:r>
          </w:p>
          <w:p w:rsidR="00381DA2" w:rsidRPr="008A7B1B" w:rsidRDefault="00381DA2" w:rsidP="008A7B1B">
            <w:pPr>
              <w:numPr>
                <w:ilvl w:val="0"/>
                <w:numId w:val="5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вероятность успеха;</w:t>
            </w:r>
          </w:p>
          <w:p w:rsidR="00381DA2" w:rsidRPr="008A7B1B" w:rsidRDefault="00381DA2" w:rsidP="008A7B1B">
            <w:pPr>
              <w:numPr>
                <w:ilvl w:val="0"/>
                <w:numId w:val="57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проблемы, связанные с восстановлением / пробуждением;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результаты в случае отказа от лечения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Информированное добровольное согласие пациента берется и документируется в медицинской карте перед     процедурой высокого риска, анестезией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седацией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перед участием в научном проекте или в экспериментальном лечении и в других ситуациях, определенных медицинской организацией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64.0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64.0 ОТКАЗ ОТ ЛЕЧЕНИЯ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Пациент информирован о праве на отказ от предложенной медицинской помощи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в связи с важностью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информированности пациента о праве на отказ от предложенной медицинской помощи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соответствии с международными стандартами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Руководством медицинской организации утверждаются политики или процедуры, описывающие право пациента на отказ от предложенной медицинской помощи полностью или частично от продолжения лечения с учетом законодательных актов Республики Казахстан *   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Форма отказа от предложенной медицинской помощи утверждается руководством медицинской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Пациент имеет право на получение второго мнения о лечении от другого врача или другой организации без страха ухудшения взаимоотношения с врачом.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Например, от врача, работающего в частной медицинской организации.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медицинской организации существует процесс документирования отказа пациента от определенного лечения, части лечения или от госпитализации*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64.5 Персонал уважает право пациента отказаться от лечения и информирует о возможных рисках, осложнениях вследствие отказа и об альтернативных видах лечения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65.0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65.0 НАУЧНЫЕ ИССЛЕДОВАНИЯ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Участие пациента в научных исследованиях или экспериментальном лечении проводится с соблюдением прав пациента и  законодательных актов Республики Казахстан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Новый стандарт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связи с проведением научных исследований или экспериментального лечения в медицинских организациях.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оздается и работает Локальный Этический Комитет, который наблюдает за проведением научных исследований с вовлечением пациента или экспериментального лечения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политиках или процедурах, утвержденных медицинской организацией прописываются функции Локального Этического Комитета, включающие обзор научного исследования, анализ ожидаемых преимуществ и рисков для безопасности пациента и принятие решения о проведении исследования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65.3 Руководством медицинской организации определяется лицо, осуществляющее контроль за проведение и координацию научного исследования с вовлечением пациента (главный исследователь)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еред началом исследования пациентом или членом семьи подписывается информированное согласие на участие в научном исследовании с указанием идентификации пациента, фамилии и подписи врача, даты, времени, подписи пациента или члена семьи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65.5 Пациент информируется о ходе исследования и обязанностях пациента, об ожидаемых преимуществах, рисках и дискомфорте, альтернативных видах лечения, праве отказаться от участия в исследовании в любое время без страха предвзятого отношения после отказа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66.0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66.0 КОНТРОЛЬ ОБРАЗОВАТЕЛЬНОГО ПРОЦЕССА СТУДЕНТОВ, СЛУШАТЕЛЕЙ РЕЗИДЕНТУРЫ, ДРУГИХ ЛИЦ ОБУЧАЮЩИХСЯ НА БАЗЕ МЕДИЦИНСКОЙ ОРГАНИЗАЦИИ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Медицинская организация осуществляет контроль образовательного процесса  студентов, слушателей резидентуры, других лиц, обучающихся на базе медицинской организации в соответствии с утвержденными руководством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медицинской организацией политиками и процедурами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Новый стандарт.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связи с нахождением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медицинских студентов и курсантов на базах медицинских организаций и необходимостью обеспечения безопасности пациентов  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66.1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Руководством медицинской организации разрабатываются политики или процедуры по осуществлению контроля образовательного процесса студентов, слушателей резидентуры, других лиц, обучающихся на базе медицинской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меется список студентов, слушателей резидентуры, других лиц, обучающихся на базе медицинской организации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документы, подтверждающие их учебный статус  ****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ля студентов, слушателей резидентуры, других лиц, обучающихся на базе медицинской организации, определяется уровень самостоятельности в оказании медицинской помощи (что имеют право делать под наблюдением, а что самостоятельно) 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66.4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определяет ответственных лиц для осуществления контроля образовательного процесса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66.5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Студенты, слушатели резидентуры, другие лица, обучающиеся на базе медицинской организации, проходят инструктаж с целью обеспечения безопасности пациентов (например, гигиена рук, применение средств индивидуальной защиты) 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D3: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Основы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клинического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ухода</w:t>
            </w:r>
            <w:proofErr w:type="spellEnd"/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67.0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67.0 ТРИАЖ ПАЦИЕНТОВ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 обслуживания пациентов скорой медицинской помощи стандартизован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 необходимостью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стандартизованности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 обслуживания пациентов скорой медицинской помощи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недряются политики, описывающие критерии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триажа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пациентов либо осмотра на месте вызова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◙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роводится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приоритизация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лечения в соответствии с неотложностью/экстренностью ситуации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оценка потребности в дополнительных ресурсах и запросах при необходимости на месте инцидента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оценка пациента на наличие показаний для лечения и транспортировки в надлежащую организацию здравоохранения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67.5 Персонал обучается критериям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триажа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 основе которых определяется потребность пациента в экстренной или неотложной помощи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68.0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68.0 ПАЦИЕНТЫ ГРУППЫ РИСКА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Медицинская организация определяет  пациентов группы риска и процедуры высокого риска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Новый стандарт разработан в связи с необходимостью определения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пациентов группы риска и процедур высокого риска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медицинской организации, обеспечивающих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повышение качества медицинских услуг и безопасность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пределяются пациенты группы риска, которые из-за своего состояния не могут выражать свое мнение или требуют особого обращения с ними: 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дети; 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ослабленные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пожилые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люди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терминальные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умирающие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пациенты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пациенты в коме или на поддерживающей терапии в реанимации;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пациенты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получающие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диализ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пациенты с эмоциональными или психическими расстройствами; 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жертвы насилия или невнимательного обращения; 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инфекционные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пациенты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81DA2" w:rsidRPr="008A7B1B" w:rsidRDefault="00381DA2" w:rsidP="008A7B1B">
            <w:pPr>
              <w:numPr>
                <w:ilvl w:val="0"/>
                <w:numId w:val="50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группы на усмотрение медицинской организации.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68.2 Медицинской организацией внедряются политики и процедуры, описывающие особенности осмотра, лечения, обращения с пациентами группы риска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68.3 Форма осмотра пациента по необходимости дополняется информацией,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важной для пациентов группы риска (модификация формы осмотра)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68.4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 обучается политикам и требованиям, связанным с лечением пациентов группы риска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 выявлении жертв насилия организация контактирует с заинтересованными социальными, правоохранительными органами и иными организациями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69.0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69.0 СОДЕРЖАНИЕ ПЕРВИЧНОГО ОСМОТРА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Первичный осмотр имеет достаточную информацию для определения потребностей пациента и составления первоначального плана лечения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 важностью утверждения  законодательными актами Республики Казахстан и (или) руководством медицинской организации политик и процедур по содержанию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первичного осмотра пациента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69.1 Первичный осмотр включает в себя анамнез заболевания,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аллергологический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анамнез, подробный медикаментозный анамнез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69.2 Первичный осмотр включает в себя оценку боли, жизненно-важные показатели,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физикальное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обследование, и если применимо, локальный статус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69.3 Первичный осмотр включает в себя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нутриционный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скрининг для выявления проблем питания и функциональный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скрининг для выявления проблем самообслуживания и передвижения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69.4 Первичный осмотр включает в себя оценку риска венозной тромбоэмболии для пациентов, которым это применимо, с целью выявления пациентов, нуждающихся в интервенции для снижения риска венозной тромбоэмболии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69.5 Первичный осмотр включает в себя оценку эмоционального и психического состояния пациента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70.0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70.0 ПЛАН ЛЕЧЕНИЯ И УХОДА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Индивидуальный план лечения своевременно документируется и включает в себя цели или желаемые результаты лечения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связи с важностью документирования плана лечения и ухода выделен стандарт 75.0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70.1 План лечения разрабатывается индивидуально на основе первичного осмотра, повторных осмотров через определенные промежутки времени, результатов обследований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разработку плана лечения вовлекается команда (врач, фельдшер, медицинская сестра и другие специалисты)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70.3 План лечения по возможности включает цели или желаемые результаты лечения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70.4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 лечения соответствует утвержденным в соответствии с законодательными актами Республики Казахстан *** или руководством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медицинской организации, основанным на доказательной базе клиническим протоколам диагностики и лечения (смотреть также стандарт 10.0)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70.5 План лечения своевременно отражается в медицинской карте вызова и пациенту назначаются необходимые консультации специалистов, исследования, лекарственная и иная терапия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71.0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71.0 ПОВТОРНЫЕ ОСМОТРЫ ПАЦИЕНТА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Состояние пациента наблюдается и документируется в динамике  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язи с важностью разработок политик и процедур повторных осмотров пациента для повышения качества оказания медицинских услуг медицинской организацией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71.1 Состояние пациента наблюдается и документируется в динамике с целью оценки достижения целей или желаемых результатов от плана лечения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71.2 Повторные осмотры пациента проводятся через определенные промежутки времени в зависимости от состояния пациента и в соответствии с политиками медицинской организации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◙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71.3 План лечения обновляется, когда меняется состояние, диагноз пациента или на основе новой информации или по результатам повторных осмотров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71.4 Повторные осмотры пациента документируются в медицинской карте вызова с указанием состояния пациента в динамике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результатам повторной оценки обновляется категория срочности в соответствии с состоянием пациента, при необходимости пересматриваются цели и ожидаемые результаты, схемы и сроки лечения.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72.0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72.0 ЛЕЧЕНИЕ ПАЦИЕНТОВ ГРУППЫ РИСКА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 лечении пациентов группы риска персонал руководствуется политикой и процедурами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язи с важностью лечения и ухода за пациентами, имеющими высокий риск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72.1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Медицинская организация руководствуется политикой и процедурами по лечению пациентов в критическом состоянии, для применения реанимационных пособий, пациентов, которые подключены к аппаратам жизнеобеспечения или находятся в коме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72.2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утверждает политики или процедуры по ведению пациентов с инфекционными болезнями, пациентами с пониженным иммунитетом, уязвимыми категориями пациентов (престарелые, инвалиды и дети) в соответствии с законодательными актами Республики Казахстан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72.3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устанавливает критерии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использования механических средств удерживания/фиксации пациентов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разработке критериев использования механических средств удерживания/фиксации пациентов, принимают участие реаниматологи, и сотрудники обучаются применению критериев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72.5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Медицинские карты вызова пациентов отражают состояние пациента, которое соответствует установленным критериям при осуществлении лечения пациентов, имеющих высокий риск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73.0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73.0 ТРАНСПОРТИРОВКА ПАЦИЕНТА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Перемещение пациентов из места вызова в медицинскую организацию, между организациями или в определенных случаях домой основывается на физиологических критериях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Новый стандарт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Внедрен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соответствии с международной практикой для повышения безопасности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73.1 Перемещение пациентов из места вызова основывается на физиологических критериях и потребностях пациента в получении непрерывного лечения и ухода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73.2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рассматривает передачу ответственности на другую медицинскую организацию или в другие условия и определяет  осуществляющее контроль лицо во время перемещения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73.3 Медицинская организация проводит процесс перемещения пациента из места вызова на основании критериев целесообразности перемещения и определяет, когда перемещение не возможно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73.4 Соответствующий квалифицированный сотрудник проводит мониторинг состояния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облюдается документирование процесса перемещения пациента из места вызова в медицинской карте вызова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74.0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74.0 НЕПРЕРЫВНОСТЬ УХОДА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 время доставки/транспортировки пациента в медицинскую организацию соблюдается непрерывность ухода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 важностью непрерывности ухода 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74.1 Принимающей организации здравоохранения предоставляется устная информация о пациенте, подкрепляющаяся сопроводительным листом к  карте вызова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74.2 Медицинская организация заблаговременно оповещает принимающую организацию здравоохранения о прибытии или передаче всех пациентов, находящихся в предсмертном состоянии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время передачи пациента в другую организацию здравоохранения, бригада скорой помощи забирает от направляющей организации клиническое резюме или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выписку из медицинской документации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74.4 Клиническое резюме или выписка из медицинской документации передается вместе с пациентом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74.5 Клиническое резюме или выписка из медицинской документации содержит информацию о состоянии пациента, проведенных процедурах и вмешательствах, потребности пациента в непрерывном уходе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75.0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75.0 ДОСТУПНОСТЬ УСЛУГ ДЛЯ НАСЕЛЕНИЯ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Медицинская организация удовлетворяет потребности пациента в доступе к медицинской помощи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 важностью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  потребности пациента в доступе к медицинской помощи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азрабатываются процедуры информирования населения, соответствующих служб и других медицинских организаций о порядке получения скорой медицинской помощи в соответствии с категориями срочности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75.2 Медицинская организация устанавливает и реализовывает процесс реагирования на запросы общественности и средства массовой информации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75.3 Медицинская организация в круглосуточном режиме выдает устную информацию при личном обращении населения или по телефону о местонахождении пациентов или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пострадавших при несчастных случаях, которым была оказана медицинская помощь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алаживается тесное взаимодействие медицинской организации с аварийными службами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75.5 Сотрудники обучаются процедурам взаимодействия медицинской организации с аварийными службами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76.0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76.0 УДОВЛЕТВОРЕНИЕ ПОТРЕБНОСТЕЙ УМИРАЮЩИХ ПАЦИЕНТОВ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Медицинская организация удовлетворяет потребности умирающих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Критерий выделен в новый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 важностью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  потребностей умирающих пациентов</w:t>
            </w: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76.1 Персонал медицинской организации оказывает помощь умирающим пациентам и семье в управлении болью и симптомами, осуществляя уход с уважением и состраданием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8A7B1B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76.2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Персонал медицинской организации уважительно относится к духовным и культурным предпочтениям пациента и членов семьи.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76.3 Персонал обучается политике организации в отношении приостановки услуг по реанимации или воздержания, и приостановки лечения по поддержанию жизнедеятельности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76.4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Организация взаимодействует с внешними организациями для оказания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социальной, психологической, духовной и культурной поддержки пациенту или членам семьи умирающего пациента.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76.5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Медицинская организация разрабатывает процедуру по обращению с пациентом, умершим после вызова (до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доезда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скорой помощи) или в присутствии сотрудника скорой помощи.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77.0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77.0 ОРГАНИЗАЦИЯ АНЕСТЕЗИОЛОГИЧЕСКОЙ СЛУЖБЫ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Услуги по анестезии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являются доступными круглосуточно и соответствуют законодательным актам Республики Казахстан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***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профессиональным требованиям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в связи с важностью организации анестезиологической помощи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77.1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Руководством медицинской организации определяется квалифицированное ответственное лицо, осуществляющее контроль анестезиологической службы и всех услуг по анестезии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Функции квалифицированного ответственного лица прописываются в должностной инструкции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олько квалифицированное лицо проводит пред-анестезиологический и пред-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седационный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осмотр, дает анестезию или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седацию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наблюдает за пациентом во время и после анестезии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седации</w:t>
            </w:r>
            <w:proofErr w:type="spellEnd"/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77.3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Оказываемые услуги по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анестезии соответствуют законодательным актами Республики Казахстан ***, а также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профессиональным стандартам, клиническим протоколам диагностики и лечения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77.4 Услуги по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анестезии являются доступными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экстренных ситуаций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77.5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Медицинской организацией разрабатываются и утверждаются формы информированного согласия на анестезию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седацию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и пациенту говорится о преимуществах, рисках (возможных осложнениях) и альтернативах предлагаемой анестезии или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(смотреть критерий 68.5)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78.0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78.0 АНЕСТЕЗИЯ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Разрабатываются и внедряются политики или руководство по анестезии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в соответствии с международными требованиями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еред проведением анестезии анестезиологом проводится и документируется в медицинской карте предварительный осмотр пациента (смотреть критерий 18.1)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78.2 Непосредственно перед началом анестезии анестезиологом проводится и документируется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прединдукционная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оценка пациента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78.3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Физиологический статус во время анестезии на основе жизненно-важных функций наблюдается и документируется каждые 10 минут для каждого пациента.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Примечание: частота документации и жизненно-важные функции, которые должны наблюдаться, зависят от состояния пациента до процедуры, от вида процедуры, от вида анестетика и от профессиональных требований, и четко прописываются в политиках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78.4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Пост-анестезиологический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статус каждого пациента на основе жизненно-важных функций наблюдается и документируется каждые 30 минут для каждого пациента с указанием времени начала и конца пробуждения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78.5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Решение о пробуждении пациента  принимается анестезиологом в соответствии с утвержденными руководством медицинской организации политиками и процедурами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79.0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79.0 СЕДАЦИЯ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Разрабатываются и внедряются политики, процедуры или руководство по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в соответствии с международными требованиями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еред проведением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квалифицированный врач проводит и документирует в медицинской карте предварительный осмотр пациента (смотреть критерий 18.1)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политиках или процедурах, утвержденных руководством медицинской организации, перечисляются все места, где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седация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проводится для сопровождения болезненной процедуры (процедурная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седация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 проведении процедурной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являются доступными лекарственные средства и изделия медицинского назначения для оказания экстренной помощи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 проведении процедурной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присутствует лицо, владеющее навыками углубленной реанимационной помощи (врач-анестезиолог либо врач с действующим сертификатом по углубленной сердечно-легочной реанимации)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79.5 Восстановление после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седации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определяется на основе критериев пробуждения, которые документируются в медицинской карте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80.0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80.0 КОД СИНИЙ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Услуги реанимации являются доступными по всей организации *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в соответствии с международными требованиями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руглосуточно на территории медицинской организации являются доступными услуги реанимации (оказание базовой и углубленной сердечно-легочной реанимации или «код синий»)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80.2 Стандартизованный набор лекарственных средств, изделий медицинского назначения и оборудования для оказания базовой и углубленной сердечно-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легочной реанимации поддерживается в постоянной готовности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недряются политики или процедуры, описывающие порядок оказания базовой и углубленной сердечно-легочной реанимации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80.4 Углубленная (расширенная) сердечно-легочная реанимация оказывается в течение 3 минут на территории медицинской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80.5 Медицинские работники обучаются оказанию базовой сердечно-легочной реанимации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81.0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81.0 ОПЕРАЦИИ/ИНВАЗИВНЫЕ ПРОЦЕДУРЫ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Своевременно и подробно оформляется документация о проводимой  операции/инвазивной процедуре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◙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 в отдельный стандарт в связи важностью 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своевременного и подробного оформления документации о проводимой операции/инвазивной процедуре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зависимости от срочности операции/инвазивной процедуры, до начала процедуры врач проводит осмотр и документирует его в медицинской карте вызова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81.2 Запись в медицинской карте вызова содержит обоснование или причину операции/ инвазивной процедуры, диагноз, название планируемой процедуры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81.3 Медицинской организацией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разрабатываются и утверждаются формы информированного согласия на операции/инвазивные процедуры и пациенту говорится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преимуществах, рисках (возможных осложнениях) и альтернативах предлагаемого метода лечения 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81.4 Психологическое состояние пациента непрерывно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мониторируется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 время и сразу же после процедуры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81.5 Информация о данных процедурах и лицах, проводивших их, а также полученные результаты своевременно фиксируются в карте вызова пациента.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РАЗДЕЛ E: СПЕЦИАЛЬНЫЕ СЛУЖБЫ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Е.1.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Коммуникационые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центры неотложной/скорой помощи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Коммуникационные центры неотложной/скорой медицинской помощи эффективно поддерживают реагирование службы скорой/неотложной помощи на инциденты и необходимость транспортировки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82.0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82.0 РАЗРАБОТКА И МОНИТОРИНГ ПЛАНА РАБОТЫ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Руководители медицинской организации планируют и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мониторируют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услуги коммуникационного центра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в связи со значимостью разработки и мониторинга плана работы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эффективной работы коммуникационного центра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82.1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Руководством медицинской организации утверждается план для эффективной работы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коммуникационного центра, проводится надлежащий мониторинг по реализации плана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82.2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Мониторинг плана включает определение  областей реагирования, наличие необходимых материально-технических и  человеческих ресурсов реагирования, с обязательным охватом  периодов максимальной  нагрузки.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82.3 Мониторинг плана включает реагирование на инциденты с большим количеством жертв и катастрофы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82.4Мониторинг плана включает координацию критических инцидентов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82.5 Мониторинг плана включает предоставление исчерпывающей интегрированной 24-часовой коммуникационной системы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83.0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83.0 КАТЕГОРИРОВАНИЕ ВЫЗОВОВ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работы включает в себя определенный процесс для того, чтобы четко категорировать вызовы согласно уровню реагирования и категории срочности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для улучшения деятельности медицинской организации, повышения срочности, качества обслуживания вызовов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азрабатываются политики и процедуры и внедряются процедуры категорирования вызовов для каждого запроса на услугу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 вызовы службы подвергаются категорированию (на этапе диспетчера «103»)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83.3 Процесс категорирования вызовов предоставляется в единый общественный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диспетчерский пункт реагирования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83.4 Процесс категорирования вызовов подвергается мониторингу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пределяются ответственные лица по реализации процесса категорирования вызовов согласно уровню реагирования и категории срочности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84.0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84.0 СТАНДАРТЫ ПО ВРЕМЕНИ РЕАГИРОВАНИЯ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 включает в себя стандарты по времени реагирования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 84.0 внедрен в связи с важностью времени реагирования и соблюдения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 стандартов законодательным актам Республики Казахстан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84.1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Стандарты соответствуют законодательным актам Республики Казахстан ***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84.2 Стандарты охватывают различные области предоставления услуг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84.3 Стандарты охватывают различные диспетчерские категории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84.4 Стандарты охватывают время ожидания вызова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84.5 Стандарты подвергаются мониторингу с использованием единых часов либо регулярно синхронизированных часов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85.0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85.0 ПРИЕМ И ДОКУМЕНТИРОВАНИЕ ИНФОРМАЦИИ О ЗАЯВКАХ НА ПРЕДОСТАВЛЕНИЕ УСЛУГ 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Коммуникационный центр использует процесс для получения и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документирования информации о заявках на предоставление услуг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Выделен в отдельный стандарт по требованиям международных стандартов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фиксирование (запись) номера телефона для обратной связи с вызывающим лицом, адреса инцидента или необходимой услуги, повода для вызова или сути запроса или жалобы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фиксирование (запись) экстренности или неотложности запроса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фиксирование (запись) инструкций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роводится фиксирование (запись) необходимости содействия от другой организации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85.5 Прямые, срочные коммуникации поддерживаются постоянно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1) диспетчером и звонящим лицом; 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2) диспетчером и бригадой скорой помощи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86.0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86.0 ВСПОМОГАТЕЛЬНЫЕ СИСТЕМЫ ДЛЯ БЕСПЕРЕБОЙНОЙ РАБОТЫ КОММУНИКАЦИОННОГО ЦЕНТРА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Медицинской организацией внедряется система бесперебойного получения и обмена информацией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 в отдельный стандарт в связи с важностью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внедрения системы бесперебойного получения и обмена информацией для улучшения качества оказываемых медицинских услуг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86.1 Руководством медицинской организации обеспечивается наличие необходимых ресурсов по бесперебойному обмену информацией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существляется своевременная регистрация неотложных и других вызовов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(ответы на телефон и другие)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86.3 Организация работы диспетчерской службы соответствует установленным требованиям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меется в наличии и бесперебойно обеспечивает обмен информацией спутниковая навигационная система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бесперебойном обмене информацией используются радиокоммуникации, цифровое картографирование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Е.2.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СЛУЖБА НАЗЕМНОЙ СКОРОЙ/НЕОТЛОЖНОЙ ПОМОЩИ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Служба наземной скорой/ неотложной медицинской помощи эффективно поддерживает реагирование на инциденты и необходимость транспортировки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 в отдельный стандарт в связи с важностью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службы наземной скорой/ неотложной медицинской помощи для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эффективного поддерживания реагирования на инциденты и необходимость транспортировки пациентов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87.0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87.0 Служба наземной скорой/неотложной помощи соответствует потребностям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87.1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Руководством медицинской организации обеспечиваются необходимые ресурсы для эффективного оказания доврачебной неотложной помощи на ожидаемом уровне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87.2  наземной скорой/неотложной помощи 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способна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реагировать в разных клинических областях с использованием необходимого оборудования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87.3 Оказание экстренной и неотложной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медицинской помощи осуществляется л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инейными (врачебными, фельдшерскими), и специализированными бригадами в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соответствии с потребностями населения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87.4 Объем медицинской помощи предоставляется в соответствии со стандартами (протоколами диагностики и лечения, клиническими руководствами и протоколами, алгоритмами).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 этапы оказания экстренной и неотложной медицинской помощи стандартизированы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88.0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88.0 САНИТАРНЫЙ АВТОТРАНСПОРТ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Разрабатываются и внедряются политики или процедуры по организации оказания медицинской помощи в форме санитарного автотранспорта в соответствии с установленными требованиями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 потребностями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Выделен в отдельный стандарт в связи с важностью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 и внедрения правил по организации оказания медицинской помощи в форме санитарного автотранспорта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установленными требованиями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 потребностями пациентов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88.1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Санитарный автотранспорт о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снащен достаточным количеством оборудования, лекарственных средств расходных материалов, необходимых для предоставления скорой/неотложной помощи, в зависимости от типа бригады и типа обслуживаемых пациентов.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88.2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Санитарный автотранспорт для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поддержания основных функций жизнедеятельности пациента обеспечен специалистами по оказанию первой помощи. Водитель обучен мерам первой помощи (базовой сердечно-легочной реанимации) и транспортировке, перекладке пациента.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меется достаточное пространство для осмотра, лечения пациента и свободного перемещения медицинского персонала, включая ситуации, критические по времени или ситуации, требующие медицинской помощи повышенной сложности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88.4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Автотранспорт застрахован и принимаются меры по профилактике и снижению частоты дорожно-транспортных происшествий:</w:t>
            </w:r>
          </w:p>
          <w:p w:rsidR="00381DA2" w:rsidRPr="008A7B1B" w:rsidRDefault="00381DA2" w:rsidP="008A7B1B">
            <w:pPr>
              <w:numPr>
                <w:ilvl w:val="0"/>
                <w:numId w:val="5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обучение водителей особенностям транспортировки пациентов в критическом состоянии, </w:t>
            </w:r>
          </w:p>
          <w:p w:rsidR="00381DA2" w:rsidRPr="008A7B1B" w:rsidRDefault="00381DA2" w:rsidP="008A7B1B">
            <w:pPr>
              <w:numPr>
                <w:ilvl w:val="0"/>
                <w:numId w:val="5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вождения в экстремальных погодных условиях и в часы пик, </w:t>
            </w:r>
          </w:p>
          <w:p w:rsidR="00381DA2" w:rsidRPr="008A7B1B" w:rsidRDefault="00381DA2" w:rsidP="008A7B1B">
            <w:pPr>
              <w:numPr>
                <w:ilvl w:val="0"/>
                <w:numId w:val="5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качество шин согласно времени года, </w:t>
            </w:r>
          </w:p>
          <w:p w:rsidR="00381DA2" w:rsidRPr="008A7B1B" w:rsidRDefault="00381DA2" w:rsidP="008A7B1B">
            <w:pPr>
              <w:numPr>
                <w:ilvl w:val="0"/>
                <w:numId w:val="5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своевременный технический осмотр и ремонт,</w:t>
            </w:r>
          </w:p>
          <w:p w:rsidR="00381DA2" w:rsidRPr="008A7B1B" w:rsidRDefault="00381DA2" w:rsidP="008A7B1B">
            <w:pPr>
              <w:numPr>
                <w:ilvl w:val="0"/>
                <w:numId w:val="5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данных по случаям дорожно-транспортных происшествий и анализ каждого дорожно-транспортного происшествия,</w:t>
            </w:r>
          </w:p>
          <w:p w:rsidR="00381DA2" w:rsidRPr="008A7B1B" w:rsidRDefault="00381DA2" w:rsidP="008A7B1B">
            <w:pPr>
              <w:numPr>
                <w:ilvl w:val="0"/>
                <w:numId w:val="5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вводный инструктаж водителей при приеме на работу и периодический инструктаж после каждого случая дорожно-транспортного происшествия,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своевременное списание и обновление (закуп) автотранспорта не реже, чем раз в шесть лет.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88.5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Е.3.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СЛУЖБА ВОЗДУШНОЙ СКОРОЙ/НЕОТЛОЖНОЙ ПОМОЩИ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Служба воздушной скорой/ неотложной медицинской помощи эффективно поддерживает реагирование на инциденты и необходимость транспортировки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89.0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89.0 Служба воздушной скорой/неотложной помощи соответствует потребностям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стандарт в связи с важностью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службы воздушной скорой/ неотложной медицинской помощи для эффективного поддерживания реагирования на инциденты и необходимость транспортировки пациентов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89.1 Руководством медицинской организации обеспечены необходимые  ресурсы для эффективного предоставления неотложной помощи на ожидаемом уровне и вылета на место инцидента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89.2 Служба воздушной скорой/неотложной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помощи способна реагировать в разных клинических областях с использованием необходимого оборудования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89.3 Оказание экстренной и неотложной медицинской помощи осуществляется бригадами (республиканский, специализированный и региональный уровни)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соответствии с потребностями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89.4 Объем медицинской помощи предоставляется в соответствии со стандартами (протоколами диагностики и лечения, клиническими руководствами и протоколами, алгоритмами).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89.5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 этапы оказания воздушной скорой/ неотложной медицинской помощи стандартизированы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90.0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90.0 ТРАНСПОРТ СЛУЖБЫ ВОЗДУШНОЙ СКОРОЙ/ НЕОТЛОЖНОЙ МЕДИЦИНСКОЙ ПОМОЩИ</w:t>
            </w:r>
          </w:p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Разрабатываются и внедряются политики и процедуры по организации оказания медицинской помощи в форме транспорта службы воздушной скорой/ неотложной медицинской помощи в соответствии с установленными требованиями</w:t>
            </w:r>
            <w:r w:rsidRPr="008A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и потребностями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Выделен в отдельный станда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в св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язи с важностью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разработки и внедрения  политик и процедур по организации оказания медицинской помощи в форме транспорта службы воздушной скорой/ неотложной медицинской помощи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 с установленными требованиями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и потребностями пациентов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предоставления скорой/неотложной помощи,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как детям, так и взрослым</w:t>
            </w: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90.1 Транспорт службы воздушной скорой/ неотложной медицинской помощи о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снащается достаточным количеством оборудования и расходных материалов, необходимых для предоставления скорой/неотложной помощи, как детям, так и взрослым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90.2 Транспорт службы воздушной скорой/ неотложной медицинской помощи для поддержания основных функций жизнедеятельности пациента обеспечивается квалифицированными специалистами по оказанию первой помощи в обстоятельствах, угрожающих жизни пациента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90.3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меется достаточное пространство для осмотра, лечения пациента и свободного перемещения медицинского персонала, включая ситуации, критические по времени или ситуации, требующие медицинской помощи повышенной сложности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90.4 Клинический персонал, принимающий участие в трансфере пациента, имеет возможность немедленно связаться с профильным специалистом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90.5 Непосредственную ответственность за пациента во время всего трансфера несет клиническая бригада на борту.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Стандарт 91.0</w:t>
            </w: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91.0 ОБУЧЕНИЕ КЛИНИЧЕСКОГО ПЕРСОНАЛА ТРАНСПОРТА СЛУЖБЫ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ВОЗДУШНОЙ СКОРОЙ/ НЕОТЛОЖНОЙ МЕДИЦИНСКОЙ ПОМОЩИ</w:t>
            </w:r>
          </w:p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Клиническая команда обучается ключевым аспектам предоставления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аэромедицинской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помощи и лечения пациентов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Выделен в отдельный стандарт в связи с важностью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A7B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обучения ключевым аспектам предоставления </w:t>
            </w:r>
            <w:proofErr w:type="spell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аэромедицинской</w:t>
            </w:r>
            <w:proofErr w:type="spell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помощи и лечения пациентов для повышения качества 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медицинских услуг санитарной авиации</w:t>
            </w:r>
            <w:proofErr w:type="gramEnd"/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91.1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обучение, тестирование знаний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A7B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особым аспектам авиационной физиологии и медицинским услугам санитарной авиации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91.2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роводится обучение по организационным вопросам воздушно-транспортных услуг и управлению ресурсами бригады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91.3 Обучение вопросам безопасности в воздухе и ознакомление с оборудованием происходит на постоянной основе 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91.4</w:t>
            </w:r>
            <w:proofErr w:type="gramStart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роводятся обязательные специфические предполетные инструктажи</w:t>
            </w:r>
          </w:p>
        </w:tc>
        <w:tc>
          <w:tcPr>
            <w:tcW w:w="3432" w:type="dxa"/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81DA2" w:rsidRPr="00381DA2" w:rsidTr="00D5146C">
        <w:tc>
          <w:tcPr>
            <w:tcW w:w="1170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003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7B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91.5 Обучение включает сотрудников, в том числе внештатных, студентов, курсантов, резидентов 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381DA2" w:rsidRPr="008A7B1B" w:rsidRDefault="00381DA2" w:rsidP="008A7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81DA2" w:rsidRPr="00381DA2" w:rsidRDefault="00381DA2" w:rsidP="00381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81DA2" w:rsidRPr="00381DA2" w:rsidRDefault="00381DA2" w:rsidP="00381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81DA2" w:rsidRPr="00381DA2" w:rsidRDefault="00381DA2" w:rsidP="00381DA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81DA2" w:rsidRPr="00381DA2" w:rsidRDefault="00381DA2" w:rsidP="00381D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A1A9B" w:rsidRPr="00381DA2" w:rsidRDefault="002A1A9B">
      <w:pPr>
        <w:rPr>
          <w:lang w:val="ru-RU"/>
        </w:rPr>
      </w:pPr>
    </w:p>
    <w:sectPr w:rsidR="002A1A9B" w:rsidRPr="00381DA2" w:rsidSect="00E24A77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AD" w:rsidRDefault="005942AD">
      <w:pPr>
        <w:spacing w:after="0" w:line="240" w:lineRule="auto"/>
      </w:pPr>
      <w:r>
        <w:separator/>
      </w:r>
    </w:p>
  </w:endnote>
  <w:endnote w:type="continuationSeparator" w:id="0">
    <w:p w:rsidR="005942AD" w:rsidRDefault="0059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AD" w:rsidRDefault="005942AD">
      <w:pPr>
        <w:spacing w:after="0" w:line="240" w:lineRule="auto"/>
      </w:pPr>
      <w:r>
        <w:separator/>
      </w:r>
    </w:p>
  </w:footnote>
  <w:footnote w:type="continuationSeparator" w:id="0">
    <w:p w:rsidR="005942AD" w:rsidRDefault="0059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4D" w:rsidRDefault="00381DA2" w:rsidP="006002D1">
    <w:pPr>
      <w:pStyle w:val="a8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B7121">
      <w:rPr>
        <w:rStyle w:val="afc"/>
        <w:noProof/>
      </w:rPr>
      <w:t>123</w:t>
    </w:r>
    <w:r>
      <w:rPr>
        <w:rStyle w:val="afc"/>
      </w:rPr>
      <w:fldChar w:fldCharType="end"/>
    </w:r>
  </w:p>
  <w:p w:rsidR="00727C4D" w:rsidRDefault="005942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E70"/>
    <w:multiLevelType w:val="hybridMultilevel"/>
    <w:tmpl w:val="E6EEB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77EC"/>
    <w:multiLevelType w:val="hybridMultilevel"/>
    <w:tmpl w:val="B016C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C0091"/>
    <w:multiLevelType w:val="hybridMultilevel"/>
    <w:tmpl w:val="B70265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B41EF9"/>
    <w:multiLevelType w:val="hybridMultilevel"/>
    <w:tmpl w:val="E9A64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E24BFD"/>
    <w:multiLevelType w:val="hybridMultilevel"/>
    <w:tmpl w:val="E11EEC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913D0E"/>
    <w:multiLevelType w:val="hybridMultilevel"/>
    <w:tmpl w:val="3D30DBEA"/>
    <w:lvl w:ilvl="0" w:tplc="245069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966F17"/>
    <w:multiLevelType w:val="hybridMultilevel"/>
    <w:tmpl w:val="E7926AA6"/>
    <w:lvl w:ilvl="0" w:tplc="04190011">
      <w:start w:val="1"/>
      <w:numFmt w:val="decimal"/>
      <w:lvlText w:val="%1)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0BA85940"/>
    <w:multiLevelType w:val="hybridMultilevel"/>
    <w:tmpl w:val="481840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317674"/>
    <w:multiLevelType w:val="hybridMultilevel"/>
    <w:tmpl w:val="45B81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E0EA9"/>
    <w:multiLevelType w:val="hybridMultilevel"/>
    <w:tmpl w:val="4D3441FE"/>
    <w:lvl w:ilvl="0" w:tplc="3B54874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36770"/>
    <w:multiLevelType w:val="hybridMultilevel"/>
    <w:tmpl w:val="31D2ADFC"/>
    <w:lvl w:ilvl="0" w:tplc="21CC14B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E30E73"/>
    <w:multiLevelType w:val="hybridMultilevel"/>
    <w:tmpl w:val="45B81E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F5336"/>
    <w:multiLevelType w:val="hybridMultilevel"/>
    <w:tmpl w:val="FF10C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773E8"/>
    <w:multiLevelType w:val="hybridMultilevel"/>
    <w:tmpl w:val="D0D649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F352A3"/>
    <w:multiLevelType w:val="hybridMultilevel"/>
    <w:tmpl w:val="02F6C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10030"/>
    <w:multiLevelType w:val="hybridMultilevel"/>
    <w:tmpl w:val="D99480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0C0A09"/>
    <w:multiLevelType w:val="hybridMultilevel"/>
    <w:tmpl w:val="631C8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3C629F"/>
    <w:multiLevelType w:val="hybridMultilevel"/>
    <w:tmpl w:val="6BE829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C1076"/>
    <w:multiLevelType w:val="hybridMultilevel"/>
    <w:tmpl w:val="749CE0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0F4022"/>
    <w:multiLevelType w:val="multilevel"/>
    <w:tmpl w:val="10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9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0">
    <w:nsid w:val="263B50B4"/>
    <w:multiLevelType w:val="hybridMultilevel"/>
    <w:tmpl w:val="B5B80CE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6955AE8"/>
    <w:multiLevelType w:val="hybridMultilevel"/>
    <w:tmpl w:val="875A1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4F44AA"/>
    <w:multiLevelType w:val="hybridMultilevel"/>
    <w:tmpl w:val="BF2800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3202E0"/>
    <w:multiLevelType w:val="hybridMultilevel"/>
    <w:tmpl w:val="D5D4A8A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3A74A96"/>
    <w:multiLevelType w:val="hybridMultilevel"/>
    <w:tmpl w:val="9E4C34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E247E"/>
    <w:multiLevelType w:val="hybridMultilevel"/>
    <w:tmpl w:val="81A2B8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5831228"/>
    <w:multiLevelType w:val="hybridMultilevel"/>
    <w:tmpl w:val="72942A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5F6CCC"/>
    <w:multiLevelType w:val="hybridMultilevel"/>
    <w:tmpl w:val="5F98A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7494A"/>
    <w:multiLevelType w:val="hybridMultilevel"/>
    <w:tmpl w:val="D7F0C1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8A554E"/>
    <w:multiLevelType w:val="hybridMultilevel"/>
    <w:tmpl w:val="B88095E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3E4E643D"/>
    <w:multiLevelType w:val="hybridMultilevel"/>
    <w:tmpl w:val="78D85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8D5721"/>
    <w:multiLevelType w:val="hybridMultilevel"/>
    <w:tmpl w:val="CE52E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E0525F"/>
    <w:multiLevelType w:val="hybridMultilevel"/>
    <w:tmpl w:val="85FC9C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6223E77"/>
    <w:multiLevelType w:val="hybridMultilevel"/>
    <w:tmpl w:val="15245C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D96517"/>
    <w:multiLevelType w:val="hybridMultilevel"/>
    <w:tmpl w:val="BAD4D6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CF5306"/>
    <w:multiLevelType w:val="hybridMultilevel"/>
    <w:tmpl w:val="AF2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C65081"/>
    <w:multiLevelType w:val="hybridMultilevel"/>
    <w:tmpl w:val="F63E4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D364ED"/>
    <w:multiLevelType w:val="hybridMultilevel"/>
    <w:tmpl w:val="5568F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FA65327"/>
    <w:multiLevelType w:val="hybridMultilevel"/>
    <w:tmpl w:val="6860A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BD3C9F"/>
    <w:multiLevelType w:val="hybridMultilevel"/>
    <w:tmpl w:val="43B6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5F7EF4"/>
    <w:multiLevelType w:val="hybridMultilevel"/>
    <w:tmpl w:val="4288D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9F84B0E"/>
    <w:multiLevelType w:val="hybridMultilevel"/>
    <w:tmpl w:val="8BE8B150"/>
    <w:lvl w:ilvl="0" w:tplc="BAB8A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F003BBE"/>
    <w:multiLevelType w:val="hybridMultilevel"/>
    <w:tmpl w:val="F0E41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3229C9"/>
    <w:multiLevelType w:val="hybridMultilevel"/>
    <w:tmpl w:val="7024B1C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65220336"/>
    <w:multiLevelType w:val="hybridMultilevel"/>
    <w:tmpl w:val="C34A79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77A7E9E"/>
    <w:multiLevelType w:val="hybridMultilevel"/>
    <w:tmpl w:val="B41C2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910643C"/>
    <w:multiLevelType w:val="hybridMultilevel"/>
    <w:tmpl w:val="205CDD5A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6B4F058C"/>
    <w:multiLevelType w:val="hybridMultilevel"/>
    <w:tmpl w:val="E43670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6B2DCD"/>
    <w:multiLevelType w:val="hybridMultilevel"/>
    <w:tmpl w:val="A56814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C86277F"/>
    <w:multiLevelType w:val="hybridMultilevel"/>
    <w:tmpl w:val="A05A1396"/>
    <w:lvl w:ilvl="0" w:tplc="B9B857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F008EB"/>
    <w:multiLevelType w:val="hybridMultilevel"/>
    <w:tmpl w:val="C1043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2059B6"/>
    <w:multiLevelType w:val="hybridMultilevel"/>
    <w:tmpl w:val="D366AE4E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2">
    <w:nsid w:val="759D49D5"/>
    <w:multiLevelType w:val="hybridMultilevel"/>
    <w:tmpl w:val="62048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781A41"/>
    <w:multiLevelType w:val="hybridMultilevel"/>
    <w:tmpl w:val="C25AA3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78C00F0"/>
    <w:multiLevelType w:val="hybridMultilevel"/>
    <w:tmpl w:val="67E05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BD72D18"/>
    <w:multiLevelType w:val="hybridMultilevel"/>
    <w:tmpl w:val="AA9EE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E430DF"/>
    <w:multiLevelType w:val="hybridMultilevel"/>
    <w:tmpl w:val="D068A116"/>
    <w:lvl w:ilvl="0" w:tplc="607AA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103F53"/>
    <w:multiLevelType w:val="hybridMultilevel"/>
    <w:tmpl w:val="1A9E7698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49"/>
  </w:num>
  <w:num w:numId="5">
    <w:abstractNumId w:val="5"/>
  </w:num>
  <w:num w:numId="6">
    <w:abstractNumId w:val="32"/>
  </w:num>
  <w:num w:numId="7">
    <w:abstractNumId w:val="3"/>
  </w:num>
  <w:num w:numId="8">
    <w:abstractNumId w:val="24"/>
  </w:num>
  <w:num w:numId="9">
    <w:abstractNumId w:val="30"/>
  </w:num>
  <w:num w:numId="10">
    <w:abstractNumId w:val="53"/>
  </w:num>
  <w:num w:numId="11">
    <w:abstractNumId w:val="15"/>
  </w:num>
  <w:num w:numId="12">
    <w:abstractNumId w:val="54"/>
  </w:num>
  <w:num w:numId="13">
    <w:abstractNumId w:val="14"/>
  </w:num>
  <w:num w:numId="14">
    <w:abstractNumId w:val="26"/>
  </w:num>
  <w:num w:numId="15">
    <w:abstractNumId w:val="4"/>
  </w:num>
  <w:num w:numId="16">
    <w:abstractNumId w:val="33"/>
  </w:num>
  <w:num w:numId="17">
    <w:abstractNumId w:val="1"/>
  </w:num>
  <w:num w:numId="18">
    <w:abstractNumId w:val="16"/>
  </w:num>
  <w:num w:numId="19">
    <w:abstractNumId w:val="7"/>
  </w:num>
  <w:num w:numId="20">
    <w:abstractNumId w:val="31"/>
  </w:num>
  <w:num w:numId="21">
    <w:abstractNumId w:val="13"/>
  </w:num>
  <w:num w:numId="22">
    <w:abstractNumId w:val="18"/>
  </w:num>
  <w:num w:numId="23">
    <w:abstractNumId w:val="22"/>
  </w:num>
  <w:num w:numId="24">
    <w:abstractNumId w:val="12"/>
  </w:num>
  <w:num w:numId="25">
    <w:abstractNumId w:val="47"/>
  </w:num>
  <w:num w:numId="26">
    <w:abstractNumId w:val="28"/>
  </w:num>
  <w:num w:numId="27">
    <w:abstractNumId w:val="39"/>
  </w:num>
  <w:num w:numId="28">
    <w:abstractNumId w:val="41"/>
  </w:num>
  <w:num w:numId="29">
    <w:abstractNumId w:val="17"/>
  </w:num>
  <w:num w:numId="30">
    <w:abstractNumId w:val="35"/>
  </w:num>
  <w:num w:numId="31">
    <w:abstractNumId w:val="48"/>
  </w:num>
  <w:num w:numId="32">
    <w:abstractNumId w:val="37"/>
  </w:num>
  <w:num w:numId="33">
    <w:abstractNumId w:val="2"/>
  </w:num>
  <w:num w:numId="34">
    <w:abstractNumId w:val="52"/>
  </w:num>
  <w:num w:numId="35">
    <w:abstractNumId w:val="40"/>
  </w:num>
  <w:num w:numId="36">
    <w:abstractNumId w:val="45"/>
  </w:num>
  <w:num w:numId="37">
    <w:abstractNumId w:val="44"/>
  </w:num>
  <w:num w:numId="38">
    <w:abstractNumId w:val="50"/>
  </w:num>
  <w:num w:numId="39">
    <w:abstractNumId w:val="25"/>
  </w:num>
  <w:num w:numId="40">
    <w:abstractNumId w:val="34"/>
  </w:num>
  <w:num w:numId="41">
    <w:abstractNumId w:val="29"/>
  </w:num>
  <w:num w:numId="42">
    <w:abstractNumId w:val="20"/>
  </w:num>
  <w:num w:numId="43">
    <w:abstractNumId w:val="23"/>
  </w:num>
  <w:num w:numId="44">
    <w:abstractNumId w:val="51"/>
  </w:num>
  <w:num w:numId="45">
    <w:abstractNumId w:val="57"/>
  </w:num>
  <w:num w:numId="46">
    <w:abstractNumId w:val="46"/>
  </w:num>
  <w:num w:numId="47">
    <w:abstractNumId w:val="43"/>
  </w:num>
  <w:num w:numId="48">
    <w:abstractNumId w:val="27"/>
  </w:num>
  <w:num w:numId="49">
    <w:abstractNumId w:val="36"/>
  </w:num>
  <w:num w:numId="50">
    <w:abstractNumId w:val="42"/>
  </w:num>
  <w:num w:numId="51">
    <w:abstractNumId w:val="0"/>
  </w:num>
  <w:num w:numId="52">
    <w:abstractNumId w:val="55"/>
  </w:num>
  <w:num w:numId="53">
    <w:abstractNumId w:val="56"/>
  </w:num>
  <w:num w:numId="54">
    <w:abstractNumId w:val="6"/>
  </w:num>
  <w:num w:numId="55">
    <w:abstractNumId w:val="8"/>
  </w:num>
  <w:num w:numId="56">
    <w:abstractNumId w:val="11"/>
  </w:num>
  <w:num w:numId="57">
    <w:abstractNumId w:val="38"/>
  </w:num>
  <w:num w:numId="58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B1"/>
    <w:rsid w:val="002A1A9B"/>
    <w:rsid w:val="00381DA2"/>
    <w:rsid w:val="005942AD"/>
    <w:rsid w:val="006B7121"/>
    <w:rsid w:val="008152B1"/>
    <w:rsid w:val="008A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1DA2"/>
    <w:pPr>
      <w:keepNext/>
      <w:keepLines/>
      <w:numPr>
        <w:numId w:val="1"/>
      </w:numPr>
      <w:spacing w:before="480" w:after="120"/>
      <w:jc w:val="both"/>
      <w:outlineLvl w:val="0"/>
    </w:pPr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paragraph" w:styleId="2">
    <w:name w:val="heading 2"/>
    <w:basedOn w:val="a"/>
    <w:next w:val="a"/>
    <w:link w:val="20"/>
    <w:uiPriority w:val="99"/>
    <w:qFormat/>
    <w:rsid w:val="00381DA2"/>
    <w:pPr>
      <w:keepNext/>
      <w:keepLines/>
      <w:numPr>
        <w:ilvl w:val="1"/>
        <w:numId w:val="1"/>
      </w:numPr>
      <w:spacing w:before="200" w:after="12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81DA2"/>
    <w:pPr>
      <w:keepNext/>
      <w:keepLines/>
      <w:numPr>
        <w:ilvl w:val="2"/>
        <w:numId w:val="1"/>
      </w:numPr>
      <w:spacing w:before="200" w:after="120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81DA2"/>
    <w:pPr>
      <w:keepNext/>
      <w:keepLines/>
      <w:numPr>
        <w:ilvl w:val="3"/>
        <w:numId w:val="1"/>
      </w:numPr>
      <w:spacing w:before="200" w:after="120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81DA2"/>
    <w:pPr>
      <w:keepNext/>
      <w:keepLines/>
      <w:numPr>
        <w:ilvl w:val="4"/>
        <w:numId w:val="1"/>
      </w:numPr>
      <w:spacing w:before="200" w:after="120"/>
      <w:jc w:val="both"/>
      <w:outlineLvl w:val="4"/>
    </w:pPr>
    <w:rPr>
      <w:rFonts w:ascii="Cambria" w:eastAsia="Times New Roman" w:hAnsi="Cambria" w:cs="Cambria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81DA2"/>
    <w:pPr>
      <w:keepNext/>
      <w:keepLines/>
      <w:numPr>
        <w:ilvl w:val="5"/>
        <w:numId w:val="1"/>
      </w:numPr>
      <w:spacing w:before="200" w:after="120"/>
      <w:jc w:val="both"/>
      <w:outlineLvl w:val="5"/>
    </w:pPr>
    <w:rPr>
      <w:rFonts w:ascii="Cambria" w:eastAsia="Times New Roman" w:hAnsi="Cambria" w:cs="Cambria"/>
      <w:i/>
      <w:iCs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81DA2"/>
    <w:pPr>
      <w:keepNext/>
      <w:keepLines/>
      <w:numPr>
        <w:ilvl w:val="6"/>
        <w:numId w:val="1"/>
      </w:numPr>
      <w:spacing w:before="200" w:after="120"/>
      <w:jc w:val="both"/>
      <w:outlineLvl w:val="6"/>
    </w:pPr>
    <w:rPr>
      <w:rFonts w:ascii="Cambria" w:eastAsia="Times New Roman" w:hAnsi="Cambria" w:cs="Cambria"/>
      <w:i/>
      <w:iCs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81DA2"/>
    <w:pPr>
      <w:keepNext/>
      <w:keepLines/>
      <w:numPr>
        <w:ilvl w:val="7"/>
        <w:numId w:val="1"/>
      </w:numPr>
      <w:spacing w:before="200" w:after="120"/>
      <w:jc w:val="both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381DA2"/>
    <w:pPr>
      <w:keepNext/>
      <w:keepLines/>
      <w:numPr>
        <w:ilvl w:val="8"/>
        <w:numId w:val="1"/>
      </w:numPr>
      <w:spacing w:before="200" w:after="120"/>
      <w:jc w:val="both"/>
      <w:outlineLvl w:val="8"/>
    </w:pPr>
    <w:rPr>
      <w:rFonts w:ascii="Cambria" w:eastAsia="Times New Roman" w:hAnsi="Cambria" w:cs="Cambria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DA2"/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character" w:customStyle="1" w:styleId="20">
    <w:name w:val="Заголовок 2 Знак"/>
    <w:basedOn w:val="a0"/>
    <w:link w:val="2"/>
    <w:uiPriority w:val="99"/>
    <w:rsid w:val="00381DA2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81DA2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81DA2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81DA2"/>
    <w:rPr>
      <w:rFonts w:ascii="Cambria" w:eastAsia="Times New Roman" w:hAnsi="Cambria" w:cs="Cambria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81DA2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381DA2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381DA2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381DA2"/>
    <w:rPr>
      <w:rFonts w:ascii="Cambria" w:eastAsia="Times New Roman" w:hAnsi="Cambria" w:cs="Cambria"/>
      <w:i/>
      <w:iCs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81DA2"/>
  </w:style>
  <w:style w:type="paragraph" w:customStyle="1" w:styleId="12">
    <w:name w:val="Абзац списка1"/>
    <w:basedOn w:val="a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hps">
    <w:name w:val="hps"/>
    <w:basedOn w:val="a0"/>
    <w:uiPriority w:val="99"/>
    <w:rsid w:val="00381DA2"/>
  </w:style>
  <w:style w:type="table" w:styleId="a3">
    <w:name w:val="Table Grid"/>
    <w:basedOn w:val="a1"/>
    <w:uiPriority w:val="99"/>
    <w:rsid w:val="00381DA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DA2"/>
    <w:pPr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wfxRecipient">
    <w:name w:val="wfxRecipient"/>
    <w:basedOn w:val="a"/>
    <w:uiPriority w:val="99"/>
    <w:rsid w:val="0038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NZ"/>
    </w:rPr>
  </w:style>
  <w:style w:type="paragraph" w:styleId="a5">
    <w:name w:val="annotation text"/>
    <w:basedOn w:val="a"/>
    <w:link w:val="a6"/>
    <w:uiPriority w:val="99"/>
    <w:semiHidden/>
    <w:rsid w:val="00381DA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81DA2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381DA2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FR3">
    <w:name w:val="FR3"/>
    <w:uiPriority w:val="99"/>
    <w:rsid w:val="00381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40"/>
      <w:szCs w:val="40"/>
      <w:lang w:val="en-US"/>
    </w:rPr>
  </w:style>
  <w:style w:type="paragraph" w:customStyle="1" w:styleId="BoldPara">
    <w:name w:val="Bold Para"/>
    <w:basedOn w:val="a"/>
    <w:next w:val="a7"/>
    <w:uiPriority w:val="99"/>
    <w:rsid w:val="00381DA2"/>
    <w:pPr>
      <w:keepLines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lang w:val="en-GB"/>
    </w:rPr>
  </w:style>
  <w:style w:type="paragraph" w:styleId="a7">
    <w:name w:val="List"/>
    <w:basedOn w:val="a"/>
    <w:uiPriority w:val="99"/>
    <w:rsid w:val="00381DA2"/>
    <w:pPr>
      <w:spacing w:after="0" w:line="240" w:lineRule="auto"/>
      <w:ind w:left="283" w:hanging="283"/>
      <w:jc w:val="both"/>
    </w:pPr>
    <w:rPr>
      <w:rFonts w:ascii="Arial" w:eastAsia="Times New Roman" w:hAnsi="Arial" w:cs="Arial"/>
      <w:lang w:val="de-DE" w:eastAsia="de-DE"/>
    </w:rPr>
  </w:style>
  <w:style w:type="paragraph" w:styleId="a8">
    <w:name w:val="header"/>
    <w:basedOn w:val="a"/>
    <w:link w:val="a9"/>
    <w:uiPriority w:val="99"/>
    <w:rsid w:val="00381DA2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381D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381DA2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381D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rsid w:val="00381DA2"/>
    <w:pPr>
      <w:spacing w:before="120" w:after="1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81DA2"/>
    <w:rPr>
      <w:rFonts w:ascii="Tahoma" w:eastAsia="Times New Roman" w:hAnsi="Tahoma" w:cs="Tahoma"/>
      <w:sz w:val="16"/>
      <w:szCs w:val="16"/>
      <w:lang w:val="en-US"/>
    </w:rPr>
  </w:style>
  <w:style w:type="paragraph" w:customStyle="1" w:styleId="13">
    <w:name w:val="Заголовок оглавления1"/>
    <w:basedOn w:val="1"/>
    <w:next w:val="a"/>
    <w:uiPriority w:val="99"/>
    <w:rsid w:val="00381DA2"/>
    <w:pPr>
      <w:outlineLvl w:val="9"/>
    </w:pPr>
  </w:style>
  <w:style w:type="paragraph" w:styleId="14">
    <w:name w:val="toc 1"/>
    <w:basedOn w:val="a"/>
    <w:next w:val="a"/>
    <w:autoRedefine/>
    <w:uiPriority w:val="99"/>
    <w:semiHidden/>
    <w:rsid w:val="00381DA2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  <w:lang w:val="en-US"/>
    </w:rPr>
  </w:style>
  <w:style w:type="character" w:styleId="ae">
    <w:name w:val="Hyperlink"/>
    <w:uiPriority w:val="99"/>
    <w:rsid w:val="00381DA2"/>
    <w:rPr>
      <w:rFonts w:ascii="Times New Roman" w:hAnsi="Times New Roman"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381DA2"/>
    <w:pPr>
      <w:spacing w:after="0"/>
      <w:ind w:left="240"/>
    </w:pPr>
    <w:rPr>
      <w:rFonts w:ascii="Calibri" w:eastAsia="Times New Roman" w:hAnsi="Calibri" w:cs="Calibri"/>
      <w:smallCaps/>
      <w:sz w:val="20"/>
      <w:szCs w:val="20"/>
      <w:lang w:val="en-US"/>
    </w:rPr>
  </w:style>
  <w:style w:type="paragraph" w:styleId="31">
    <w:name w:val="toc 3"/>
    <w:basedOn w:val="a"/>
    <w:next w:val="a"/>
    <w:autoRedefine/>
    <w:uiPriority w:val="99"/>
    <w:semiHidden/>
    <w:rsid w:val="00381DA2"/>
    <w:pPr>
      <w:spacing w:after="0"/>
      <w:ind w:left="480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41">
    <w:name w:val="toc 4"/>
    <w:basedOn w:val="a"/>
    <w:next w:val="a"/>
    <w:autoRedefine/>
    <w:uiPriority w:val="99"/>
    <w:semiHidden/>
    <w:rsid w:val="00381DA2"/>
    <w:pPr>
      <w:spacing w:after="0"/>
      <w:ind w:left="720"/>
    </w:pPr>
    <w:rPr>
      <w:rFonts w:ascii="Calibri" w:eastAsia="Times New Roman" w:hAnsi="Calibri" w:cs="Calibri"/>
      <w:sz w:val="18"/>
      <w:szCs w:val="18"/>
      <w:lang w:val="en-US"/>
    </w:rPr>
  </w:style>
  <w:style w:type="paragraph" w:styleId="51">
    <w:name w:val="toc 5"/>
    <w:basedOn w:val="a"/>
    <w:next w:val="a"/>
    <w:autoRedefine/>
    <w:uiPriority w:val="99"/>
    <w:semiHidden/>
    <w:rsid w:val="00381DA2"/>
    <w:pPr>
      <w:spacing w:after="0"/>
      <w:ind w:left="960"/>
    </w:pPr>
    <w:rPr>
      <w:rFonts w:ascii="Calibri" w:eastAsia="Times New Roman" w:hAnsi="Calibri" w:cs="Calibri"/>
      <w:sz w:val="18"/>
      <w:szCs w:val="18"/>
      <w:lang w:val="en-US"/>
    </w:rPr>
  </w:style>
  <w:style w:type="paragraph" w:styleId="61">
    <w:name w:val="toc 6"/>
    <w:basedOn w:val="a"/>
    <w:next w:val="a"/>
    <w:autoRedefine/>
    <w:uiPriority w:val="99"/>
    <w:semiHidden/>
    <w:rsid w:val="00381DA2"/>
    <w:pPr>
      <w:spacing w:after="0"/>
      <w:ind w:left="1200"/>
    </w:pPr>
    <w:rPr>
      <w:rFonts w:ascii="Calibri" w:eastAsia="Times New Roman" w:hAnsi="Calibri" w:cs="Calibri"/>
      <w:sz w:val="18"/>
      <w:szCs w:val="18"/>
      <w:lang w:val="en-US"/>
    </w:rPr>
  </w:style>
  <w:style w:type="paragraph" w:styleId="71">
    <w:name w:val="toc 7"/>
    <w:basedOn w:val="a"/>
    <w:next w:val="a"/>
    <w:autoRedefine/>
    <w:uiPriority w:val="99"/>
    <w:semiHidden/>
    <w:rsid w:val="00381DA2"/>
    <w:pPr>
      <w:spacing w:after="0"/>
      <w:ind w:left="1440"/>
    </w:pPr>
    <w:rPr>
      <w:rFonts w:ascii="Calibri" w:eastAsia="Times New Roman" w:hAnsi="Calibri" w:cs="Calibri"/>
      <w:sz w:val="18"/>
      <w:szCs w:val="18"/>
      <w:lang w:val="en-US"/>
    </w:rPr>
  </w:style>
  <w:style w:type="paragraph" w:styleId="81">
    <w:name w:val="toc 8"/>
    <w:basedOn w:val="a"/>
    <w:next w:val="a"/>
    <w:autoRedefine/>
    <w:uiPriority w:val="99"/>
    <w:semiHidden/>
    <w:rsid w:val="00381DA2"/>
    <w:pPr>
      <w:spacing w:after="0"/>
      <w:ind w:left="1680"/>
    </w:pPr>
    <w:rPr>
      <w:rFonts w:ascii="Calibri" w:eastAsia="Times New Roman" w:hAnsi="Calibri" w:cs="Calibri"/>
      <w:sz w:val="18"/>
      <w:szCs w:val="18"/>
      <w:lang w:val="en-US"/>
    </w:rPr>
  </w:style>
  <w:style w:type="paragraph" w:styleId="91">
    <w:name w:val="toc 9"/>
    <w:basedOn w:val="a"/>
    <w:next w:val="a"/>
    <w:autoRedefine/>
    <w:uiPriority w:val="99"/>
    <w:semiHidden/>
    <w:rsid w:val="00381DA2"/>
    <w:pPr>
      <w:spacing w:after="0"/>
      <w:ind w:left="1920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15">
    <w:name w:val="Без интервала1"/>
    <w:uiPriority w:val="99"/>
    <w:rsid w:val="00381DA2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styleId="af">
    <w:name w:val="caption"/>
    <w:basedOn w:val="a"/>
    <w:next w:val="a"/>
    <w:uiPriority w:val="99"/>
    <w:qFormat/>
    <w:rsid w:val="00381DA2"/>
    <w:pPr>
      <w:spacing w:line="240" w:lineRule="auto"/>
    </w:pPr>
    <w:rPr>
      <w:rFonts w:ascii="Calibri" w:eastAsia="Times New Roman" w:hAnsi="Calibri" w:cs="Calibri"/>
      <w:b/>
      <w:bCs/>
      <w:color w:val="4F81BD"/>
      <w:sz w:val="24"/>
      <w:szCs w:val="24"/>
      <w:lang w:val="en-US"/>
    </w:rPr>
  </w:style>
  <w:style w:type="paragraph" w:styleId="af0">
    <w:name w:val="footnote text"/>
    <w:basedOn w:val="a"/>
    <w:link w:val="af1"/>
    <w:uiPriority w:val="99"/>
    <w:semiHidden/>
    <w:rsid w:val="00381DA2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81DA2"/>
    <w:rPr>
      <w:rFonts w:ascii="Calibri" w:eastAsia="Times New Roman" w:hAnsi="Calibri" w:cs="Calibri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381DA2"/>
  </w:style>
  <w:style w:type="character" w:customStyle="1" w:styleId="gt-icon-text1">
    <w:name w:val="gt-icon-text1"/>
    <w:uiPriority w:val="99"/>
    <w:rsid w:val="00381DA2"/>
  </w:style>
  <w:style w:type="paragraph" w:styleId="22">
    <w:name w:val="Body Text 2"/>
    <w:basedOn w:val="a"/>
    <w:link w:val="23"/>
    <w:uiPriority w:val="99"/>
    <w:rsid w:val="00381DA2"/>
    <w:pPr>
      <w:tabs>
        <w:tab w:val="left" w:pos="-720"/>
      </w:tabs>
      <w:suppressAutoHyphens/>
      <w:spacing w:after="0" w:line="240" w:lineRule="auto"/>
      <w:ind w:right="-284"/>
      <w:jc w:val="both"/>
    </w:pPr>
    <w:rPr>
      <w:rFonts w:ascii="Times New Roman" w:eastAsia="Times New Roman" w:hAnsi="Times New Roman" w:cs="Times New Roman"/>
      <w:b/>
      <w:bCs/>
      <w:spacing w:val="-3"/>
      <w:lang w:val="en-GB"/>
    </w:rPr>
  </w:style>
  <w:style w:type="character" w:customStyle="1" w:styleId="23">
    <w:name w:val="Основной текст 2 Знак"/>
    <w:basedOn w:val="a0"/>
    <w:link w:val="22"/>
    <w:uiPriority w:val="99"/>
    <w:rsid w:val="00381DA2"/>
    <w:rPr>
      <w:rFonts w:ascii="Times New Roman" w:eastAsia="Times New Roman" w:hAnsi="Times New Roman" w:cs="Times New Roman"/>
      <w:b/>
      <w:bCs/>
      <w:spacing w:val="-3"/>
      <w:lang w:val="en-GB"/>
    </w:rPr>
  </w:style>
  <w:style w:type="paragraph" w:customStyle="1" w:styleId="Normal1">
    <w:name w:val="Normal1"/>
    <w:link w:val="Normal"/>
    <w:uiPriority w:val="99"/>
    <w:rsid w:val="00381DA2"/>
    <w:pPr>
      <w:widowControl w:val="0"/>
      <w:spacing w:after="0" w:line="240" w:lineRule="auto"/>
      <w:ind w:firstLine="709"/>
    </w:pPr>
    <w:rPr>
      <w:rFonts w:ascii="Arial" w:eastAsia="Calibri" w:hAnsi="Arial" w:cs="Times New Roman"/>
      <w:lang w:val="ru-RU" w:eastAsia="ru-RU"/>
    </w:rPr>
  </w:style>
  <w:style w:type="character" w:customStyle="1" w:styleId="Normal">
    <w:name w:val="Normal Знак"/>
    <w:link w:val="Normal1"/>
    <w:uiPriority w:val="99"/>
    <w:locked/>
    <w:rsid w:val="00381DA2"/>
    <w:rPr>
      <w:rFonts w:ascii="Arial" w:eastAsia="Calibri" w:hAnsi="Arial" w:cs="Times New Roman"/>
      <w:lang w:val="ru-RU" w:eastAsia="ru-RU"/>
    </w:rPr>
  </w:style>
  <w:style w:type="paragraph" w:customStyle="1" w:styleId="Default">
    <w:name w:val="Default"/>
    <w:uiPriority w:val="99"/>
    <w:rsid w:val="00381D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af2">
    <w:name w:val="Emphasis"/>
    <w:uiPriority w:val="99"/>
    <w:qFormat/>
    <w:rsid w:val="00381DA2"/>
    <w:rPr>
      <w:b/>
      <w:bCs/>
    </w:rPr>
  </w:style>
  <w:style w:type="paragraph" w:styleId="af3">
    <w:name w:val="annotation subject"/>
    <w:basedOn w:val="a5"/>
    <w:next w:val="a5"/>
    <w:link w:val="af4"/>
    <w:uiPriority w:val="99"/>
    <w:semiHidden/>
    <w:rsid w:val="00381DA2"/>
    <w:pPr>
      <w:spacing w:before="120" w:after="120"/>
    </w:pPr>
    <w:rPr>
      <w:rFonts w:ascii="Calibri" w:hAnsi="Calibri" w:cs="Calibri"/>
      <w:b/>
      <w:bCs/>
      <w:lang w:val="en-US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381DA2"/>
    <w:rPr>
      <w:rFonts w:ascii="Calibri" w:eastAsia="Times New Roman" w:hAnsi="Calibri" w:cs="Calibri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styleId="af5">
    <w:name w:val="Document Map"/>
    <w:basedOn w:val="a"/>
    <w:link w:val="af6"/>
    <w:uiPriority w:val="99"/>
    <w:semiHidden/>
    <w:rsid w:val="00381DA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81DA2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Body Text Indent"/>
    <w:basedOn w:val="a"/>
    <w:link w:val="af8"/>
    <w:uiPriority w:val="99"/>
    <w:rsid w:val="00381DA2"/>
    <w:pPr>
      <w:spacing w:before="120" w:after="120"/>
      <w:ind w:left="283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1DA2"/>
    <w:rPr>
      <w:rFonts w:ascii="Calibri" w:eastAsia="Times New Roman" w:hAnsi="Calibri" w:cs="Calibri"/>
      <w:sz w:val="24"/>
      <w:szCs w:val="24"/>
      <w:lang w:val="en-US"/>
    </w:rPr>
  </w:style>
  <w:style w:type="paragraph" w:styleId="af9">
    <w:name w:val="No Spacing"/>
    <w:uiPriority w:val="99"/>
    <w:qFormat/>
    <w:rsid w:val="00381DA2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styleId="afa">
    <w:name w:val="endnote reference"/>
    <w:uiPriority w:val="99"/>
    <w:semiHidden/>
    <w:rsid w:val="00381DA2"/>
    <w:rPr>
      <w:vertAlign w:val="superscript"/>
    </w:rPr>
  </w:style>
  <w:style w:type="table" w:customStyle="1" w:styleId="LightList-Accent12">
    <w:name w:val="Light List - Accent 12"/>
    <w:uiPriority w:val="99"/>
    <w:rsid w:val="00381DA2"/>
    <w:pPr>
      <w:spacing w:after="0" w:line="240" w:lineRule="auto"/>
    </w:pPr>
    <w:rPr>
      <w:rFonts w:ascii="Calibri" w:eastAsia="Times New Roman" w:hAnsi="Calibri" w:cs="Calibri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uiPriority w:val="99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styleId="afb">
    <w:name w:val="Revision"/>
    <w:hidden/>
    <w:uiPriority w:val="99"/>
    <w:semiHidden/>
    <w:rsid w:val="00381DA2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42">
    <w:name w:val="Абзац списка4"/>
    <w:basedOn w:val="a"/>
    <w:uiPriority w:val="99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styleId="afc">
    <w:name w:val="page number"/>
    <w:basedOn w:val="a0"/>
    <w:uiPriority w:val="99"/>
    <w:rsid w:val="00381DA2"/>
  </w:style>
  <w:style w:type="paragraph" w:customStyle="1" w:styleId="ListParagraph1">
    <w:name w:val="List Paragraph1"/>
    <w:basedOn w:val="a"/>
    <w:uiPriority w:val="99"/>
    <w:rsid w:val="00381DA2"/>
    <w:pPr>
      <w:ind w:left="720"/>
    </w:pPr>
    <w:rPr>
      <w:rFonts w:ascii="Calibri" w:eastAsia="Calibri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1DA2"/>
    <w:pPr>
      <w:keepNext/>
      <w:keepLines/>
      <w:numPr>
        <w:numId w:val="1"/>
      </w:numPr>
      <w:spacing w:before="480" w:after="120"/>
      <w:jc w:val="both"/>
      <w:outlineLvl w:val="0"/>
    </w:pPr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paragraph" w:styleId="2">
    <w:name w:val="heading 2"/>
    <w:basedOn w:val="a"/>
    <w:next w:val="a"/>
    <w:link w:val="20"/>
    <w:uiPriority w:val="99"/>
    <w:qFormat/>
    <w:rsid w:val="00381DA2"/>
    <w:pPr>
      <w:keepNext/>
      <w:keepLines/>
      <w:numPr>
        <w:ilvl w:val="1"/>
        <w:numId w:val="1"/>
      </w:numPr>
      <w:spacing w:before="200" w:after="12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81DA2"/>
    <w:pPr>
      <w:keepNext/>
      <w:keepLines/>
      <w:numPr>
        <w:ilvl w:val="2"/>
        <w:numId w:val="1"/>
      </w:numPr>
      <w:spacing w:before="200" w:after="120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81DA2"/>
    <w:pPr>
      <w:keepNext/>
      <w:keepLines/>
      <w:numPr>
        <w:ilvl w:val="3"/>
        <w:numId w:val="1"/>
      </w:numPr>
      <w:spacing w:before="200" w:after="120"/>
      <w:jc w:val="both"/>
      <w:outlineLvl w:val="3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81DA2"/>
    <w:pPr>
      <w:keepNext/>
      <w:keepLines/>
      <w:numPr>
        <w:ilvl w:val="4"/>
        <w:numId w:val="1"/>
      </w:numPr>
      <w:spacing w:before="200" w:after="120"/>
      <w:jc w:val="both"/>
      <w:outlineLvl w:val="4"/>
    </w:pPr>
    <w:rPr>
      <w:rFonts w:ascii="Cambria" w:eastAsia="Times New Roman" w:hAnsi="Cambria" w:cs="Cambria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81DA2"/>
    <w:pPr>
      <w:keepNext/>
      <w:keepLines/>
      <w:numPr>
        <w:ilvl w:val="5"/>
        <w:numId w:val="1"/>
      </w:numPr>
      <w:spacing w:before="200" w:after="120"/>
      <w:jc w:val="both"/>
      <w:outlineLvl w:val="5"/>
    </w:pPr>
    <w:rPr>
      <w:rFonts w:ascii="Cambria" w:eastAsia="Times New Roman" w:hAnsi="Cambria" w:cs="Cambria"/>
      <w:i/>
      <w:iCs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81DA2"/>
    <w:pPr>
      <w:keepNext/>
      <w:keepLines/>
      <w:numPr>
        <w:ilvl w:val="6"/>
        <w:numId w:val="1"/>
      </w:numPr>
      <w:spacing w:before="200" w:after="120"/>
      <w:jc w:val="both"/>
      <w:outlineLvl w:val="6"/>
    </w:pPr>
    <w:rPr>
      <w:rFonts w:ascii="Cambria" w:eastAsia="Times New Roman" w:hAnsi="Cambria" w:cs="Cambria"/>
      <w:i/>
      <w:iCs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81DA2"/>
    <w:pPr>
      <w:keepNext/>
      <w:keepLines/>
      <w:numPr>
        <w:ilvl w:val="7"/>
        <w:numId w:val="1"/>
      </w:numPr>
      <w:spacing w:before="200" w:after="120"/>
      <w:jc w:val="both"/>
      <w:outlineLvl w:val="7"/>
    </w:pPr>
    <w:rPr>
      <w:rFonts w:ascii="Cambria" w:eastAsia="Times New Roman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381DA2"/>
    <w:pPr>
      <w:keepNext/>
      <w:keepLines/>
      <w:numPr>
        <w:ilvl w:val="8"/>
        <w:numId w:val="1"/>
      </w:numPr>
      <w:spacing w:before="200" w:after="120"/>
      <w:jc w:val="both"/>
      <w:outlineLvl w:val="8"/>
    </w:pPr>
    <w:rPr>
      <w:rFonts w:ascii="Cambria" w:eastAsia="Times New Roman" w:hAnsi="Cambria" w:cs="Cambria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DA2"/>
    <w:rPr>
      <w:rFonts w:ascii="Cambria" w:eastAsia="Times New Roman" w:hAnsi="Cambria" w:cs="Cambria"/>
      <w:b/>
      <w:bCs/>
      <w:sz w:val="28"/>
      <w:szCs w:val="28"/>
      <w:lang w:val="en-US" w:eastAsia="ja-JP"/>
    </w:rPr>
  </w:style>
  <w:style w:type="character" w:customStyle="1" w:styleId="20">
    <w:name w:val="Заголовок 2 Знак"/>
    <w:basedOn w:val="a0"/>
    <w:link w:val="2"/>
    <w:uiPriority w:val="99"/>
    <w:rsid w:val="00381DA2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81DA2"/>
    <w:rPr>
      <w:rFonts w:ascii="Cambria" w:eastAsia="Times New Roman" w:hAnsi="Cambria" w:cs="Cambria"/>
      <w:b/>
      <w:bCs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81DA2"/>
    <w:rPr>
      <w:rFonts w:ascii="Cambria" w:eastAsia="Times New Roman" w:hAnsi="Cambria" w:cs="Cambria"/>
      <w:b/>
      <w:bCs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81DA2"/>
    <w:rPr>
      <w:rFonts w:ascii="Cambria" w:eastAsia="Times New Roman" w:hAnsi="Cambria" w:cs="Cambria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81DA2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381DA2"/>
    <w:rPr>
      <w:rFonts w:ascii="Cambria" w:eastAsia="Times New Roman" w:hAnsi="Cambria" w:cs="Cambria"/>
      <w:i/>
      <w:iCs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381DA2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381DA2"/>
    <w:rPr>
      <w:rFonts w:ascii="Cambria" w:eastAsia="Times New Roman" w:hAnsi="Cambria" w:cs="Cambria"/>
      <w:i/>
      <w:iCs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81DA2"/>
  </w:style>
  <w:style w:type="paragraph" w:customStyle="1" w:styleId="12">
    <w:name w:val="Абзац списка1"/>
    <w:basedOn w:val="a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hps">
    <w:name w:val="hps"/>
    <w:basedOn w:val="a0"/>
    <w:uiPriority w:val="99"/>
    <w:rsid w:val="00381DA2"/>
  </w:style>
  <w:style w:type="table" w:styleId="a3">
    <w:name w:val="Table Grid"/>
    <w:basedOn w:val="a1"/>
    <w:uiPriority w:val="99"/>
    <w:rsid w:val="00381DA2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DA2"/>
    <w:pPr>
      <w:ind w:left="720"/>
    </w:pPr>
    <w:rPr>
      <w:rFonts w:ascii="Calibri" w:eastAsia="Times New Roman" w:hAnsi="Calibri" w:cs="Calibri"/>
      <w:lang w:val="ru-RU" w:eastAsia="ru-RU"/>
    </w:rPr>
  </w:style>
  <w:style w:type="paragraph" w:customStyle="1" w:styleId="wfxRecipient">
    <w:name w:val="wfxRecipient"/>
    <w:basedOn w:val="a"/>
    <w:uiPriority w:val="99"/>
    <w:rsid w:val="00381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NZ"/>
    </w:rPr>
  </w:style>
  <w:style w:type="paragraph" w:styleId="a5">
    <w:name w:val="annotation text"/>
    <w:basedOn w:val="a"/>
    <w:link w:val="a6"/>
    <w:uiPriority w:val="99"/>
    <w:semiHidden/>
    <w:rsid w:val="00381DA2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81DA2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StandardLinks">
    <w:name w:val="Standard_Links"/>
    <w:basedOn w:val="a"/>
    <w:uiPriority w:val="99"/>
    <w:rsid w:val="00381DA2"/>
    <w:pPr>
      <w:spacing w:after="0" w:line="240" w:lineRule="auto"/>
    </w:pPr>
    <w:rPr>
      <w:rFonts w:ascii="Arial" w:eastAsia="Times New Roman" w:hAnsi="Arial" w:cs="Arial"/>
      <w:lang w:val="de-DE" w:eastAsia="de-DE"/>
    </w:rPr>
  </w:style>
  <w:style w:type="paragraph" w:customStyle="1" w:styleId="FR3">
    <w:name w:val="FR3"/>
    <w:uiPriority w:val="99"/>
    <w:rsid w:val="00381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40"/>
      <w:szCs w:val="40"/>
      <w:lang w:val="en-US"/>
    </w:rPr>
  </w:style>
  <w:style w:type="paragraph" w:customStyle="1" w:styleId="BoldPara">
    <w:name w:val="Bold Para"/>
    <w:basedOn w:val="a"/>
    <w:next w:val="a7"/>
    <w:uiPriority w:val="99"/>
    <w:rsid w:val="00381DA2"/>
    <w:pPr>
      <w:keepLines/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lang w:val="en-GB"/>
    </w:rPr>
  </w:style>
  <w:style w:type="paragraph" w:styleId="a7">
    <w:name w:val="List"/>
    <w:basedOn w:val="a"/>
    <w:uiPriority w:val="99"/>
    <w:rsid w:val="00381DA2"/>
    <w:pPr>
      <w:spacing w:after="0" w:line="240" w:lineRule="auto"/>
      <w:ind w:left="283" w:hanging="283"/>
      <w:jc w:val="both"/>
    </w:pPr>
    <w:rPr>
      <w:rFonts w:ascii="Arial" w:eastAsia="Times New Roman" w:hAnsi="Arial" w:cs="Arial"/>
      <w:lang w:val="de-DE" w:eastAsia="de-DE"/>
    </w:rPr>
  </w:style>
  <w:style w:type="paragraph" w:styleId="a8">
    <w:name w:val="header"/>
    <w:basedOn w:val="a"/>
    <w:link w:val="a9"/>
    <w:uiPriority w:val="99"/>
    <w:rsid w:val="00381DA2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381D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381DA2"/>
    <w:pPr>
      <w:tabs>
        <w:tab w:val="center" w:pos="4680"/>
        <w:tab w:val="right" w:pos="9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381D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Balloon Text"/>
    <w:basedOn w:val="a"/>
    <w:link w:val="ad"/>
    <w:uiPriority w:val="99"/>
    <w:semiHidden/>
    <w:rsid w:val="00381DA2"/>
    <w:pPr>
      <w:spacing w:before="120" w:after="120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81DA2"/>
    <w:rPr>
      <w:rFonts w:ascii="Tahoma" w:eastAsia="Times New Roman" w:hAnsi="Tahoma" w:cs="Tahoma"/>
      <w:sz w:val="16"/>
      <w:szCs w:val="16"/>
      <w:lang w:val="en-US"/>
    </w:rPr>
  </w:style>
  <w:style w:type="paragraph" w:customStyle="1" w:styleId="13">
    <w:name w:val="Заголовок оглавления1"/>
    <w:basedOn w:val="1"/>
    <w:next w:val="a"/>
    <w:uiPriority w:val="99"/>
    <w:rsid w:val="00381DA2"/>
    <w:pPr>
      <w:outlineLvl w:val="9"/>
    </w:pPr>
  </w:style>
  <w:style w:type="paragraph" w:styleId="14">
    <w:name w:val="toc 1"/>
    <w:basedOn w:val="a"/>
    <w:next w:val="a"/>
    <w:autoRedefine/>
    <w:uiPriority w:val="99"/>
    <w:semiHidden/>
    <w:rsid w:val="00381DA2"/>
    <w:pPr>
      <w:spacing w:before="120" w:after="120"/>
    </w:pPr>
    <w:rPr>
      <w:rFonts w:ascii="Calibri" w:eastAsia="Times New Roman" w:hAnsi="Calibri" w:cs="Calibri"/>
      <w:b/>
      <w:bCs/>
      <w:caps/>
      <w:sz w:val="20"/>
      <w:szCs w:val="20"/>
      <w:lang w:val="en-US"/>
    </w:rPr>
  </w:style>
  <w:style w:type="character" w:styleId="ae">
    <w:name w:val="Hyperlink"/>
    <w:uiPriority w:val="99"/>
    <w:rsid w:val="00381DA2"/>
    <w:rPr>
      <w:rFonts w:ascii="Times New Roman" w:hAnsi="Times New Roman"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381DA2"/>
    <w:pPr>
      <w:spacing w:after="0"/>
      <w:ind w:left="240"/>
    </w:pPr>
    <w:rPr>
      <w:rFonts w:ascii="Calibri" w:eastAsia="Times New Roman" w:hAnsi="Calibri" w:cs="Calibri"/>
      <w:smallCaps/>
      <w:sz w:val="20"/>
      <w:szCs w:val="20"/>
      <w:lang w:val="en-US"/>
    </w:rPr>
  </w:style>
  <w:style w:type="paragraph" w:styleId="31">
    <w:name w:val="toc 3"/>
    <w:basedOn w:val="a"/>
    <w:next w:val="a"/>
    <w:autoRedefine/>
    <w:uiPriority w:val="99"/>
    <w:semiHidden/>
    <w:rsid w:val="00381DA2"/>
    <w:pPr>
      <w:spacing w:after="0"/>
      <w:ind w:left="480"/>
    </w:pPr>
    <w:rPr>
      <w:rFonts w:ascii="Calibri" w:eastAsia="Times New Roman" w:hAnsi="Calibri" w:cs="Calibri"/>
      <w:i/>
      <w:iCs/>
      <w:sz w:val="20"/>
      <w:szCs w:val="20"/>
      <w:lang w:val="en-US"/>
    </w:rPr>
  </w:style>
  <w:style w:type="paragraph" w:styleId="41">
    <w:name w:val="toc 4"/>
    <w:basedOn w:val="a"/>
    <w:next w:val="a"/>
    <w:autoRedefine/>
    <w:uiPriority w:val="99"/>
    <w:semiHidden/>
    <w:rsid w:val="00381DA2"/>
    <w:pPr>
      <w:spacing w:after="0"/>
      <w:ind w:left="720"/>
    </w:pPr>
    <w:rPr>
      <w:rFonts w:ascii="Calibri" w:eastAsia="Times New Roman" w:hAnsi="Calibri" w:cs="Calibri"/>
      <w:sz w:val="18"/>
      <w:szCs w:val="18"/>
      <w:lang w:val="en-US"/>
    </w:rPr>
  </w:style>
  <w:style w:type="paragraph" w:styleId="51">
    <w:name w:val="toc 5"/>
    <w:basedOn w:val="a"/>
    <w:next w:val="a"/>
    <w:autoRedefine/>
    <w:uiPriority w:val="99"/>
    <w:semiHidden/>
    <w:rsid w:val="00381DA2"/>
    <w:pPr>
      <w:spacing w:after="0"/>
      <w:ind w:left="960"/>
    </w:pPr>
    <w:rPr>
      <w:rFonts w:ascii="Calibri" w:eastAsia="Times New Roman" w:hAnsi="Calibri" w:cs="Calibri"/>
      <w:sz w:val="18"/>
      <w:szCs w:val="18"/>
      <w:lang w:val="en-US"/>
    </w:rPr>
  </w:style>
  <w:style w:type="paragraph" w:styleId="61">
    <w:name w:val="toc 6"/>
    <w:basedOn w:val="a"/>
    <w:next w:val="a"/>
    <w:autoRedefine/>
    <w:uiPriority w:val="99"/>
    <w:semiHidden/>
    <w:rsid w:val="00381DA2"/>
    <w:pPr>
      <w:spacing w:after="0"/>
      <w:ind w:left="1200"/>
    </w:pPr>
    <w:rPr>
      <w:rFonts w:ascii="Calibri" w:eastAsia="Times New Roman" w:hAnsi="Calibri" w:cs="Calibri"/>
      <w:sz w:val="18"/>
      <w:szCs w:val="18"/>
      <w:lang w:val="en-US"/>
    </w:rPr>
  </w:style>
  <w:style w:type="paragraph" w:styleId="71">
    <w:name w:val="toc 7"/>
    <w:basedOn w:val="a"/>
    <w:next w:val="a"/>
    <w:autoRedefine/>
    <w:uiPriority w:val="99"/>
    <w:semiHidden/>
    <w:rsid w:val="00381DA2"/>
    <w:pPr>
      <w:spacing w:after="0"/>
      <w:ind w:left="1440"/>
    </w:pPr>
    <w:rPr>
      <w:rFonts w:ascii="Calibri" w:eastAsia="Times New Roman" w:hAnsi="Calibri" w:cs="Calibri"/>
      <w:sz w:val="18"/>
      <w:szCs w:val="18"/>
      <w:lang w:val="en-US"/>
    </w:rPr>
  </w:style>
  <w:style w:type="paragraph" w:styleId="81">
    <w:name w:val="toc 8"/>
    <w:basedOn w:val="a"/>
    <w:next w:val="a"/>
    <w:autoRedefine/>
    <w:uiPriority w:val="99"/>
    <w:semiHidden/>
    <w:rsid w:val="00381DA2"/>
    <w:pPr>
      <w:spacing w:after="0"/>
      <w:ind w:left="1680"/>
    </w:pPr>
    <w:rPr>
      <w:rFonts w:ascii="Calibri" w:eastAsia="Times New Roman" w:hAnsi="Calibri" w:cs="Calibri"/>
      <w:sz w:val="18"/>
      <w:szCs w:val="18"/>
      <w:lang w:val="en-US"/>
    </w:rPr>
  </w:style>
  <w:style w:type="paragraph" w:styleId="91">
    <w:name w:val="toc 9"/>
    <w:basedOn w:val="a"/>
    <w:next w:val="a"/>
    <w:autoRedefine/>
    <w:uiPriority w:val="99"/>
    <w:semiHidden/>
    <w:rsid w:val="00381DA2"/>
    <w:pPr>
      <w:spacing w:after="0"/>
      <w:ind w:left="1920"/>
    </w:pPr>
    <w:rPr>
      <w:rFonts w:ascii="Calibri" w:eastAsia="Times New Roman" w:hAnsi="Calibri" w:cs="Calibri"/>
      <w:sz w:val="18"/>
      <w:szCs w:val="18"/>
      <w:lang w:val="en-US"/>
    </w:rPr>
  </w:style>
  <w:style w:type="paragraph" w:customStyle="1" w:styleId="15">
    <w:name w:val="Без интервала1"/>
    <w:uiPriority w:val="99"/>
    <w:rsid w:val="00381DA2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styleId="af">
    <w:name w:val="caption"/>
    <w:basedOn w:val="a"/>
    <w:next w:val="a"/>
    <w:uiPriority w:val="99"/>
    <w:qFormat/>
    <w:rsid w:val="00381DA2"/>
    <w:pPr>
      <w:spacing w:line="240" w:lineRule="auto"/>
    </w:pPr>
    <w:rPr>
      <w:rFonts w:ascii="Calibri" w:eastAsia="Times New Roman" w:hAnsi="Calibri" w:cs="Calibri"/>
      <w:b/>
      <w:bCs/>
      <w:color w:val="4F81BD"/>
      <w:sz w:val="24"/>
      <w:szCs w:val="24"/>
      <w:lang w:val="en-US"/>
    </w:rPr>
  </w:style>
  <w:style w:type="paragraph" w:styleId="af0">
    <w:name w:val="footnote text"/>
    <w:basedOn w:val="a"/>
    <w:link w:val="af1"/>
    <w:uiPriority w:val="99"/>
    <w:semiHidden/>
    <w:rsid w:val="00381DA2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81DA2"/>
    <w:rPr>
      <w:rFonts w:ascii="Calibri" w:eastAsia="Times New Roman" w:hAnsi="Calibri" w:cs="Calibri"/>
      <w:color w:val="000000"/>
      <w:sz w:val="20"/>
      <w:szCs w:val="20"/>
      <w:lang w:val="en-US"/>
    </w:rPr>
  </w:style>
  <w:style w:type="character" w:customStyle="1" w:styleId="longtext">
    <w:name w:val="long_text"/>
    <w:uiPriority w:val="99"/>
    <w:rsid w:val="00381DA2"/>
  </w:style>
  <w:style w:type="character" w:customStyle="1" w:styleId="gt-icon-text1">
    <w:name w:val="gt-icon-text1"/>
    <w:uiPriority w:val="99"/>
    <w:rsid w:val="00381DA2"/>
  </w:style>
  <w:style w:type="paragraph" w:styleId="22">
    <w:name w:val="Body Text 2"/>
    <w:basedOn w:val="a"/>
    <w:link w:val="23"/>
    <w:uiPriority w:val="99"/>
    <w:rsid w:val="00381DA2"/>
    <w:pPr>
      <w:tabs>
        <w:tab w:val="left" w:pos="-720"/>
      </w:tabs>
      <w:suppressAutoHyphens/>
      <w:spacing w:after="0" w:line="240" w:lineRule="auto"/>
      <w:ind w:right="-284"/>
      <w:jc w:val="both"/>
    </w:pPr>
    <w:rPr>
      <w:rFonts w:ascii="Times New Roman" w:eastAsia="Times New Roman" w:hAnsi="Times New Roman" w:cs="Times New Roman"/>
      <w:b/>
      <w:bCs/>
      <w:spacing w:val="-3"/>
      <w:lang w:val="en-GB"/>
    </w:rPr>
  </w:style>
  <w:style w:type="character" w:customStyle="1" w:styleId="23">
    <w:name w:val="Основной текст 2 Знак"/>
    <w:basedOn w:val="a0"/>
    <w:link w:val="22"/>
    <w:uiPriority w:val="99"/>
    <w:rsid w:val="00381DA2"/>
    <w:rPr>
      <w:rFonts w:ascii="Times New Roman" w:eastAsia="Times New Roman" w:hAnsi="Times New Roman" w:cs="Times New Roman"/>
      <w:b/>
      <w:bCs/>
      <w:spacing w:val="-3"/>
      <w:lang w:val="en-GB"/>
    </w:rPr>
  </w:style>
  <w:style w:type="paragraph" w:customStyle="1" w:styleId="Normal1">
    <w:name w:val="Normal1"/>
    <w:link w:val="Normal"/>
    <w:uiPriority w:val="99"/>
    <w:rsid w:val="00381DA2"/>
    <w:pPr>
      <w:widowControl w:val="0"/>
      <w:spacing w:after="0" w:line="240" w:lineRule="auto"/>
      <w:ind w:firstLine="709"/>
    </w:pPr>
    <w:rPr>
      <w:rFonts w:ascii="Arial" w:eastAsia="Calibri" w:hAnsi="Arial" w:cs="Times New Roman"/>
      <w:lang w:val="ru-RU" w:eastAsia="ru-RU"/>
    </w:rPr>
  </w:style>
  <w:style w:type="character" w:customStyle="1" w:styleId="Normal">
    <w:name w:val="Normal Знак"/>
    <w:link w:val="Normal1"/>
    <w:uiPriority w:val="99"/>
    <w:locked/>
    <w:rsid w:val="00381DA2"/>
    <w:rPr>
      <w:rFonts w:ascii="Arial" w:eastAsia="Calibri" w:hAnsi="Arial" w:cs="Times New Roman"/>
      <w:lang w:val="ru-RU" w:eastAsia="ru-RU"/>
    </w:rPr>
  </w:style>
  <w:style w:type="paragraph" w:customStyle="1" w:styleId="Default">
    <w:name w:val="Default"/>
    <w:uiPriority w:val="99"/>
    <w:rsid w:val="00381D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af2">
    <w:name w:val="Emphasis"/>
    <w:uiPriority w:val="99"/>
    <w:qFormat/>
    <w:rsid w:val="00381DA2"/>
    <w:rPr>
      <w:b/>
      <w:bCs/>
    </w:rPr>
  </w:style>
  <w:style w:type="paragraph" w:styleId="af3">
    <w:name w:val="annotation subject"/>
    <w:basedOn w:val="a5"/>
    <w:next w:val="a5"/>
    <w:link w:val="af4"/>
    <w:uiPriority w:val="99"/>
    <w:semiHidden/>
    <w:rsid w:val="00381DA2"/>
    <w:pPr>
      <w:spacing w:before="120" w:after="120"/>
    </w:pPr>
    <w:rPr>
      <w:rFonts w:ascii="Calibri" w:hAnsi="Calibri" w:cs="Calibri"/>
      <w:b/>
      <w:bCs/>
      <w:lang w:val="en-US"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381DA2"/>
    <w:rPr>
      <w:rFonts w:ascii="Calibri" w:eastAsia="Times New Roman" w:hAnsi="Calibri" w:cs="Calibri"/>
      <w:b/>
      <w:bCs/>
      <w:sz w:val="20"/>
      <w:szCs w:val="20"/>
      <w:lang w:val="en-US" w:eastAsia="de-DE"/>
    </w:rPr>
  </w:style>
  <w:style w:type="paragraph" w:customStyle="1" w:styleId="24">
    <w:name w:val="Абзац списка2"/>
    <w:basedOn w:val="a"/>
    <w:uiPriority w:val="99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styleId="af5">
    <w:name w:val="Document Map"/>
    <w:basedOn w:val="a"/>
    <w:link w:val="af6"/>
    <w:uiPriority w:val="99"/>
    <w:semiHidden/>
    <w:rsid w:val="00381DA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381DA2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Body Text Indent"/>
    <w:basedOn w:val="a"/>
    <w:link w:val="af8"/>
    <w:uiPriority w:val="99"/>
    <w:rsid w:val="00381DA2"/>
    <w:pPr>
      <w:spacing w:before="120" w:after="120"/>
      <w:ind w:left="283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381DA2"/>
    <w:rPr>
      <w:rFonts w:ascii="Calibri" w:eastAsia="Times New Roman" w:hAnsi="Calibri" w:cs="Calibri"/>
      <w:sz w:val="24"/>
      <w:szCs w:val="24"/>
      <w:lang w:val="en-US"/>
    </w:rPr>
  </w:style>
  <w:style w:type="paragraph" w:styleId="af9">
    <w:name w:val="No Spacing"/>
    <w:uiPriority w:val="99"/>
    <w:qFormat/>
    <w:rsid w:val="00381DA2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styleId="afa">
    <w:name w:val="endnote reference"/>
    <w:uiPriority w:val="99"/>
    <w:semiHidden/>
    <w:rsid w:val="00381DA2"/>
    <w:rPr>
      <w:vertAlign w:val="superscript"/>
    </w:rPr>
  </w:style>
  <w:style w:type="table" w:customStyle="1" w:styleId="LightList-Accent12">
    <w:name w:val="Light List - Accent 12"/>
    <w:uiPriority w:val="99"/>
    <w:rsid w:val="00381DA2"/>
    <w:pPr>
      <w:spacing w:after="0" w:line="240" w:lineRule="auto"/>
    </w:pPr>
    <w:rPr>
      <w:rFonts w:ascii="Calibri" w:eastAsia="Times New Roman" w:hAnsi="Calibri" w:cs="Calibri"/>
      <w:sz w:val="20"/>
      <w:szCs w:val="20"/>
      <w:lang w:val="en-CA"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Абзац списка3"/>
    <w:basedOn w:val="a"/>
    <w:uiPriority w:val="99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paragraph" w:styleId="afb">
    <w:name w:val="Revision"/>
    <w:hidden/>
    <w:uiPriority w:val="99"/>
    <w:semiHidden/>
    <w:rsid w:val="00381DA2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42">
    <w:name w:val="Абзац списка4"/>
    <w:basedOn w:val="a"/>
    <w:uiPriority w:val="99"/>
    <w:rsid w:val="00381DA2"/>
    <w:pPr>
      <w:spacing w:before="120" w:after="120"/>
      <w:ind w:left="720"/>
      <w:jc w:val="both"/>
    </w:pPr>
    <w:rPr>
      <w:rFonts w:ascii="Calibri" w:eastAsia="Times New Roman" w:hAnsi="Calibri" w:cs="Calibri"/>
      <w:sz w:val="24"/>
      <w:szCs w:val="24"/>
      <w:lang w:val="en-US"/>
    </w:rPr>
  </w:style>
  <w:style w:type="character" w:styleId="afc">
    <w:name w:val="page number"/>
    <w:basedOn w:val="a0"/>
    <w:uiPriority w:val="99"/>
    <w:rsid w:val="00381DA2"/>
  </w:style>
  <w:style w:type="paragraph" w:customStyle="1" w:styleId="ListParagraph1">
    <w:name w:val="List Paragraph1"/>
    <w:basedOn w:val="a"/>
    <w:uiPriority w:val="99"/>
    <w:rsid w:val="00381DA2"/>
    <w:pPr>
      <w:ind w:left="720"/>
    </w:pPr>
    <w:rPr>
      <w:rFonts w:ascii="Calibri" w:eastAsia="Calibri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189</Pages>
  <Words>29365</Words>
  <Characters>167383</Characters>
  <Application>Microsoft Office Word</Application>
  <DocSecurity>0</DocSecurity>
  <Lines>1394</Lines>
  <Paragraphs>392</Paragraphs>
  <ScaleCrop>false</ScaleCrop>
  <Company/>
  <LinksUpToDate>false</LinksUpToDate>
  <CharactersWithSpaces>196356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Марденова Гульдана Базкеновна</dc:creator>
  <cp:keywords/>
  <dc:description/>
  <cp:lastModifiedBy>Рахимова Лязат Жанбатовна</cp:lastModifiedBy>
  <cp:revision>4</cp:revision>
  <dcterms:created xsi:type="dcterms:W3CDTF">2016-12-12T12:55:00Z</dcterms:created>
  <dcterms:modified xsi:type="dcterms:W3CDTF">2016-12-13T04:27:00Z</dcterms:modified>
</cp:coreProperties>
</file>